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c4ba" w14:textId="e84c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20 қыркүйектегі № 568 бұйрығы. Қазақстан Республикасының Әділет министрлігінде 2016 жылғы 24 қарашада № 14453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12-1) тармақшасына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w:t>
      </w:r>
      <w:r>
        <w:rPr>
          <w:rFonts w:ascii="Times New Roman"/>
          <w:b/>
          <w:i w:val="false"/>
          <w:color w:val="000000"/>
          <w:sz w:val="28"/>
        </w:rPr>
        <w:t xml:space="preserve"> БҰЙЫРАМЫН:</w:t>
      </w:r>
    </w:p>
    <w:bookmarkEnd w:id="0"/>
    <w:bookmarkStart w:name="z5" w:id="1"/>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11716 болып тіркелген, 2015 жылғы 30 шілдеде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Білім беру қызметіне қойылатын біліктілік талаптарында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50-жол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50</w:t>
            </w:r>
          </w:p>
          <w:bookmarkEnd w:id="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оқытушылардың үлесі - кемінде 30%; </w:t>
            </w:r>
          </w:p>
          <w:p>
            <w:pPr>
              <w:spacing w:after="20"/>
              <w:ind w:left="20"/>
              <w:jc w:val="both"/>
            </w:pPr>
            <w:r>
              <w:rPr>
                <w:rFonts w:ascii="Times New Roman"/>
                <w:b w:val="false"/>
                <w:i w:val="false"/>
                <w:color w:val="000000"/>
                <w:sz w:val="20"/>
              </w:rPr>
              <w:t xml:space="preserve">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xml:space="preserve">
Оқытушылардың жалпы санынан "Өнер" мамандықтар тобы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Қазақстан Республикасының құрметті атақтары мен мемлекеттік марапаттары бар оқытушылардың үлесі кемінде 30%; </w:t>
            </w:r>
          </w:p>
          <w:p>
            <w:pPr>
              <w:spacing w:after="20"/>
              <w:ind w:left="20"/>
              <w:jc w:val="both"/>
            </w:pPr>
            <w:r>
              <w:rPr>
                <w:rFonts w:ascii="Times New Roman"/>
                <w:b w:val="false"/>
                <w:i w:val="false"/>
                <w:color w:val="000000"/>
                <w:sz w:val="20"/>
              </w:rPr>
              <w:t xml:space="preserve">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"Денсаулық сақтау және әлеуметтік қамтамасыз ету (медицина)" мамандықтар тобы бойынша:</w:t>
            </w:r>
          </w:p>
          <w:p>
            <w:pPr>
              <w:spacing w:after="20"/>
              <w:ind w:left="20"/>
              <w:jc w:val="both"/>
            </w:pPr>
            <w:r>
              <w:rPr>
                <w:rFonts w:ascii="Times New Roman"/>
                <w:b w:val="false"/>
                <w:i w:val="false"/>
                <w:color w:val="000000"/>
                <w:sz w:val="20"/>
              </w:rPr>
              <w:t xml:space="preserve">
ұлттық жоғары оқу орындары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жалпы оқытушылар санынан кемінде 40%; </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және/немесе жоғары/бірінші біліктілік дәрігерлік санаты бар оқытушылардың үлесі - 50%-дан көп емес;</w:t>
            </w:r>
          </w:p>
          <w:p>
            <w:pPr>
              <w:spacing w:after="20"/>
              <w:ind w:left="20"/>
              <w:jc w:val="both"/>
            </w:pPr>
            <w:r>
              <w:rPr>
                <w:rFonts w:ascii="Times New Roman"/>
                <w:b w:val="false"/>
                <w:i w:val="false"/>
                <w:color w:val="000000"/>
                <w:sz w:val="20"/>
              </w:rPr>
              <w:t xml:space="preserve">
университеттер, академиялар үшін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кемінде 30%; </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және/немесе резидентураны аяқтаған, жоғары/бірінші біліктілік дәрігерлік санаты бар оқытушылардың үлесі – 60%-дан көп емес;</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әскери (арнайы) атағы подполковниктен төмен емес оқытушылардың үлесі кемінде 40%.</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реттік нөмірі 62-жол мынадай редакцияда жазылсын: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62</w:t>
            </w:r>
          </w:p>
          <w:bookmarkEnd w:id="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оқу жоспарындағы пәндерге сәйкес болуы, оның ішінде олардың білімі оқытатын пәндер бейініне, сондай-ақ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оқытатын пәндердің бейініне сәйкес болуы.</w:t>
            </w:r>
          </w:p>
          <w:p>
            <w:pPr>
              <w:spacing w:after="20"/>
              <w:ind w:left="20"/>
              <w:jc w:val="both"/>
            </w:pPr>
            <w:r>
              <w:rPr>
                <w:rFonts w:ascii="Times New Roman"/>
                <w:b w:val="false"/>
                <w:i w:val="false"/>
                <w:color w:val="000000"/>
                <w:sz w:val="20"/>
              </w:rPr>
              <w:t xml:space="preserve">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"Еңбек сiңiрген жаттықтырушы" спорттық атақтары бар оқытушылардың үлесі - кемінде 30%; </w:t>
            </w:r>
          </w:p>
          <w:p>
            <w:pPr>
              <w:spacing w:after="20"/>
              <w:ind w:left="20"/>
              <w:jc w:val="both"/>
            </w:pPr>
            <w:r>
              <w:rPr>
                <w:rFonts w:ascii="Times New Roman"/>
                <w:b w:val="false"/>
                <w:i w:val="false"/>
                <w:color w:val="000000"/>
                <w:sz w:val="20"/>
              </w:rPr>
              <w:t xml:space="preserve">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xml:space="preserve">
Оқытушылардың жалпы санынан "Өнер" мамандықтар тобы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Қазақстан Республикасының құрметті атақтары мен мемлекеттік марапаттары бар оқытушылардың үлесі кемінде 30%; </w:t>
            </w:r>
          </w:p>
          <w:p>
            <w:pPr>
              <w:spacing w:after="20"/>
              <w:ind w:left="20"/>
              <w:jc w:val="both"/>
            </w:pPr>
            <w:r>
              <w:rPr>
                <w:rFonts w:ascii="Times New Roman"/>
                <w:b w:val="false"/>
                <w:i w:val="false"/>
                <w:color w:val="000000"/>
                <w:sz w:val="20"/>
              </w:rPr>
              <w:t xml:space="preserve">
Оқытушылардың жалпы санынан лицензиат негізгі жұмыс орны болып табылатын "магистр" дәрежесі бар оқытушылардың үлесі - 60%-дан көп емес; </w:t>
            </w:r>
          </w:p>
          <w:p>
            <w:pPr>
              <w:spacing w:after="20"/>
              <w:ind w:left="20"/>
              <w:jc w:val="both"/>
            </w:pPr>
            <w:r>
              <w:rPr>
                <w:rFonts w:ascii="Times New Roman"/>
                <w:b w:val="false"/>
                <w:i w:val="false"/>
                <w:color w:val="000000"/>
                <w:sz w:val="20"/>
              </w:rPr>
              <w:t>
Оқытушылардың жалпы санынан "Денсаулық сақтау және әлеуметтік қамтамасыз ету (медицина)" мамандықтар тобы бойынша:</w:t>
            </w:r>
          </w:p>
          <w:p>
            <w:pPr>
              <w:spacing w:after="20"/>
              <w:ind w:left="20"/>
              <w:jc w:val="both"/>
            </w:pPr>
            <w:r>
              <w:rPr>
                <w:rFonts w:ascii="Times New Roman"/>
                <w:b w:val="false"/>
                <w:i w:val="false"/>
                <w:color w:val="000000"/>
                <w:sz w:val="20"/>
              </w:rPr>
              <w:t xml:space="preserve">
ұлттық жоғары оқу орындары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кемінде 40%; </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және/немесе резидентураны аяқтаған, жоғары/бірінші біліктілік дәрігерлік санаты бар оқытушылардың үлесі - 50%-дан көп емес;</w:t>
            </w:r>
          </w:p>
          <w:p>
            <w:pPr>
              <w:spacing w:after="20"/>
              <w:ind w:left="20"/>
              <w:jc w:val="both"/>
            </w:pPr>
            <w:r>
              <w:rPr>
                <w:rFonts w:ascii="Times New Roman"/>
                <w:b w:val="false"/>
                <w:i w:val="false"/>
                <w:color w:val="000000"/>
                <w:sz w:val="20"/>
              </w:rPr>
              <w:t xml:space="preserve">
университеттер, академиялар үшін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бар оқытушылардың үлесі кемінде 30%; </w:t>
            </w:r>
          </w:p>
          <w:p>
            <w:pPr>
              <w:spacing w:after="20"/>
              <w:ind w:left="20"/>
              <w:jc w:val="both"/>
            </w:pPr>
            <w:r>
              <w:rPr>
                <w:rFonts w:ascii="Times New Roman"/>
                <w:b w:val="false"/>
                <w:i w:val="false"/>
                <w:color w:val="000000"/>
                <w:sz w:val="20"/>
              </w:rPr>
              <w:t>
Оқытушылардың жалпы санынан лицензиат негізгі жұмыс орны болып табылатын "магистр" дәрежесі бар және/немесе резидентураны аяқтаған, жоғары/бірінші біліктілік дәрігерлік санаты бар оқытушылардың үлесі– 60 %-дан көп емес;</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лицензиат негізгі жұмыс орны болып табылатын "ғылым кандидаты" немесе "ғылым докторы" немесе "философия докторы (РhD)" немесе "бейіні бойынша доктор" ғылыми дәрежелері немесе "философия докторы (РhD)" немесе "бейіні бойынша доктор" академиялық дәрежесі немесе "философия докторы (РhD)" немесе "бейіні бойынша доктор" дәрежелері және/немесе "қауымдастырылған профессор (доцент)" немесе "профессор" ғылыми атақтары және/немесе әскери (арнайы) атағы подполковниктен және/немесе әділет кеңесшісінен төмен емес оқытушылардың үлесі кемінде 40%.</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елтаңбалы мөрмен куәландырылған баспа және электрондық қағаз данасын қоса бере отырып жолдауды;</w:t>
      </w:r>
    </w:p>
    <w:bookmarkEnd w:id="13"/>
    <w:bookmarkStart w:name="z18" w:id="14"/>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4"/>
    <w:bookmarkStart w:name="z19" w:id="15"/>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5"/>
    <w:bookmarkStart w:name="z20" w:id="16"/>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 </w:t>
      </w:r>
    </w:p>
    <w:bookmarkEnd w:id="16"/>
    <w:bookmarkStart w:name="z21" w:id="1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7"/>
    <w:bookmarkStart w:name="z22" w:id="1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Қазақстан Республикасының</w:t>
            </w:r>
          </w:p>
          <w:bookmarkEnd w:id="1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Е. Сағадиев</w:t>
            </w:r>
          </w:p>
          <w:bookmarkEnd w:id="20"/>
        </w:tc>
      </w:tr>
    </w:tbl>
    <w:p>
      <w:pPr>
        <w:spacing w:after="0"/>
        <w:ind w:left="0"/>
        <w:jc w:val="left"/>
      </w:pP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"КЕЛІСІЛГЕН"   </w:t>
      </w:r>
    </w:p>
    <w:bookmarkEnd w:id="21"/>
    <w:bookmarkStart w:name="z26" w:id="22"/>
    <w:p>
      <w:pPr>
        <w:spacing w:after="0"/>
        <w:ind w:left="0"/>
        <w:jc w:val="both"/>
      </w:pPr>
      <w:r>
        <w:rPr>
          <w:rFonts w:ascii="Times New Roman"/>
          <w:b w:val="false"/>
          <w:i w:val="false"/>
          <w:color w:val="000000"/>
          <w:sz w:val="28"/>
        </w:rPr>
        <w:t xml:space="preserve">
      Қазақстан Республикасының   </w:t>
      </w:r>
    </w:p>
    <w:bookmarkEnd w:id="22"/>
    <w:bookmarkStart w:name="z27" w:id="23"/>
    <w:p>
      <w:pPr>
        <w:spacing w:after="0"/>
        <w:ind w:left="0"/>
        <w:jc w:val="both"/>
      </w:pPr>
      <w:r>
        <w:rPr>
          <w:rFonts w:ascii="Times New Roman"/>
          <w:b w:val="false"/>
          <w:i w:val="false"/>
          <w:color w:val="000000"/>
          <w:sz w:val="28"/>
        </w:rPr>
        <w:t xml:space="preserve">
      Ақпарат және коммуникациялар   </w:t>
      </w:r>
    </w:p>
    <w:bookmarkEnd w:id="23"/>
    <w:bookmarkStart w:name="z28" w:id="24"/>
    <w:p>
      <w:pPr>
        <w:spacing w:after="0"/>
        <w:ind w:left="0"/>
        <w:jc w:val="both"/>
      </w:pPr>
      <w:r>
        <w:rPr>
          <w:rFonts w:ascii="Times New Roman"/>
          <w:b w:val="false"/>
          <w:i w:val="false"/>
          <w:color w:val="000000"/>
          <w:sz w:val="28"/>
        </w:rPr>
        <w:t xml:space="preserve">
      министрі   </w:t>
      </w:r>
    </w:p>
    <w:bookmarkEnd w:id="24"/>
    <w:bookmarkStart w:name="z29" w:id="25"/>
    <w:p>
      <w:pPr>
        <w:spacing w:after="0"/>
        <w:ind w:left="0"/>
        <w:jc w:val="both"/>
      </w:pPr>
      <w:r>
        <w:rPr>
          <w:rFonts w:ascii="Times New Roman"/>
          <w:b w:val="false"/>
          <w:i w:val="false"/>
          <w:color w:val="000000"/>
          <w:sz w:val="28"/>
        </w:rPr>
        <w:t xml:space="preserve">
      ____________________Д. Абаев   </w:t>
      </w:r>
    </w:p>
    <w:bookmarkEnd w:id="25"/>
    <w:bookmarkStart w:name="z30" w:id="26"/>
    <w:p>
      <w:pPr>
        <w:spacing w:after="0"/>
        <w:ind w:left="0"/>
        <w:jc w:val="both"/>
      </w:pPr>
      <w:r>
        <w:rPr>
          <w:rFonts w:ascii="Times New Roman"/>
          <w:b w:val="false"/>
          <w:i w:val="false"/>
          <w:color w:val="000000"/>
          <w:sz w:val="28"/>
        </w:rPr>
        <w:t>
      27 қыркүйек 2016 жыл</w:t>
      </w:r>
    </w:p>
    <w:bookmarkEnd w:id="26"/>
    <w:bookmarkStart w:name="z31" w:id="27"/>
    <w:p>
      <w:pPr>
        <w:spacing w:after="0"/>
        <w:ind w:left="0"/>
        <w:jc w:val="both"/>
      </w:pPr>
      <w:r>
        <w:rPr>
          <w:rFonts w:ascii="Times New Roman"/>
          <w:b w:val="false"/>
          <w:i w:val="false"/>
          <w:color w:val="000000"/>
          <w:sz w:val="28"/>
        </w:rPr>
        <w:t xml:space="preserve">
      "КЕЛІСІЛГЕН"   </w:t>
      </w:r>
    </w:p>
    <w:bookmarkEnd w:id="27"/>
    <w:bookmarkStart w:name="z32" w:id="28"/>
    <w:p>
      <w:pPr>
        <w:spacing w:after="0"/>
        <w:ind w:left="0"/>
        <w:jc w:val="both"/>
      </w:pPr>
      <w:r>
        <w:rPr>
          <w:rFonts w:ascii="Times New Roman"/>
          <w:b w:val="false"/>
          <w:i w:val="false"/>
          <w:color w:val="000000"/>
          <w:sz w:val="28"/>
        </w:rPr>
        <w:t xml:space="preserve">
      Қазақстан Республикасының   </w:t>
      </w:r>
    </w:p>
    <w:bookmarkEnd w:id="28"/>
    <w:bookmarkStart w:name="z33" w:id="29"/>
    <w:p>
      <w:pPr>
        <w:spacing w:after="0"/>
        <w:ind w:left="0"/>
        <w:jc w:val="both"/>
      </w:pPr>
      <w:r>
        <w:rPr>
          <w:rFonts w:ascii="Times New Roman"/>
          <w:b w:val="false"/>
          <w:i w:val="false"/>
          <w:color w:val="000000"/>
          <w:sz w:val="28"/>
        </w:rPr>
        <w:t xml:space="preserve">
      Бас прокуроры   </w:t>
      </w:r>
    </w:p>
    <w:bookmarkEnd w:id="29"/>
    <w:bookmarkStart w:name="z34" w:id="30"/>
    <w:p>
      <w:pPr>
        <w:spacing w:after="0"/>
        <w:ind w:left="0"/>
        <w:jc w:val="both"/>
      </w:pPr>
      <w:r>
        <w:rPr>
          <w:rFonts w:ascii="Times New Roman"/>
          <w:b w:val="false"/>
          <w:i w:val="false"/>
          <w:color w:val="000000"/>
          <w:sz w:val="28"/>
        </w:rPr>
        <w:t xml:space="preserve">
      ____________________Ж. Асанов   </w:t>
      </w:r>
    </w:p>
    <w:bookmarkEnd w:id="30"/>
    <w:bookmarkStart w:name="z35" w:id="31"/>
    <w:p>
      <w:pPr>
        <w:spacing w:after="0"/>
        <w:ind w:left="0"/>
        <w:jc w:val="both"/>
      </w:pPr>
      <w:r>
        <w:rPr>
          <w:rFonts w:ascii="Times New Roman"/>
          <w:b w:val="false"/>
          <w:i w:val="false"/>
          <w:color w:val="000000"/>
          <w:sz w:val="28"/>
        </w:rPr>
        <w:t>
      21 қазан 2016 жыл</w:t>
      </w:r>
    </w:p>
    <w:bookmarkEnd w:id="31"/>
    <w:bookmarkStart w:name="z36" w:id="32"/>
    <w:p>
      <w:pPr>
        <w:spacing w:after="0"/>
        <w:ind w:left="0"/>
        <w:jc w:val="both"/>
      </w:pPr>
      <w:r>
        <w:rPr>
          <w:rFonts w:ascii="Times New Roman"/>
          <w:b w:val="false"/>
          <w:i w:val="false"/>
          <w:color w:val="000000"/>
          <w:sz w:val="28"/>
        </w:rPr>
        <w:t xml:space="preserve">
      "КЕЛІСІЛГЕН"   </w:t>
      </w:r>
    </w:p>
    <w:bookmarkEnd w:id="32"/>
    <w:bookmarkStart w:name="z37" w:id="33"/>
    <w:p>
      <w:pPr>
        <w:spacing w:after="0"/>
        <w:ind w:left="0"/>
        <w:jc w:val="both"/>
      </w:pPr>
      <w:r>
        <w:rPr>
          <w:rFonts w:ascii="Times New Roman"/>
          <w:b w:val="false"/>
          <w:i w:val="false"/>
          <w:color w:val="000000"/>
          <w:sz w:val="28"/>
        </w:rPr>
        <w:t xml:space="preserve">
      Қазақстан Республикасының   </w:t>
      </w:r>
    </w:p>
    <w:bookmarkEnd w:id="33"/>
    <w:bookmarkStart w:name="z38" w:id="34"/>
    <w:p>
      <w:pPr>
        <w:spacing w:after="0"/>
        <w:ind w:left="0"/>
        <w:jc w:val="both"/>
      </w:pPr>
      <w:r>
        <w:rPr>
          <w:rFonts w:ascii="Times New Roman"/>
          <w:b w:val="false"/>
          <w:i w:val="false"/>
          <w:color w:val="000000"/>
          <w:sz w:val="28"/>
        </w:rPr>
        <w:t xml:space="preserve">
      Денсаулық сақтау және   </w:t>
      </w:r>
    </w:p>
    <w:bookmarkEnd w:id="34"/>
    <w:bookmarkStart w:name="z39" w:id="35"/>
    <w:p>
      <w:pPr>
        <w:spacing w:after="0"/>
        <w:ind w:left="0"/>
        <w:jc w:val="both"/>
      </w:pPr>
      <w:r>
        <w:rPr>
          <w:rFonts w:ascii="Times New Roman"/>
          <w:b w:val="false"/>
          <w:i w:val="false"/>
          <w:color w:val="000000"/>
          <w:sz w:val="28"/>
        </w:rPr>
        <w:t xml:space="preserve">
      әлеуметтік даму министрі   </w:t>
      </w:r>
    </w:p>
    <w:bookmarkEnd w:id="35"/>
    <w:bookmarkStart w:name="z40" w:id="36"/>
    <w:p>
      <w:pPr>
        <w:spacing w:after="0"/>
        <w:ind w:left="0"/>
        <w:jc w:val="both"/>
      </w:pPr>
      <w:r>
        <w:rPr>
          <w:rFonts w:ascii="Times New Roman"/>
          <w:b w:val="false"/>
          <w:i w:val="false"/>
          <w:color w:val="000000"/>
          <w:sz w:val="28"/>
        </w:rPr>
        <w:t xml:space="preserve">
      ____________________Т. Дүйсенова   </w:t>
      </w:r>
    </w:p>
    <w:bookmarkEnd w:id="36"/>
    <w:bookmarkStart w:name="z41" w:id="37"/>
    <w:p>
      <w:pPr>
        <w:spacing w:after="0"/>
        <w:ind w:left="0"/>
        <w:jc w:val="both"/>
      </w:pPr>
      <w:r>
        <w:rPr>
          <w:rFonts w:ascii="Times New Roman"/>
          <w:b w:val="false"/>
          <w:i w:val="false"/>
          <w:color w:val="000000"/>
          <w:sz w:val="28"/>
        </w:rPr>
        <w:t>
      10 қазан 2016 жыл</w:t>
      </w:r>
    </w:p>
    <w:bookmarkEnd w:id="37"/>
    <w:bookmarkStart w:name="z42" w:id="38"/>
    <w:p>
      <w:pPr>
        <w:spacing w:after="0"/>
        <w:ind w:left="0"/>
        <w:jc w:val="both"/>
      </w:pPr>
      <w:r>
        <w:rPr>
          <w:rFonts w:ascii="Times New Roman"/>
          <w:b w:val="false"/>
          <w:i w:val="false"/>
          <w:color w:val="000000"/>
          <w:sz w:val="28"/>
        </w:rPr>
        <w:t xml:space="preserve">
      "КЕЛІСІЛГЕН"   </w:t>
      </w:r>
    </w:p>
    <w:bookmarkEnd w:id="38"/>
    <w:bookmarkStart w:name="z43" w:id="39"/>
    <w:p>
      <w:pPr>
        <w:spacing w:after="0"/>
        <w:ind w:left="0"/>
        <w:jc w:val="both"/>
      </w:pPr>
      <w:r>
        <w:rPr>
          <w:rFonts w:ascii="Times New Roman"/>
          <w:b w:val="false"/>
          <w:i w:val="false"/>
          <w:color w:val="000000"/>
          <w:sz w:val="28"/>
        </w:rPr>
        <w:t xml:space="preserve">
      Қазақстан Республикасының   </w:t>
      </w:r>
    </w:p>
    <w:bookmarkEnd w:id="39"/>
    <w:bookmarkStart w:name="z44" w:id="40"/>
    <w:p>
      <w:pPr>
        <w:spacing w:after="0"/>
        <w:ind w:left="0"/>
        <w:jc w:val="both"/>
      </w:pPr>
      <w:r>
        <w:rPr>
          <w:rFonts w:ascii="Times New Roman"/>
          <w:b w:val="false"/>
          <w:i w:val="false"/>
          <w:color w:val="000000"/>
          <w:sz w:val="28"/>
        </w:rPr>
        <w:t xml:space="preserve">
      Қорғаныс министрі   </w:t>
      </w:r>
    </w:p>
    <w:bookmarkEnd w:id="40"/>
    <w:bookmarkStart w:name="z45" w:id="41"/>
    <w:p>
      <w:pPr>
        <w:spacing w:after="0"/>
        <w:ind w:left="0"/>
        <w:jc w:val="both"/>
      </w:pPr>
      <w:r>
        <w:rPr>
          <w:rFonts w:ascii="Times New Roman"/>
          <w:b w:val="false"/>
          <w:i w:val="false"/>
          <w:color w:val="000000"/>
          <w:sz w:val="28"/>
        </w:rPr>
        <w:t xml:space="preserve">
      ___________________С. Жасұзақов   </w:t>
      </w:r>
    </w:p>
    <w:bookmarkEnd w:id="41"/>
    <w:bookmarkStart w:name="z46" w:id="42"/>
    <w:p>
      <w:pPr>
        <w:spacing w:after="0"/>
        <w:ind w:left="0"/>
        <w:jc w:val="both"/>
      </w:pPr>
      <w:r>
        <w:rPr>
          <w:rFonts w:ascii="Times New Roman"/>
          <w:b w:val="false"/>
          <w:i w:val="false"/>
          <w:color w:val="000000"/>
          <w:sz w:val="28"/>
        </w:rPr>
        <w:t>
      12 қазан 2016 жыл</w:t>
      </w:r>
    </w:p>
    <w:bookmarkEnd w:id="42"/>
    <w:bookmarkStart w:name="z47" w:id="43"/>
    <w:p>
      <w:pPr>
        <w:spacing w:after="0"/>
        <w:ind w:left="0"/>
        <w:jc w:val="both"/>
      </w:pPr>
      <w:r>
        <w:rPr>
          <w:rFonts w:ascii="Times New Roman"/>
          <w:b w:val="false"/>
          <w:i w:val="false"/>
          <w:color w:val="000000"/>
          <w:sz w:val="28"/>
        </w:rPr>
        <w:t xml:space="preserve">
      "КЕЛІСІЛГЕН"   </w:t>
      </w:r>
    </w:p>
    <w:bookmarkEnd w:id="43"/>
    <w:bookmarkStart w:name="z48" w:id="44"/>
    <w:p>
      <w:pPr>
        <w:spacing w:after="0"/>
        <w:ind w:left="0"/>
        <w:jc w:val="both"/>
      </w:pPr>
      <w:r>
        <w:rPr>
          <w:rFonts w:ascii="Times New Roman"/>
          <w:b w:val="false"/>
          <w:i w:val="false"/>
          <w:color w:val="000000"/>
          <w:sz w:val="28"/>
        </w:rPr>
        <w:t xml:space="preserve">
      Қазақстан Республикасының   </w:t>
      </w:r>
    </w:p>
    <w:bookmarkEnd w:id="44"/>
    <w:bookmarkStart w:name="z49" w:id="45"/>
    <w:p>
      <w:pPr>
        <w:spacing w:after="0"/>
        <w:ind w:left="0"/>
        <w:jc w:val="both"/>
      </w:pPr>
      <w:r>
        <w:rPr>
          <w:rFonts w:ascii="Times New Roman"/>
          <w:b w:val="false"/>
          <w:i w:val="false"/>
          <w:color w:val="000000"/>
          <w:sz w:val="28"/>
        </w:rPr>
        <w:t xml:space="preserve">
      Мәдениет және спорт министрі   </w:t>
      </w:r>
    </w:p>
    <w:bookmarkEnd w:id="45"/>
    <w:bookmarkStart w:name="z50" w:id="46"/>
    <w:p>
      <w:pPr>
        <w:spacing w:after="0"/>
        <w:ind w:left="0"/>
        <w:jc w:val="both"/>
      </w:pPr>
      <w:r>
        <w:rPr>
          <w:rFonts w:ascii="Times New Roman"/>
          <w:b w:val="false"/>
          <w:i w:val="false"/>
          <w:color w:val="000000"/>
          <w:sz w:val="28"/>
        </w:rPr>
        <w:t xml:space="preserve">
      ___________________А. Мұхамедиұлы   </w:t>
      </w:r>
    </w:p>
    <w:bookmarkEnd w:id="46"/>
    <w:bookmarkStart w:name="z51" w:id="47"/>
    <w:p>
      <w:pPr>
        <w:spacing w:after="0"/>
        <w:ind w:left="0"/>
        <w:jc w:val="both"/>
      </w:pPr>
      <w:r>
        <w:rPr>
          <w:rFonts w:ascii="Times New Roman"/>
          <w:b w:val="false"/>
          <w:i w:val="false"/>
          <w:color w:val="000000"/>
          <w:sz w:val="28"/>
        </w:rPr>
        <w:t>
      6 қазан 2016 жыл</w:t>
      </w:r>
    </w:p>
    <w:bookmarkEnd w:id="47"/>
    <w:bookmarkStart w:name="z52" w:id="48"/>
    <w:p>
      <w:pPr>
        <w:spacing w:after="0"/>
        <w:ind w:left="0"/>
        <w:jc w:val="both"/>
      </w:pPr>
      <w:r>
        <w:rPr>
          <w:rFonts w:ascii="Times New Roman"/>
          <w:b w:val="false"/>
          <w:i w:val="false"/>
          <w:color w:val="000000"/>
          <w:sz w:val="28"/>
        </w:rPr>
        <w:t xml:space="preserve">
      "КЕЛІСІЛГЕН"   </w:t>
      </w:r>
    </w:p>
    <w:bookmarkEnd w:id="48"/>
    <w:bookmarkStart w:name="z53" w:id="49"/>
    <w:p>
      <w:pPr>
        <w:spacing w:after="0"/>
        <w:ind w:left="0"/>
        <w:jc w:val="both"/>
      </w:pPr>
      <w:r>
        <w:rPr>
          <w:rFonts w:ascii="Times New Roman"/>
          <w:b w:val="false"/>
          <w:i w:val="false"/>
          <w:color w:val="000000"/>
          <w:sz w:val="28"/>
        </w:rPr>
        <w:t xml:space="preserve">
      Қазақстан Республикасының   </w:t>
      </w:r>
    </w:p>
    <w:bookmarkEnd w:id="49"/>
    <w:bookmarkStart w:name="z54" w:id="50"/>
    <w:p>
      <w:pPr>
        <w:spacing w:after="0"/>
        <w:ind w:left="0"/>
        <w:jc w:val="both"/>
      </w:pPr>
      <w:r>
        <w:rPr>
          <w:rFonts w:ascii="Times New Roman"/>
          <w:b w:val="false"/>
          <w:i w:val="false"/>
          <w:color w:val="000000"/>
          <w:sz w:val="28"/>
        </w:rPr>
        <w:t xml:space="preserve">
      Ұлттық қауіпсіздік   </w:t>
      </w:r>
    </w:p>
    <w:bookmarkEnd w:id="50"/>
    <w:bookmarkStart w:name="z55" w:id="51"/>
    <w:p>
      <w:pPr>
        <w:spacing w:after="0"/>
        <w:ind w:left="0"/>
        <w:jc w:val="both"/>
      </w:pPr>
      <w:r>
        <w:rPr>
          <w:rFonts w:ascii="Times New Roman"/>
          <w:b w:val="false"/>
          <w:i w:val="false"/>
          <w:color w:val="000000"/>
          <w:sz w:val="28"/>
        </w:rPr>
        <w:t xml:space="preserve">
      комитетінің төрағасы   </w:t>
      </w:r>
    </w:p>
    <w:bookmarkEnd w:id="51"/>
    <w:bookmarkStart w:name="z56" w:id="52"/>
    <w:p>
      <w:pPr>
        <w:spacing w:after="0"/>
        <w:ind w:left="0"/>
        <w:jc w:val="both"/>
      </w:pPr>
      <w:r>
        <w:rPr>
          <w:rFonts w:ascii="Times New Roman"/>
          <w:b w:val="false"/>
          <w:i w:val="false"/>
          <w:color w:val="000000"/>
          <w:sz w:val="28"/>
        </w:rPr>
        <w:t xml:space="preserve">
      ___________________К. Мәсімов   </w:t>
      </w:r>
    </w:p>
    <w:bookmarkEnd w:id="52"/>
    <w:bookmarkStart w:name="z57" w:id="53"/>
    <w:p>
      <w:pPr>
        <w:spacing w:after="0"/>
        <w:ind w:left="0"/>
        <w:jc w:val="both"/>
      </w:pPr>
      <w:r>
        <w:rPr>
          <w:rFonts w:ascii="Times New Roman"/>
          <w:b w:val="false"/>
          <w:i w:val="false"/>
          <w:color w:val="000000"/>
          <w:sz w:val="28"/>
        </w:rPr>
        <w:t>
      17 қазан 2016 жыл</w:t>
      </w:r>
    </w:p>
    <w:bookmarkEnd w:id="53"/>
    <w:bookmarkStart w:name="z58" w:id="54"/>
    <w:p>
      <w:pPr>
        <w:spacing w:after="0"/>
        <w:ind w:left="0"/>
        <w:jc w:val="both"/>
      </w:pPr>
      <w:r>
        <w:rPr>
          <w:rFonts w:ascii="Times New Roman"/>
          <w:b w:val="false"/>
          <w:i w:val="false"/>
          <w:color w:val="000000"/>
          <w:sz w:val="28"/>
        </w:rPr>
        <w:t xml:space="preserve">
      "КЕЛІСІЛГЕН"   </w:t>
      </w:r>
    </w:p>
    <w:bookmarkEnd w:id="54"/>
    <w:bookmarkStart w:name="z59" w:id="55"/>
    <w:p>
      <w:pPr>
        <w:spacing w:after="0"/>
        <w:ind w:left="0"/>
        <w:jc w:val="both"/>
      </w:pPr>
      <w:r>
        <w:rPr>
          <w:rFonts w:ascii="Times New Roman"/>
          <w:b w:val="false"/>
          <w:i w:val="false"/>
          <w:color w:val="000000"/>
          <w:sz w:val="28"/>
        </w:rPr>
        <w:t xml:space="preserve">
      Қазақстан Республикасының   </w:t>
      </w:r>
    </w:p>
    <w:bookmarkEnd w:id="55"/>
    <w:bookmarkStart w:name="z60" w:id="56"/>
    <w:p>
      <w:pPr>
        <w:spacing w:after="0"/>
        <w:ind w:left="0"/>
        <w:jc w:val="both"/>
      </w:pPr>
      <w:r>
        <w:rPr>
          <w:rFonts w:ascii="Times New Roman"/>
          <w:b w:val="false"/>
          <w:i w:val="false"/>
          <w:color w:val="000000"/>
          <w:sz w:val="28"/>
        </w:rPr>
        <w:t xml:space="preserve">
      Ұлттық экономика министрі   </w:t>
      </w:r>
    </w:p>
    <w:bookmarkEnd w:id="56"/>
    <w:bookmarkStart w:name="z61" w:id="57"/>
    <w:p>
      <w:pPr>
        <w:spacing w:after="0"/>
        <w:ind w:left="0"/>
        <w:jc w:val="both"/>
      </w:pPr>
      <w:r>
        <w:rPr>
          <w:rFonts w:ascii="Times New Roman"/>
          <w:b w:val="false"/>
          <w:i w:val="false"/>
          <w:color w:val="000000"/>
          <w:sz w:val="28"/>
        </w:rPr>
        <w:t xml:space="preserve">
      ___________________Қ. Бишімбаев   </w:t>
      </w:r>
    </w:p>
    <w:bookmarkEnd w:id="57"/>
    <w:bookmarkStart w:name="z62" w:id="58"/>
    <w:p>
      <w:pPr>
        <w:spacing w:after="0"/>
        <w:ind w:left="0"/>
        <w:jc w:val="both"/>
      </w:pPr>
      <w:r>
        <w:rPr>
          <w:rFonts w:ascii="Times New Roman"/>
          <w:b w:val="false"/>
          <w:i w:val="false"/>
          <w:color w:val="000000"/>
          <w:sz w:val="28"/>
        </w:rPr>
        <w:t>
      30 қыркүйек 2016 жыл</w:t>
      </w:r>
    </w:p>
    <w:bookmarkEnd w:id="58"/>
    <w:bookmarkStart w:name="z63" w:id="59"/>
    <w:p>
      <w:pPr>
        <w:spacing w:after="0"/>
        <w:ind w:left="0"/>
        <w:jc w:val="both"/>
      </w:pPr>
      <w:r>
        <w:rPr>
          <w:rFonts w:ascii="Times New Roman"/>
          <w:b w:val="false"/>
          <w:i w:val="false"/>
          <w:color w:val="000000"/>
          <w:sz w:val="28"/>
        </w:rPr>
        <w:t xml:space="preserve">
      "КЕЛІСІЛГЕН"   </w:t>
      </w:r>
    </w:p>
    <w:bookmarkEnd w:id="59"/>
    <w:bookmarkStart w:name="z64" w:id="60"/>
    <w:p>
      <w:pPr>
        <w:spacing w:after="0"/>
        <w:ind w:left="0"/>
        <w:jc w:val="both"/>
      </w:pPr>
      <w:r>
        <w:rPr>
          <w:rFonts w:ascii="Times New Roman"/>
          <w:b w:val="false"/>
          <w:i w:val="false"/>
          <w:color w:val="000000"/>
          <w:sz w:val="28"/>
        </w:rPr>
        <w:t xml:space="preserve">
      Қазақстан Республикасының   </w:t>
      </w:r>
    </w:p>
    <w:bookmarkEnd w:id="60"/>
    <w:bookmarkStart w:name="z65" w:id="61"/>
    <w:p>
      <w:pPr>
        <w:spacing w:after="0"/>
        <w:ind w:left="0"/>
        <w:jc w:val="both"/>
      </w:pPr>
      <w:r>
        <w:rPr>
          <w:rFonts w:ascii="Times New Roman"/>
          <w:b w:val="false"/>
          <w:i w:val="false"/>
          <w:color w:val="000000"/>
          <w:sz w:val="28"/>
        </w:rPr>
        <w:t xml:space="preserve">
      Ішкі істер министрі   </w:t>
      </w:r>
    </w:p>
    <w:bookmarkEnd w:id="61"/>
    <w:bookmarkStart w:name="z66" w:id="62"/>
    <w:p>
      <w:pPr>
        <w:spacing w:after="0"/>
        <w:ind w:left="0"/>
        <w:jc w:val="both"/>
      </w:pPr>
      <w:r>
        <w:rPr>
          <w:rFonts w:ascii="Times New Roman"/>
          <w:b w:val="false"/>
          <w:i w:val="false"/>
          <w:color w:val="000000"/>
          <w:sz w:val="28"/>
        </w:rPr>
        <w:t xml:space="preserve">
      ___________________Қ. Қасымов   </w:t>
      </w:r>
    </w:p>
    <w:bookmarkEnd w:id="62"/>
    <w:bookmarkStart w:name="z67" w:id="63"/>
    <w:p>
      <w:pPr>
        <w:spacing w:after="0"/>
        <w:ind w:left="0"/>
        <w:jc w:val="both"/>
      </w:pPr>
      <w:r>
        <w:rPr>
          <w:rFonts w:ascii="Times New Roman"/>
          <w:b w:val="false"/>
          <w:i w:val="false"/>
          <w:color w:val="000000"/>
          <w:sz w:val="28"/>
        </w:rPr>
        <w:t>
      3 қазан 2016 жыл</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