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1eb2" w14:textId="0061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жасау мақсатында төлем ұйымдары үшін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27 қазандағы № 532 және Қазақстан Республикасы Ұлттық Банкі Басқармасының 2016 жылғы 28 қазандағы № 262 бірлескен бұйрығы және қаулысы. Қазақстан Республикасының Әділет министрлігінде 2016 жылғы 2 желтоқсанда № 14476 болып тіркелді. Күші жойылды - Қазақстан Республикасы Қаржылық мониторинг агенттігі Төрағасының 2022 жылғы 20 қазандағы № 36 және Қазақстан Республикасы Ұлттық Банкі Басқармасының 2022 жылғы 20 қазандағы № 90 бірлескен бұйрығы мен қаулысымен.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20.10.2022 </w:t>
      </w:r>
      <w:r>
        <w:rPr>
          <w:rFonts w:ascii="Times New Roman"/>
          <w:b w:val="false"/>
          <w:i w:val="false"/>
          <w:color w:val="ff0000"/>
          <w:sz w:val="28"/>
        </w:rPr>
        <w:t>№ 36</w:t>
      </w:r>
      <w:r>
        <w:rPr>
          <w:rFonts w:ascii="Times New Roman"/>
          <w:b w:val="false"/>
          <w:i w:val="false"/>
          <w:color w:val="ff0000"/>
          <w:sz w:val="28"/>
        </w:rPr>
        <w:t xml:space="preserve"> және ҚР Ұлттық Банкі Басқармасының 20.10.2022 № 90 (алғашқы ресми жарияланған күнінен кейін күнтізбелік он күн өткен соң қолданысқа енгізіледі) бірлескен бұйрығы мен қаулысымен.</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w:t>
      </w:r>
    </w:p>
    <w:p>
      <w:pPr>
        <w:spacing w:after="0"/>
        <w:ind w:left="0"/>
        <w:jc w:val="both"/>
      </w:pPr>
      <w:r>
        <w:rPr>
          <w:rFonts w:ascii="Times New Roman"/>
          <w:b w:val="false"/>
          <w:i w:val="false"/>
          <w:color w:val="000000"/>
          <w:sz w:val="28"/>
        </w:rPr>
        <w:t xml:space="preserve">
      28 тамыздағы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Республикасының Қаржы министрі </w:t>
      </w:r>
      <w:r>
        <w:rPr>
          <w:rFonts w:ascii="Times New Roman"/>
          <w:b/>
          <w:i w:val="false"/>
          <w:color w:val="000000"/>
          <w:sz w:val="28"/>
        </w:rPr>
        <w:t xml:space="preserve">БҰЙЫРАДЫ </w:t>
      </w:r>
      <w:r>
        <w:rPr>
          <w:rFonts w:ascii="Times New Roman"/>
          <w:b w:val="false"/>
          <w:i w:val="false"/>
          <w:color w:val="000000"/>
          <w:sz w:val="28"/>
        </w:rPr>
        <w:t xml:space="preserve">және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Қылмыстық жолмен алынған кірістерді заңдастыруға (жылыстатуға) және терроризмді қаржыландыруға қарсы іс-қимыл жасаумақсатында төлем ұйымдары үшінішкі бақылау қағидаларына </w:t>
      </w:r>
      <w:r>
        <w:rPr>
          <w:rFonts w:ascii="Times New Roman"/>
          <w:b w:val="false"/>
          <w:i w:val="false"/>
          <w:color w:val="000000"/>
          <w:sz w:val="28"/>
        </w:rPr>
        <w:t xml:space="preserve">қойылатын талаптар </w:t>
      </w:r>
      <w:r>
        <w:rPr>
          <w:rFonts w:ascii="Times New Roman"/>
          <w:b w:val="false"/>
          <w:i w:val="false"/>
          <w:color w:val="000000"/>
          <w:sz w:val="28"/>
        </w:rPr>
        <w:t>бекітілсін.</w:t>
      </w:r>
    </w:p>
    <w:bookmarkEnd w:id="0"/>
    <w:bookmarkStart w:name="z3" w:id="1"/>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(Мекебеков А. З.)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және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және қаулыны Қазақстан Республикасының Әділет министрлігінде мемлекеттік тіркегеннен кейін күнтізбелік он күн ішінде оларды мерзімді баспасөз басылымдарында және "Әділет" ақпараттық-құқықтық жүйесінде ресми жариялауғажіберуді;</w:t>
      </w:r>
    </w:p>
    <w:bookmarkEnd w:id="3"/>
    <w:bookmarkStart w:name="z6" w:id="4"/>
    <w:p>
      <w:pPr>
        <w:spacing w:after="0"/>
        <w:ind w:left="0"/>
        <w:jc w:val="both"/>
      </w:pPr>
      <w:r>
        <w:rPr>
          <w:rFonts w:ascii="Times New Roman"/>
          <w:b w:val="false"/>
          <w:i w:val="false"/>
          <w:color w:val="000000"/>
          <w:sz w:val="28"/>
        </w:rPr>
        <w:t>
      3) осы бұйрықты және қаулыны Қазақстан Республикасының Әділет министрлігінде мемлекеттік тіркегеннен кейін күнтізбелік он күн ішінде оларды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кәсіпорнынажіберуді;</w:t>
      </w:r>
    </w:p>
    <w:bookmarkEnd w:id="4"/>
    <w:bookmarkStart w:name="z7" w:id="5"/>
    <w:p>
      <w:pPr>
        <w:spacing w:after="0"/>
        <w:ind w:left="0"/>
        <w:jc w:val="both"/>
      </w:pPr>
      <w:r>
        <w:rPr>
          <w:rFonts w:ascii="Times New Roman"/>
          <w:b w:val="false"/>
          <w:i w:val="false"/>
          <w:color w:val="000000"/>
          <w:sz w:val="28"/>
        </w:rPr>
        <w:t>
      4) осы бұйрықты және қаулыны Қазақстан Республикасы Қаржы министрлігінің ресми интернет-ресурсына орналастыруды қамтамасыз етсін.</w:t>
      </w:r>
    </w:p>
    <w:bookmarkEnd w:id="5"/>
    <w:bookmarkStart w:name="z8" w:id="6"/>
    <w:p>
      <w:pPr>
        <w:spacing w:after="0"/>
        <w:ind w:left="0"/>
        <w:jc w:val="both"/>
      </w:pPr>
      <w:r>
        <w:rPr>
          <w:rFonts w:ascii="Times New Roman"/>
          <w:b w:val="false"/>
          <w:i w:val="false"/>
          <w:color w:val="000000"/>
          <w:sz w:val="28"/>
        </w:rPr>
        <w:t>
      3. Осы бұйрық және қаулыалғашқы ресми жарияланған күнінен кейін күнтізбелік он күн өткеннен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Қаржы министрі</w:t>
            </w:r>
          </w:p>
          <w:p>
            <w:pPr>
              <w:spacing w:after="20"/>
              <w:ind w:left="20"/>
              <w:jc w:val="both"/>
            </w:pPr>
            <w:r>
              <w:rPr>
                <w:rFonts w:ascii="Times New Roman"/>
                <w:b w:val="false"/>
                <w:i w:val="false"/>
                <w:color w:val="000000"/>
                <w:sz w:val="20"/>
              </w:rPr>
              <w:t>_____________ Б. Сұлтанов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Банкінің Төрағасы</w:t>
            </w:r>
          </w:p>
          <w:p>
            <w:pPr>
              <w:spacing w:after="20"/>
              <w:ind w:left="20"/>
              <w:jc w:val="both"/>
            </w:pPr>
            <w:r>
              <w:rPr>
                <w:rFonts w:ascii="Times New Roman"/>
                <w:b w:val="false"/>
                <w:i w:val="false"/>
                <w:color w:val="000000"/>
                <w:sz w:val="20"/>
              </w:rPr>
              <w:t>______________ Д. Ақышев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2016 жылғы 4 қазан                     2016 жылғы 28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4 қазандағы</w:t>
            </w:r>
            <w:r>
              <w:br/>
            </w:r>
            <w:r>
              <w:rPr>
                <w:rFonts w:ascii="Times New Roman"/>
                <w:b w:val="false"/>
                <w:i w:val="false"/>
                <w:color w:val="000000"/>
                <w:sz w:val="20"/>
              </w:rPr>
              <w:t>№ 532 бұйрығымен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262 қаулысымен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Қылмыстық жолмен алынған кірістерді заңдастыруға (жылыстатуға) және терроризмді қаржыландыруға қарсы іс-қимыл жасау мақсатында төлем ұйымдары үшін ішкі бақылау қағидаларына қойылатын талаптар</w:t>
      </w:r>
      <w:r>
        <w:br/>
      </w:r>
      <w:r>
        <w:rPr>
          <w:rFonts w:ascii="Times New Roman"/>
          <w:b/>
          <w:i w:val="false"/>
          <w:color w:val="000000"/>
        </w:rPr>
        <w:t>1-тарау. Жалпы ережелер</w:t>
      </w:r>
    </w:p>
    <w:bookmarkEnd w:id="7"/>
    <w:bookmarkStart w:name="z11" w:id="8"/>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және терроризмді қаржыландыруға қарсы іс-қимыл жасау мақсатында төлем ұйымдары үшін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КЖТҚҚ туралы заң) сәйкес әзірленді және төлем ұйымдарына (бұдан әрі – ұйымдар) қолданылады.</w:t>
      </w:r>
    </w:p>
    <w:bookmarkEnd w:id="8"/>
    <w:bookmarkStart w:name="z12" w:id="9"/>
    <w:p>
      <w:pPr>
        <w:spacing w:after="0"/>
        <w:ind w:left="0"/>
        <w:jc w:val="both"/>
      </w:pPr>
      <w:r>
        <w:rPr>
          <w:rFonts w:ascii="Times New Roman"/>
          <w:b w:val="false"/>
          <w:i w:val="false"/>
          <w:color w:val="000000"/>
          <w:sz w:val="28"/>
        </w:rPr>
        <w:t xml:space="preserve">
      2. Талаптарда қолданылатын ұғымдар КЖТҚҚ туралы Заңда көрсетілген мағыналарда пайдаланылады. </w:t>
      </w:r>
    </w:p>
    <w:bookmarkEnd w:id="9"/>
    <w:p>
      <w:pPr>
        <w:spacing w:after="0"/>
        <w:ind w:left="0"/>
        <w:jc w:val="both"/>
      </w:pPr>
      <w:r>
        <w:rPr>
          <w:rFonts w:ascii="Times New Roman"/>
          <w:b w:val="false"/>
          <w:i w:val="false"/>
          <w:color w:val="000000"/>
          <w:sz w:val="28"/>
        </w:rPr>
        <w:t>
      Талаптардың мақсаттары үшін мынадай ұғымдар пайдаланылады:</w:t>
      </w:r>
    </w:p>
    <w:p>
      <w:pPr>
        <w:spacing w:after="0"/>
        <w:ind w:left="0"/>
        <w:jc w:val="both"/>
      </w:pPr>
      <w:r>
        <w:rPr>
          <w:rFonts w:ascii="Times New Roman"/>
          <w:b w:val="false"/>
          <w:i w:val="false"/>
          <w:color w:val="000000"/>
          <w:sz w:val="28"/>
        </w:rPr>
        <w:t>
      1) бір жолғы операция (мәміле) – ұйымның қызметтерді (өнімдерді) ұсынуы бойынша қатынастар:</w:t>
      </w:r>
    </w:p>
    <w:p>
      <w:pPr>
        <w:spacing w:after="0"/>
        <w:ind w:left="0"/>
        <w:jc w:val="both"/>
      </w:pPr>
      <w:r>
        <w:rPr>
          <w:rFonts w:ascii="Times New Roman"/>
          <w:b w:val="false"/>
          <w:i w:val="false"/>
          <w:color w:val="000000"/>
          <w:sz w:val="28"/>
        </w:rPr>
        <w:t>
      клиенттің банктік шот ашпай қолма-қол ақшамен төлемдерді жүзеге асыруы;</w:t>
      </w:r>
    </w:p>
    <w:p>
      <w:pPr>
        <w:spacing w:after="0"/>
        <w:ind w:left="0"/>
        <w:jc w:val="both"/>
      </w:pPr>
      <w:r>
        <w:rPr>
          <w:rFonts w:ascii="Times New Roman"/>
          <w:b w:val="false"/>
          <w:i w:val="false"/>
          <w:color w:val="000000"/>
          <w:sz w:val="28"/>
        </w:rPr>
        <w:t>
      клиенттің банктік шотты пайдаланбай қолма-қол ақшасыз төлемді және (немесе) ақша аударымын жүзеге асыруы;</w:t>
      </w:r>
    </w:p>
    <w:p>
      <w:pPr>
        <w:spacing w:after="0"/>
        <w:ind w:left="0"/>
        <w:jc w:val="both"/>
      </w:pPr>
      <w:r>
        <w:rPr>
          <w:rFonts w:ascii="Times New Roman"/>
          <w:b w:val="false"/>
          <w:i w:val="false"/>
          <w:color w:val="000000"/>
          <w:sz w:val="28"/>
        </w:rPr>
        <w:t>
      қолма-қол ақшаны қабылдауға арналған жабдықтың (құрылғының) көмегімен банктік шотқа ақша енгізу;</w:t>
      </w:r>
    </w:p>
    <w:p>
      <w:pPr>
        <w:spacing w:after="0"/>
        <w:ind w:left="0"/>
        <w:jc w:val="both"/>
      </w:pPr>
      <w:r>
        <w:rPr>
          <w:rFonts w:ascii="Times New Roman"/>
          <w:b w:val="false"/>
          <w:i w:val="false"/>
          <w:color w:val="000000"/>
          <w:sz w:val="28"/>
        </w:rPr>
        <w:t>
      электрондық ақшаның сәйкестендірілмеген иелері – жеке тұлғалардың электрондық ақшаны сатып алу және пайдалану жөніндегі операцияларды жүзеге асыруы;</w:t>
      </w:r>
    </w:p>
    <w:p>
      <w:pPr>
        <w:spacing w:after="0"/>
        <w:ind w:left="0"/>
        <w:jc w:val="both"/>
      </w:pPr>
      <w:r>
        <w:rPr>
          <w:rFonts w:ascii="Times New Roman"/>
          <w:b w:val="false"/>
          <w:i w:val="false"/>
          <w:color w:val="000000"/>
          <w:sz w:val="28"/>
        </w:rPr>
        <w:t xml:space="preserve">
      2) ерекше операция (мәміле) – Қаржы мониторингін жүзеге асыратын және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қылмыстық жолмен алынған кірістерді заңдастыруға (жылыстатуға) және терроризмді қаржыландыруға қарсы іс-қимыл жөніндегі өзге де шараларды қабылдайтын уәкілетті мемлекеттік орган (бұдан әрі – қаржы мониторингі жөніндегі уәкілетті орган) бекіткен күдікті операцияларды айқындау белгілері ескеріле отырып,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міндетті зерделеуге жататын және ұйым дербес әзірлеген операция (мәміле); </w:t>
      </w:r>
    </w:p>
    <w:p>
      <w:pPr>
        <w:spacing w:after="0"/>
        <w:ind w:left="0"/>
        <w:jc w:val="both"/>
      </w:pPr>
      <w:r>
        <w:rPr>
          <w:rFonts w:ascii="Times New Roman"/>
          <w:b w:val="false"/>
          <w:i w:val="false"/>
          <w:color w:val="000000"/>
          <w:sz w:val="28"/>
        </w:rPr>
        <w:t>
      3) қылмыстық жолмен алынған кірістерді заңдастыру (жылыстату) және терроризмді қаржыландыру тәуекелдері – ұйымды төлем ұйымдары үшін қылмыстық жолмен алынған кірістерді заңдастыру (жылыстату) және терроризмді қаржыландыру процестеріне немесе өзге қылмыстық әрекетке әдейі немесе әдейі емес тарту мүмкіндігі;</w:t>
      </w:r>
    </w:p>
    <w:p>
      <w:pPr>
        <w:spacing w:after="0"/>
        <w:ind w:left="0"/>
        <w:jc w:val="both"/>
      </w:pPr>
      <w:r>
        <w:rPr>
          <w:rFonts w:ascii="Times New Roman"/>
          <w:b w:val="false"/>
          <w:i w:val="false"/>
          <w:color w:val="000000"/>
          <w:sz w:val="28"/>
        </w:rPr>
        <w:t>
      4) қылмыстық жолмен алынған кірістерді заңдастыруды (жылыстатуды) және терроризмді қаржыландыруды заңдастыру тәуекелдерін басқару – қылмыстық жолмен алынған кірістерді заңдастыруды (жылыстатуды) және терроризмді қаржыландыруды заңдастыру тәуекелдерін анықтау, сондай-ақ оларды азайту мониторингі бойынша ұйым қабылдайтын шаралар жиынтығы (қызметтерге, клиенттерге қатысты);</w:t>
      </w:r>
    </w:p>
    <w:p>
      <w:pPr>
        <w:spacing w:after="0"/>
        <w:ind w:left="0"/>
        <w:jc w:val="both"/>
      </w:pPr>
      <w:r>
        <w:rPr>
          <w:rFonts w:ascii="Times New Roman"/>
          <w:b w:val="false"/>
          <w:i w:val="false"/>
          <w:color w:val="000000"/>
          <w:sz w:val="28"/>
        </w:rPr>
        <w:t xml:space="preserve">
      5) шекті операция – КЖТҚҚ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қаржы мониторингіне жататын және КЖТҚҚ туралы </w:t>
      </w:r>
      <w:r>
        <w:rPr>
          <w:rFonts w:ascii="Times New Roman"/>
          <w:b w:val="false"/>
          <w:i w:val="false"/>
          <w:color w:val="000000"/>
          <w:sz w:val="28"/>
        </w:rPr>
        <w:t>Заңда</w:t>
      </w:r>
      <w:r>
        <w:rPr>
          <w:rFonts w:ascii="Times New Roman"/>
          <w:b w:val="false"/>
          <w:i w:val="false"/>
          <w:color w:val="000000"/>
          <w:sz w:val="28"/>
        </w:rPr>
        <w:t xml:space="preserve"> белгіленген шекті сомаға тең не одан асатын ақшамен және (немесе) өзге мүлікпен жасалатын операция.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18.09.2020 </w:t>
      </w:r>
      <w:r>
        <w:rPr>
          <w:rFonts w:ascii="Times New Roman"/>
          <w:b w:val="false"/>
          <w:i w:val="false"/>
          <w:color w:val="00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3. Ұйым қылмыстық жолмен алынған кiрiстердi заңдастыруға (жылыстатуға) және терроризмді қаржыландыруға қарсы іс-қимыл (бұдан әрі – КЖТҚҚ) жасау мақсатында ішкі бақылауды:</w:t>
      </w:r>
    </w:p>
    <w:bookmarkEnd w:id="10"/>
    <w:bookmarkStart w:name="z20" w:id="11"/>
    <w:p>
      <w:pPr>
        <w:spacing w:after="0"/>
        <w:ind w:left="0"/>
        <w:jc w:val="both"/>
      </w:pPr>
      <w:r>
        <w:rPr>
          <w:rFonts w:ascii="Times New Roman"/>
          <w:b w:val="false"/>
          <w:i w:val="false"/>
          <w:color w:val="000000"/>
          <w:sz w:val="28"/>
        </w:rPr>
        <w:t>
      1) ұйымның КЖТҚҚ туралы заңның талаптарын орындауын қамтамасыз ету;</w:t>
      </w:r>
    </w:p>
    <w:bookmarkEnd w:id="11"/>
    <w:bookmarkStart w:name="z21" w:id="12"/>
    <w:p>
      <w:pPr>
        <w:spacing w:after="0"/>
        <w:ind w:left="0"/>
        <w:jc w:val="both"/>
      </w:pPr>
      <w:r>
        <w:rPr>
          <w:rFonts w:ascii="Times New Roman"/>
          <w:b w:val="false"/>
          <w:i w:val="false"/>
          <w:color w:val="000000"/>
          <w:sz w:val="28"/>
        </w:rPr>
        <w:t>
      2) ішкі бақылау жүйесінің тиімділігін қылмыстық жолмен алынған кiрiстердi заңдастыру (жылыстату) және терроризмді қаржыландыру тәуекелдерін және қатар жүретін тәуекелдерді басқару үшін жеткілікті деңгейде ұстап тұру;</w:t>
      </w:r>
    </w:p>
    <w:bookmarkEnd w:id="12"/>
    <w:bookmarkStart w:name="z22" w:id="13"/>
    <w:p>
      <w:pPr>
        <w:spacing w:after="0"/>
        <w:ind w:left="0"/>
        <w:jc w:val="both"/>
      </w:pPr>
      <w:r>
        <w:rPr>
          <w:rFonts w:ascii="Times New Roman"/>
          <w:b w:val="false"/>
          <w:i w:val="false"/>
          <w:color w:val="000000"/>
          <w:sz w:val="28"/>
        </w:rPr>
        <w:t>
      3) ұйымды және қызметкерлерді қылмыстық жолмен алынған кiрiстердi заңдастыру (жылыстату) және терроризмді қаржыландыру процестеріне тартуды болдырмау мақсатында жүзеге асырады.</w:t>
      </w:r>
    </w:p>
    <w:bookmarkEnd w:id="13"/>
    <w:bookmarkStart w:name="z23" w:id="14"/>
    <w:p>
      <w:pPr>
        <w:spacing w:after="0"/>
        <w:ind w:left="0"/>
        <w:jc w:val="both"/>
      </w:pPr>
      <w:r>
        <w:rPr>
          <w:rFonts w:ascii="Times New Roman"/>
          <w:b w:val="false"/>
          <w:i w:val="false"/>
          <w:color w:val="000000"/>
          <w:sz w:val="28"/>
        </w:rPr>
        <w:t>
      4. Ұйымда КЖТҚҚ мақсатында ішкі бақылауды ұйымдастыру шеңберінде ұйымның ішкі аудит қызметінің не ішкі аудитті жүргізуге уәкілетті өзге органның КЖТҚҚ мақсатында ішкі бақылаудың тиімділігін бағалауды жүргізуіне қойылатын талаптар қамтылатын ішкі бақылау қағидалары әзірленеді.</w:t>
      </w:r>
    </w:p>
    <w:bookmarkEnd w:id="14"/>
    <w:p>
      <w:pPr>
        <w:spacing w:after="0"/>
        <w:ind w:left="0"/>
        <w:jc w:val="both"/>
      </w:pPr>
      <w:r>
        <w:rPr>
          <w:rFonts w:ascii="Times New Roman"/>
          <w:b w:val="false"/>
          <w:i w:val="false"/>
          <w:color w:val="000000"/>
          <w:sz w:val="28"/>
        </w:rPr>
        <w:t xml:space="preserve">
      Ішкі бақылау қағидалары КЖТҚҚ туралы заңның 11-бабында көзделген бағдарламалардан тұрады, ұйым оларды Талаптарға сәйкес дербес әзірлейді және олар ұйымның ішкі құжаты не осындай құжаттардың жиынтығы болып табылады. </w:t>
      </w:r>
    </w:p>
    <w:p>
      <w:pPr>
        <w:spacing w:after="0"/>
        <w:ind w:left="0"/>
        <w:jc w:val="both"/>
      </w:pPr>
      <w:r>
        <w:rPr>
          <w:rFonts w:ascii="Times New Roman"/>
          <w:b w:val="false"/>
          <w:i w:val="false"/>
          <w:color w:val="000000"/>
          <w:sz w:val="28"/>
        </w:rPr>
        <w:t xml:space="preserve">
      Ұйым Қазақстан Республикасының КЖТҚҚ туралы заңнамасына өзгерістер және (немесе) толықтырулар қолданысқа енгізілген күннен бастап күнтізбелік отыз күн ішінде ішкі бақылау қағидаларын Қазақстан Республикасының КЖТҚҚ туралы заңнамаға енгізілген өзгерістерге және (немесе) толықтыруларға сәйкес келтіреді. </w:t>
      </w:r>
    </w:p>
    <w:bookmarkStart w:name="z24" w:id="15"/>
    <w:p>
      <w:pPr>
        <w:spacing w:after="0"/>
        <w:ind w:left="0"/>
        <w:jc w:val="left"/>
      </w:pPr>
      <w:r>
        <w:rPr>
          <w:rFonts w:ascii="Times New Roman"/>
          <w:b/>
          <w:i w:val="false"/>
          <w:color w:val="000000"/>
        </w:rPr>
        <w:t xml:space="preserve"> 2-тарау. КЖТҚҚ ішкі жүйесін ұйымдастыру және КЖТҚҚ мақсатында ішкі бақылауды ұйымдастыру бағдарламасы</w:t>
      </w:r>
    </w:p>
    <w:bookmarkEnd w:id="15"/>
    <w:bookmarkStart w:name="z25" w:id="16"/>
    <w:p>
      <w:pPr>
        <w:spacing w:after="0"/>
        <w:ind w:left="0"/>
        <w:jc w:val="both"/>
      </w:pPr>
      <w:r>
        <w:rPr>
          <w:rFonts w:ascii="Times New Roman"/>
          <w:b w:val="false"/>
          <w:i w:val="false"/>
          <w:color w:val="000000"/>
          <w:sz w:val="28"/>
        </w:rPr>
        <w:t>
      5. Ұйымда ұйымның ішкі құжаттарында белгіленген тәртіппен ішкі бақылау қағидаларының сақталуына мониторингті жүзеге асыру үшін жауапты лауазымды адам (бұдан әрі – жауапты қызметкер) тағайындалады, сондай-ақ құзыретіне КЖТҚҚ мәселелері кіретін ұйымның қызметкерлері не бөлімшесі (бұдан әрі – КЖТҚҚ жөніндегі бөлімше) айқындалады.</w:t>
      </w:r>
    </w:p>
    <w:bookmarkEnd w:id="16"/>
    <w:bookmarkStart w:name="z26" w:id="17"/>
    <w:p>
      <w:pPr>
        <w:spacing w:after="0"/>
        <w:ind w:left="0"/>
        <w:jc w:val="both"/>
      </w:pPr>
      <w:r>
        <w:rPr>
          <w:rFonts w:ascii="Times New Roman"/>
          <w:b w:val="false"/>
          <w:i w:val="false"/>
          <w:color w:val="000000"/>
          <w:sz w:val="28"/>
        </w:rPr>
        <w:t>
      6. КЖТҚҚ мақсатында ішкі бақылауды ұйымдастыру бағдарламасы:</w:t>
      </w:r>
    </w:p>
    <w:bookmarkEnd w:id="17"/>
    <w:p>
      <w:pPr>
        <w:spacing w:after="0"/>
        <w:ind w:left="0"/>
        <w:jc w:val="both"/>
      </w:pPr>
      <w:r>
        <w:rPr>
          <w:rFonts w:ascii="Times New Roman"/>
          <w:b w:val="false"/>
          <w:i w:val="false"/>
          <w:color w:val="000000"/>
          <w:sz w:val="28"/>
        </w:rPr>
        <w:t>
      1) КЖТҚҚ жөніндегі бөлімшенің функцияларын, оның ішінде КЖТҚҚ мақсатында ішкі бақылауды жүзеге асыру кезінде ұйымның басқа бөлімшелерімен және персоналымен, филиалдармен өзара іс-қимыл рәсімін, сондай-ақ жауапты қызметкердің функцияларын, өкілеттіктерін, жауапты қызметкердің ұйымның уәкілетті органдарымен және лауазымды тұлғаларымен өзара іс-қимыл рәсімін сипаттауды;</w:t>
      </w:r>
    </w:p>
    <w:p>
      <w:pPr>
        <w:spacing w:after="0"/>
        <w:ind w:left="0"/>
        <w:jc w:val="both"/>
      </w:pPr>
      <w:r>
        <w:rPr>
          <w:rFonts w:ascii="Times New Roman"/>
          <w:b w:val="false"/>
          <w:i w:val="false"/>
          <w:color w:val="000000"/>
          <w:sz w:val="28"/>
        </w:rPr>
        <w:t>
      2) КЖТҚҚ мақсатында ішкі бақылауды және қаржы мониторингі жөніндегі уәкілетті органға хабарламаларды, оның ішінде оларды әзірлеушілер туралы мәліметтер беруді жүзеге асыру үшін пайдаланылатын автоматтандырылған ақпараттық жүйелер мен бағдарламалық қамтамасыз ету туралы мәліметтерді;</w:t>
      </w:r>
    </w:p>
    <w:p>
      <w:pPr>
        <w:spacing w:after="0"/>
        <w:ind w:left="0"/>
        <w:jc w:val="both"/>
      </w:pPr>
      <w:r>
        <w:rPr>
          <w:rFonts w:ascii="Times New Roman"/>
          <w:b w:val="false"/>
          <w:i w:val="false"/>
          <w:color w:val="000000"/>
          <w:sz w:val="28"/>
        </w:rPr>
        <w:t>
      3) КЖТҚҚ мақсатында ішкі бақылауды іске асыру барысында алынған мәліметтерді тіркеу, сондай-ақ құжаттар мен ақпаратты сақтау рәсімін;</w:t>
      </w:r>
    </w:p>
    <w:p>
      <w:pPr>
        <w:spacing w:after="0"/>
        <w:ind w:left="0"/>
        <w:jc w:val="both"/>
      </w:pPr>
      <w:r>
        <w:rPr>
          <w:rFonts w:ascii="Times New Roman"/>
          <w:b w:val="false"/>
          <w:i w:val="false"/>
          <w:color w:val="000000"/>
          <w:sz w:val="28"/>
        </w:rPr>
        <w:t xml:space="preserve">
      4) ұйым қызметкерлерінің, оның ішінде жауапты қызметкердің, ұйымның уәкілетті органдары мен лауазымды адамдарының КЖТҚҚ туралы </w:t>
      </w:r>
      <w:r>
        <w:rPr>
          <w:rFonts w:ascii="Times New Roman"/>
          <w:b w:val="false"/>
          <w:i w:val="false"/>
          <w:color w:val="000000"/>
          <w:sz w:val="28"/>
        </w:rPr>
        <w:t>Заңды</w:t>
      </w:r>
      <w:r>
        <w:rPr>
          <w:rFonts w:ascii="Times New Roman"/>
          <w:b w:val="false"/>
          <w:i w:val="false"/>
          <w:color w:val="000000"/>
          <w:sz w:val="28"/>
        </w:rPr>
        <w:t>, сондай-ақ ұйым қызметкерлері жол берген ішкі бақылау қағидаларын бұзу фактілері туралы хабардар ету рәсімін;</w:t>
      </w:r>
    </w:p>
    <w:p>
      <w:pPr>
        <w:spacing w:after="0"/>
        <w:ind w:left="0"/>
        <w:jc w:val="both"/>
      </w:pPr>
      <w:r>
        <w:rPr>
          <w:rFonts w:ascii="Times New Roman"/>
          <w:b w:val="false"/>
          <w:i w:val="false"/>
          <w:color w:val="000000"/>
          <w:sz w:val="28"/>
        </w:rPr>
        <w:t>
      5) ұйымды бақылайтын заңды тұлға белгілеген КЖТҚҚ жөніндегі талаптардың (бар болса) сипаттамасын;</w:t>
      </w:r>
    </w:p>
    <w:p>
      <w:pPr>
        <w:spacing w:after="0"/>
        <w:ind w:left="0"/>
        <w:jc w:val="both"/>
      </w:pPr>
      <w:r>
        <w:rPr>
          <w:rFonts w:ascii="Times New Roman"/>
          <w:b w:val="false"/>
          <w:i w:val="false"/>
          <w:color w:val="000000"/>
          <w:sz w:val="28"/>
        </w:rPr>
        <w:t>
      6) кірістерді заңдастыру (жылыстату) және терроризмді қаржыландыру тәуекелдерін бағалау нәтижелерін бағалау, айқындау, құжаттық тіркеу және жаңарту рәсімін;</w:t>
      </w:r>
    </w:p>
    <w:p>
      <w:pPr>
        <w:spacing w:after="0"/>
        <w:ind w:left="0"/>
        <w:jc w:val="both"/>
      </w:pPr>
      <w:r>
        <w:rPr>
          <w:rFonts w:ascii="Times New Roman"/>
          <w:b w:val="false"/>
          <w:i w:val="false"/>
          <w:color w:val="000000"/>
          <w:sz w:val="28"/>
        </w:rPr>
        <w:t>
      7) бақылау шараларын әзірлеу рәсімін, кірістерді заңдастыру (жылыстату) және терроризмді қаржыландыру тәуекелдерін басқару мен кірістерді заңдастыру (жылыстату) және терроризмді қаржыландыру тәуекелдерін азайту бойынша рәсімдерді;</w:t>
      </w:r>
    </w:p>
    <w:p>
      <w:pPr>
        <w:spacing w:after="0"/>
        <w:ind w:left="0"/>
        <w:jc w:val="both"/>
      </w:pPr>
      <w:r>
        <w:rPr>
          <w:rFonts w:ascii="Times New Roman"/>
          <w:b w:val="false"/>
          <w:i w:val="false"/>
          <w:color w:val="000000"/>
          <w:sz w:val="28"/>
        </w:rPr>
        <w:t>
      8) кірістерді заңдастыру (жылыстату) және терроризмді қаржыландыру тәуекелінің дәрежесін ескере отырып, өз клиенттерін жіктеу рәсімін қамтиды.</w:t>
      </w:r>
    </w:p>
    <w:p>
      <w:pPr>
        <w:spacing w:after="0"/>
        <w:ind w:left="0"/>
        <w:jc w:val="both"/>
      </w:pPr>
      <w:r>
        <w:rPr>
          <w:rFonts w:ascii="Times New Roman"/>
          <w:b w:val="false"/>
          <w:i w:val="false"/>
          <w:color w:val="000000"/>
          <w:sz w:val="28"/>
        </w:rPr>
        <w:t>
      Ұйымға КЖ/ТҚҚ мақсатында ішкі бақылауды ұйымдастыру жөніндегі қосымша шараларды бағдарламаға енгізуіне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18.09.2020 </w:t>
      </w:r>
      <w:r>
        <w:rPr>
          <w:rFonts w:ascii="Times New Roman"/>
          <w:b w:val="false"/>
          <w:i w:val="false"/>
          <w:color w:val="00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 </w:t>
      </w:r>
      <w:r>
        <w:br/>
      </w: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7. Ұйымның КЖТҚҚ мақсатында ішкі бақылауды ұйымдастыру бағдарламасына сәйкес жауапты қызметкердің және КЖТҚҚ жөніндегі бөлімше қызметкерлерінің функцияларына мыналар кіреді:</w:t>
      </w:r>
    </w:p>
    <w:bookmarkEnd w:id="18"/>
    <w:bookmarkStart w:name="z33" w:id="19"/>
    <w:p>
      <w:pPr>
        <w:spacing w:after="0"/>
        <w:ind w:left="0"/>
        <w:jc w:val="both"/>
      </w:pPr>
      <w:r>
        <w:rPr>
          <w:rFonts w:ascii="Times New Roman"/>
          <w:b w:val="false"/>
          <w:i w:val="false"/>
          <w:color w:val="000000"/>
          <w:sz w:val="28"/>
        </w:rPr>
        <w:t>
      1) әзірленген және ұйымның атқарушы органымен келісілген ішкі бақылау қағидаларының және (немесе) оларға өзгерістердің (толықтырулардың) болуын, сондай-ақ ұйымда олардың сақталуына мониторинг жүргізуді қамтамасыз ету;</w:t>
      </w:r>
    </w:p>
    <w:bookmarkEnd w:id="19"/>
    <w:bookmarkStart w:name="z34" w:id="20"/>
    <w:p>
      <w:pPr>
        <w:spacing w:after="0"/>
        <w:ind w:left="0"/>
        <w:jc w:val="both"/>
      </w:pPr>
      <w:r>
        <w:rPr>
          <w:rFonts w:ascii="Times New Roman"/>
          <w:b w:val="false"/>
          <w:i w:val="false"/>
          <w:color w:val="000000"/>
          <w:sz w:val="28"/>
        </w:rPr>
        <w:t>
      2) Қазақстан Республикасының КЖТҚҚ туралы заңнамаға сәйкес қаржы мониторингі жөніндегі уәкілетті органға хабарламалар ұсынуды ұйымдастыру және олардың ұсынылуына бақылау жасау;</w:t>
      </w:r>
    </w:p>
    <w:bookmarkEnd w:id="20"/>
    <w:bookmarkStart w:name="z35" w:id="21"/>
    <w:p>
      <w:pPr>
        <w:spacing w:after="0"/>
        <w:ind w:left="0"/>
        <w:jc w:val="both"/>
      </w:pPr>
      <w:r>
        <w:rPr>
          <w:rFonts w:ascii="Times New Roman"/>
          <w:b w:val="false"/>
          <w:i w:val="false"/>
          <w:color w:val="000000"/>
          <w:sz w:val="28"/>
        </w:rPr>
        <w:t xml:space="preserve">
      3) клиенттердің операцияларын күдікті ретінде тану және ұйымның ішкі құжаттарында көзделген тәртіппен қаржы мониторингі жөніндегі уәкілетті органға хабарламалар жіберу қажеттілігі туралы шешімдер қабылдау; </w:t>
      </w:r>
    </w:p>
    <w:bookmarkEnd w:id="21"/>
    <w:bookmarkStart w:name="z36" w:id="22"/>
    <w:p>
      <w:pPr>
        <w:spacing w:after="0"/>
        <w:ind w:left="0"/>
        <w:jc w:val="both"/>
      </w:pPr>
      <w:r>
        <w:rPr>
          <w:rFonts w:ascii="Times New Roman"/>
          <w:b w:val="false"/>
          <w:i w:val="false"/>
          <w:color w:val="000000"/>
          <w:sz w:val="28"/>
        </w:rPr>
        <w:t>
      4) КЖТҚҚ туралы заңда көзделген жағдайларда және ұйымның ішкі құжаттарында көзделген тәртіппен клиенттердің операцияларын жүргізуден бас тарту туралы шешімдер қабылдау не ұйымның уәкілетті органымен немесе лауазымды адамымен келісу;</w:t>
      </w:r>
    </w:p>
    <w:bookmarkEnd w:id="22"/>
    <w:bookmarkStart w:name="z37" w:id="23"/>
    <w:p>
      <w:pPr>
        <w:spacing w:after="0"/>
        <w:ind w:left="0"/>
        <w:jc w:val="both"/>
      </w:pPr>
      <w:r>
        <w:rPr>
          <w:rFonts w:ascii="Times New Roman"/>
          <w:b w:val="false"/>
          <w:i w:val="false"/>
          <w:color w:val="000000"/>
          <w:sz w:val="28"/>
        </w:rPr>
        <w:t>
      5) КЖТҚҚ туралы заңда және (немесе) ұйымның ішкі құжаттарында көзделген жағдайларда және тәртіппен клиенттермен іскерлік қатынастарды орнату, жалғастыру не тоқтату туралы шешім қабылдау үшін ұйымның атқарушы органына сұратулар жіберу;</w:t>
      </w:r>
    </w:p>
    <w:bookmarkEnd w:id="23"/>
    <w:bookmarkStart w:name="z38" w:id="24"/>
    <w:p>
      <w:pPr>
        <w:spacing w:after="0"/>
        <w:ind w:left="0"/>
        <w:jc w:val="both"/>
      </w:pPr>
      <w:r>
        <w:rPr>
          <w:rFonts w:ascii="Times New Roman"/>
          <w:b w:val="false"/>
          <w:i w:val="false"/>
          <w:color w:val="000000"/>
          <w:sz w:val="28"/>
        </w:rPr>
        <w:t>
      6) ұйымның уәкілетті органдарын және лауазымды адамдарын анықталған ішкі бақылау қағидаларын бұзушылықтар туралы ұйымның ішкі құжаттарында көзделген тәртіппен хабардар ету;</w:t>
      </w:r>
    </w:p>
    <w:bookmarkEnd w:id="24"/>
    <w:bookmarkStart w:name="z39" w:id="25"/>
    <w:p>
      <w:pPr>
        <w:spacing w:after="0"/>
        <w:ind w:left="0"/>
        <w:jc w:val="both"/>
      </w:pPr>
      <w:r>
        <w:rPr>
          <w:rFonts w:ascii="Times New Roman"/>
          <w:b w:val="false"/>
          <w:i w:val="false"/>
          <w:color w:val="000000"/>
          <w:sz w:val="28"/>
        </w:rPr>
        <w:t>
      7) ұйымның уәкілетті органдарының есептерді қалыптастыруы үшін КЖТҚҚ мақсатында ішкі бақылау қағидаларын іске асыру нәтижелері және тәуекелдері басқару және ішкі бақылау жүйелерін жақсарту жөніндегі ұсынылып отырған шаралар туралы ақпаратты дайындау және ұйымның атқарушы органымен келісу.</w:t>
      </w:r>
    </w:p>
    <w:bookmarkEnd w:id="25"/>
    <w:p>
      <w:pPr>
        <w:spacing w:after="0"/>
        <w:ind w:left="0"/>
        <w:jc w:val="both"/>
      </w:pPr>
      <w:r>
        <w:rPr>
          <w:rFonts w:ascii="Times New Roman"/>
          <w:b w:val="false"/>
          <w:i w:val="false"/>
          <w:color w:val="000000"/>
          <w:sz w:val="28"/>
        </w:rPr>
        <w:t>
      Ұйымның жауапты қызметкердің және КЖТҚҚ жөніндегі бөлімше қызметкерлерінің қосымша функцияларын енгізуіне жол беріледі.</w:t>
      </w:r>
    </w:p>
    <w:bookmarkStart w:name="z40" w:id="26"/>
    <w:p>
      <w:pPr>
        <w:spacing w:after="0"/>
        <w:ind w:left="0"/>
        <w:jc w:val="both"/>
      </w:pPr>
      <w:r>
        <w:rPr>
          <w:rFonts w:ascii="Times New Roman"/>
          <w:b w:val="false"/>
          <w:i w:val="false"/>
          <w:color w:val="000000"/>
          <w:sz w:val="28"/>
        </w:rPr>
        <w:t>
      8. Жүктелген функцияларды орындау үшін жауапты қызметкерге және КЖТҚҚ жөніндегі бөлімше қызметкерлеріне мынадай өкілеттіктер беріледі:</w:t>
      </w:r>
    </w:p>
    <w:bookmarkEnd w:id="26"/>
    <w:bookmarkStart w:name="z41" w:id="27"/>
    <w:p>
      <w:pPr>
        <w:spacing w:after="0"/>
        <w:ind w:left="0"/>
        <w:jc w:val="both"/>
      </w:pPr>
      <w:r>
        <w:rPr>
          <w:rFonts w:ascii="Times New Roman"/>
          <w:b w:val="false"/>
          <w:i w:val="false"/>
          <w:color w:val="000000"/>
          <w:sz w:val="28"/>
        </w:rPr>
        <w:t>
      1) өз функцияларын толық көлемде және ұйымның ішкі құжаттарында көзделген тәртіппен жүзеге асыруға мүмкіндік беретін шекте ұйымның барлық үй-жайларына, ақпараттық жүйелеріне, телекоммуникация құралдарына, құжаттар мен файлдарға кіруге рұқсат алу;</w:t>
      </w:r>
    </w:p>
    <w:bookmarkEnd w:id="27"/>
    <w:bookmarkStart w:name="z42" w:id="28"/>
    <w:p>
      <w:pPr>
        <w:spacing w:after="0"/>
        <w:ind w:left="0"/>
        <w:jc w:val="both"/>
      </w:pPr>
      <w:r>
        <w:rPr>
          <w:rFonts w:ascii="Times New Roman"/>
          <w:b w:val="false"/>
          <w:i w:val="false"/>
          <w:color w:val="000000"/>
          <w:sz w:val="28"/>
        </w:rPr>
        <w:t>
      2) өз функцияларын жүзеге асыру кезінде алынған ақпараттың конфиденциалдылығын қамтамасыз ету;</w:t>
      </w:r>
    </w:p>
    <w:bookmarkEnd w:id="28"/>
    <w:bookmarkStart w:name="z43" w:id="29"/>
    <w:p>
      <w:pPr>
        <w:spacing w:after="0"/>
        <w:ind w:left="0"/>
        <w:jc w:val="both"/>
      </w:pPr>
      <w:r>
        <w:rPr>
          <w:rFonts w:ascii="Times New Roman"/>
          <w:b w:val="false"/>
          <w:i w:val="false"/>
          <w:color w:val="000000"/>
          <w:sz w:val="28"/>
        </w:rPr>
        <w:t>
      3) ұйымның бөлімшелерінен алынатын құжаттар мен файлдардың сақталуын қамтамасыз ету.</w:t>
      </w:r>
    </w:p>
    <w:bookmarkEnd w:id="29"/>
    <w:p>
      <w:pPr>
        <w:spacing w:after="0"/>
        <w:ind w:left="0"/>
        <w:jc w:val="both"/>
      </w:pPr>
      <w:r>
        <w:rPr>
          <w:rFonts w:ascii="Times New Roman"/>
          <w:b w:val="false"/>
          <w:i w:val="false"/>
          <w:color w:val="000000"/>
          <w:sz w:val="28"/>
        </w:rPr>
        <w:t xml:space="preserve">
      Ұйымның жауапты қызметкердің және КЖТҚҚ жөніндегі бөлімше қызметкерлерінің қосымша өкілеттіктерін енгізуіне жол беріледі. </w:t>
      </w:r>
    </w:p>
    <w:bookmarkStart w:name="z44" w:id="30"/>
    <w:p>
      <w:pPr>
        <w:spacing w:after="0"/>
        <w:ind w:left="0"/>
        <w:jc w:val="both"/>
      </w:pPr>
      <w:r>
        <w:rPr>
          <w:rFonts w:ascii="Times New Roman"/>
          <w:b w:val="false"/>
          <w:i w:val="false"/>
          <w:color w:val="000000"/>
          <w:sz w:val="28"/>
        </w:rPr>
        <w:t>
      9. Ұйымның филиалдарында Талаптардың 7 және 8-тармақтарында көзделген функциялар мен өкілеттіктер толығымен немесе ішінара жүктелген қызметкерлер болған кезде осындай қызметкерлердің қызметін үйлестіруді жауапты қызметкер жүзеге асырады.</w:t>
      </w:r>
    </w:p>
    <w:bookmarkEnd w:id="30"/>
    <w:bookmarkStart w:name="z45" w:id="31"/>
    <w:p>
      <w:pPr>
        <w:spacing w:after="0"/>
        <w:ind w:left="0"/>
        <w:jc w:val="both"/>
      </w:pPr>
      <w:r>
        <w:rPr>
          <w:rFonts w:ascii="Times New Roman"/>
          <w:b w:val="false"/>
          <w:i w:val="false"/>
          <w:color w:val="000000"/>
          <w:sz w:val="28"/>
        </w:rPr>
        <w:t>
      10. Жауапты қызметкердің, сондай-ақ ұйымның Талаптардың 7-тармағында көзделген функциялар жүктелген қызметкерлерінің функциялары ішкі аудит қызметінің не ішкі аудит жүргізуге уәкілетті өзге органның функцияларымен, сондай-ақ ұйымның операциялық (ағымдағы) қызметін жүзеге асыратын бөлімшелердің функцияларымен қоса атқарылмайды.</w:t>
      </w:r>
    </w:p>
    <w:bookmarkEnd w:id="31"/>
    <w:bookmarkStart w:name="z46" w:id="32"/>
    <w:p>
      <w:pPr>
        <w:spacing w:after="0"/>
        <w:ind w:left="0"/>
        <w:jc w:val="both"/>
      </w:pPr>
      <w:r>
        <w:rPr>
          <w:rFonts w:ascii="Times New Roman"/>
          <w:b w:val="false"/>
          <w:i w:val="false"/>
          <w:color w:val="000000"/>
          <w:sz w:val="28"/>
        </w:rPr>
        <w:t>
      11. Ұйым КЖТҚҚ мақсатында ішкі бақылау мәселелері бойынша процестерді автоматтандыру үшін мынадай талаптарға сәйкес келетін автоматтандырылған ақпараттық жүйелерді пайдаланады:</w:t>
      </w:r>
    </w:p>
    <w:bookmarkEnd w:id="32"/>
    <w:bookmarkStart w:name="z47" w:id="33"/>
    <w:p>
      <w:pPr>
        <w:spacing w:after="0"/>
        <w:ind w:left="0"/>
        <w:jc w:val="both"/>
      </w:pPr>
      <w:r>
        <w:rPr>
          <w:rFonts w:ascii="Times New Roman"/>
          <w:b w:val="false"/>
          <w:i w:val="false"/>
          <w:color w:val="000000"/>
          <w:sz w:val="28"/>
        </w:rPr>
        <w:t>
      1) оларға енгізілетін өзгерістерді (толықтыруларды) қоса алғанда, клиенттердің досьелерін (сауалнамаларын) жүргізу мүмкіндігі;</w:t>
      </w:r>
    </w:p>
    <w:bookmarkEnd w:id="33"/>
    <w:bookmarkStart w:name="z48" w:id="34"/>
    <w:p>
      <w:pPr>
        <w:spacing w:after="0"/>
        <w:ind w:left="0"/>
        <w:jc w:val="both"/>
      </w:pPr>
      <w:r>
        <w:rPr>
          <w:rFonts w:ascii="Times New Roman"/>
          <w:b w:val="false"/>
          <w:i w:val="false"/>
          <w:color w:val="000000"/>
          <w:sz w:val="28"/>
        </w:rPr>
        <w:t>
      2) Қазақстан Республикасының КЖТҚҚ заңнамасының талаптарын, сондай-ақ қылмыстық жолмен алынған кiрiстердi заңдастыру (жылыстату) және терроризмді қаржыландыру тәуекелдері ұйымның көрсетілетін қызметтерінің тәуекелдерге ұшырағыштық дәрежесін бағалау нәтижелерін ескере отырып, алдын ала белгіленген өлшемшарттар бойынша шекті және күдікті операцияларды анықтау;</w:t>
      </w:r>
    </w:p>
    <w:bookmarkEnd w:id="34"/>
    <w:bookmarkStart w:name="z49" w:id="35"/>
    <w:p>
      <w:pPr>
        <w:spacing w:after="0"/>
        <w:ind w:left="0"/>
        <w:jc w:val="both"/>
      </w:pPr>
      <w:r>
        <w:rPr>
          <w:rFonts w:ascii="Times New Roman"/>
          <w:b w:val="false"/>
          <w:i w:val="false"/>
          <w:color w:val="000000"/>
          <w:sz w:val="28"/>
        </w:rPr>
        <w:t>
      3) клиенттердің досьелері (сауалнамалары), жүргізілген операциялар, қаржы мониторингі жөніндегі уәкілетті органға жіберілген хабарламалар бойынша дерекқордан ақпаратты алып тастау мүмкіндігінің болмауы;</w:t>
      </w:r>
    </w:p>
    <w:bookmarkEnd w:id="35"/>
    <w:bookmarkStart w:name="z50" w:id="36"/>
    <w:p>
      <w:pPr>
        <w:spacing w:after="0"/>
        <w:ind w:left="0"/>
        <w:jc w:val="both"/>
      </w:pPr>
      <w:r>
        <w:rPr>
          <w:rFonts w:ascii="Times New Roman"/>
          <w:b w:val="false"/>
          <w:i w:val="false"/>
          <w:color w:val="000000"/>
          <w:sz w:val="28"/>
        </w:rPr>
        <w:t>
      4) ақпараттың резервтік көшірмесін жасау және сақтау жүйесінің болуы;</w:t>
      </w:r>
    </w:p>
    <w:bookmarkEnd w:id="36"/>
    <w:bookmarkStart w:name="z51" w:id="37"/>
    <w:p>
      <w:pPr>
        <w:spacing w:after="0"/>
        <w:ind w:left="0"/>
        <w:jc w:val="both"/>
      </w:pPr>
      <w:r>
        <w:rPr>
          <w:rFonts w:ascii="Times New Roman"/>
          <w:b w:val="false"/>
          <w:i w:val="false"/>
          <w:color w:val="000000"/>
          <w:sz w:val="28"/>
        </w:rPr>
        <w:t>
      5) әрбір пайдаланушы жұмысының түрлендіруден қорғалған хаттамасын жүргізу.</w:t>
      </w:r>
    </w:p>
    <w:bookmarkEnd w:id="37"/>
    <w:bookmarkStart w:name="z52" w:id="38"/>
    <w:p>
      <w:pPr>
        <w:spacing w:after="0"/>
        <w:ind w:left="0"/>
        <w:jc w:val="left"/>
      </w:pPr>
      <w:r>
        <w:rPr>
          <w:rFonts w:ascii="Times New Roman"/>
          <w:b/>
          <w:i w:val="false"/>
          <w:color w:val="000000"/>
        </w:rPr>
        <w:t xml:space="preserve"> 3-тарау. Қылмыстық жолмен алынған кiрiстердi заңдастыру (жылыстату) және терроризмді қаржыландыру тәуекелін басқару бағдарламасы</w:t>
      </w:r>
    </w:p>
    <w:bookmarkEnd w:id="38"/>
    <w:bookmarkStart w:name="z53" w:id="39"/>
    <w:p>
      <w:pPr>
        <w:spacing w:after="0"/>
        <w:ind w:left="0"/>
        <w:jc w:val="both"/>
      </w:pPr>
      <w:r>
        <w:rPr>
          <w:rFonts w:ascii="Times New Roman"/>
          <w:b w:val="false"/>
          <w:i w:val="false"/>
          <w:color w:val="000000"/>
          <w:sz w:val="28"/>
        </w:rPr>
        <w:t>
      12. Ұйым қылмыстық жолмен алынған кiрiстердi заңдастыру (жылыстату) және терроризмді қаржыландыру тәуекелдерін басқаруды ұйымдастыру мақсатында қылмыстық жолмен алынған кiрiстердi заңдастыру (жылыстату) және терроризмді қаржыландыру тәуекелдерін басқару (тәуекелдерді бағалау) бағдарламасын әзірлейді.</w:t>
      </w:r>
    </w:p>
    <w:bookmarkEnd w:id="39"/>
    <w:bookmarkStart w:name="z54" w:id="40"/>
    <w:p>
      <w:pPr>
        <w:spacing w:after="0"/>
        <w:ind w:left="0"/>
        <w:jc w:val="both"/>
      </w:pPr>
      <w:r>
        <w:rPr>
          <w:rFonts w:ascii="Times New Roman"/>
          <w:b w:val="false"/>
          <w:i w:val="false"/>
          <w:color w:val="000000"/>
          <w:sz w:val="28"/>
        </w:rPr>
        <w:t>
      13. Ұйым жыл сайынғы негізде кірістерді заңдастыру (жылыстату) және терроризмді қаржыландыру тәуекелдерін бағалау есебін және кем дегенде тәуекелдердің мынадай ерекше санаттарын: клиенттердің типі бойынша тәуекелді, елдік (географиялық) тәуекелді, қызмет көрсету (өнім) тәуекелін және (немесе) оны ұсыну тәсілін ескере отырып, қылмыстық жолмен алынған кірістерді заңдастыру (жылыстату) және терроризмді қаржыландыру тәуекелдеріне ұйым қызметтерінің (өнімдерінің) ұшырағыштық дәрежесін бағалауды жүзеге асырады.</w:t>
      </w:r>
    </w:p>
    <w:bookmarkEnd w:id="40"/>
    <w:p>
      <w:pPr>
        <w:spacing w:after="0"/>
        <w:ind w:left="0"/>
        <w:jc w:val="both"/>
      </w:pPr>
      <w:r>
        <w:rPr>
          <w:rFonts w:ascii="Times New Roman"/>
          <w:b w:val="false"/>
          <w:i w:val="false"/>
          <w:color w:val="000000"/>
          <w:sz w:val="28"/>
        </w:rPr>
        <w:t>
      Ұйымның көрсетілетін қызметтерінің (өнімдерінің) қылмыстық жолмен алынған кiрiстердi заңдастыру (жылыстату) және терроризмді қаржыландыру тәуекелдеріне ұшырағыштық дәрежесін бағалау клиенттердің операцияларын сәйкестендіру және оларға мониторинг жүргізу рәсімдерін өзгертуді, операциялар жүргізуге лимиттер белгілеуді, көрсетілетін қызметтерді (өнімдерді) ұсыну талаптарын өзгертуді, қызметтерді (өнімдерді) ұсынудан бас тартуды қоса, анықталған тәуекелдерді барынша азайтуға бағытталған ықтимал іс-шараларды сипаттаумен қатар жүреді.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Қаржы министрінің 18.09.2020 </w:t>
      </w:r>
      <w:r>
        <w:rPr>
          <w:rFonts w:ascii="Times New Roman"/>
          <w:b w:val="false"/>
          <w:i w:val="false"/>
          <w:color w:val="00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w:t>
      </w:r>
      <w:r>
        <w:br/>
      </w:r>
      <w:r>
        <w:rPr>
          <w:rFonts w:ascii="Times New Roman"/>
          <w:b w:val="false"/>
          <w:i w:val="false"/>
          <w:color w:val="000000"/>
          <w:sz w:val="28"/>
        </w:rPr>
        <w:t>
</w:t>
      </w:r>
    </w:p>
    <w:bookmarkStart w:name="z55" w:id="41"/>
    <w:p>
      <w:pPr>
        <w:spacing w:after="0"/>
        <w:ind w:left="0"/>
        <w:jc w:val="both"/>
      </w:pPr>
      <w:r>
        <w:rPr>
          <w:rFonts w:ascii="Times New Roman"/>
          <w:b w:val="false"/>
          <w:i w:val="false"/>
          <w:color w:val="000000"/>
          <w:sz w:val="28"/>
        </w:rPr>
        <w:t>
      14. Мәртебесі және (немесе) қызметі қылмыстық жолмен алынған кiрiстердi заңдастыру (жылыстату) және терроризмді қаржыландыру тәуекелін арттыратын клиенттердің типтеріне:</w:t>
      </w:r>
    </w:p>
    <w:bookmarkEnd w:id="41"/>
    <w:bookmarkStart w:name="z56" w:id="42"/>
    <w:p>
      <w:pPr>
        <w:spacing w:after="0"/>
        <w:ind w:left="0"/>
        <w:jc w:val="both"/>
      </w:pPr>
      <w:r>
        <w:rPr>
          <w:rFonts w:ascii="Times New Roman"/>
          <w:b w:val="false"/>
          <w:i w:val="false"/>
          <w:color w:val="000000"/>
          <w:sz w:val="28"/>
        </w:rPr>
        <w:t>
      1) шетелдік жария лауазымды адамдарды, олардың жақын туыстары мен өкілдерін қоса, шетелдіктер;</w:t>
      </w:r>
    </w:p>
    <w:bookmarkEnd w:id="42"/>
    <w:bookmarkStart w:name="z57" w:id="43"/>
    <w:p>
      <w:pPr>
        <w:spacing w:after="0"/>
        <w:ind w:left="0"/>
        <w:jc w:val="both"/>
      </w:pPr>
      <w:r>
        <w:rPr>
          <w:rFonts w:ascii="Times New Roman"/>
          <w:b w:val="false"/>
          <w:i w:val="false"/>
          <w:color w:val="000000"/>
          <w:sz w:val="28"/>
        </w:rPr>
        <w:t>
      2) шетелдік қаржы ұйымдары;</w:t>
      </w:r>
    </w:p>
    <w:bookmarkEnd w:id="43"/>
    <w:bookmarkStart w:name="z58" w:id="44"/>
    <w:p>
      <w:pPr>
        <w:spacing w:after="0"/>
        <w:ind w:left="0"/>
        <w:jc w:val="both"/>
      </w:pPr>
      <w:r>
        <w:rPr>
          <w:rFonts w:ascii="Times New Roman"/>
          <w:b w:val="false"/>
          <w:i w:val="false"/>
          <w:color w:val="000000"/>
          <w:sz w:val="28"/>
        </w:rPr>
        <w:t>
      3) қызметі қолма-қол ақшаның қарқынды айналысымен байланысты заңды тұлғалар және дара кәсіпкерлер, оның ішінде:</w:t>
      </w:r>
    </w:p>
    <w:bookmarkEnd w:id="44"/>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жерде онлайн-казино қызметін көрсететін не осы қызметтен кіріс алатын тұлғалар;</w:t>
      </w:r>
    </w:p>
    <w:p>
      <w:pPr>
        <w:spacing w:after="0"/>
        <w:ind w:left="0"/>
        <w:jc w:val="both"/>
      </w:pPr>
      <w:r>
        <w:rPr>
          <w:rFonts w:ascii="Times New Roman"/>
          <w:b w:val="false"/>
          <w:i w:val="false"/>
          <w:color w:val="000000"/>
          <w:sz w:val="28"/>
        </w:rPr>
        <w:t>
      туристік қызметтер, сондай-ақ қолма-қол ақшаның қарқынды айналысымен байланысты өзге қызметтер көрсететін тұлғалар;</w:t>
      </w:r>
    </w:p>
    <w:bookmarkStart w:name="z59" w:id="45"/>
    <w:p>
      <w:pPr>
        <w:spacing w:after="0"/>
        <w:ind w:left="0"/>
        <w:jc w:val="both"/>
      </w:pPr>
      <w:r>
        <w:rPr>
          <w:rFonts w:ascii="Times New Roman"/>
          <w:b w:val="false"/>
          <w:i w:val="false"/>
          <w:color w:val="000000"/>
          <w:sz w:val="28"/>
        </w:rPr>
        <w:t>
      4) "өмірді сақтандыру" саласы бойынша қызметті жүзеге асыратын сақтандыру (қайта сақтандыру) ұйымдары, сақтандыру брокерлері;</w:t>
      </w:r>
    </w:p>
    <w:bookmarkEnd w:id="45"/>
    <w:bookmarkStart w:name="z60" w:id="46"/>
    <w:p>
      <w:pPr>
        <w:spacing w:after="0"/>
        <w:ind w:left="0"/>
        <w:jc w:val="both"/>
      </w:pPr>
      <w:r>
        <w:rPr>
          <w:rFonts w:ascii="Times New Roman"/>
          <w:b w:val="false"/>
          <w:i w:val="false"/>
          <w:color w:val="000000"/>
          <w:sz w:val="28"/>
        </w:rPr>
        <w:t>
      5) қызметін сақтандыру агенттері ретінде жүзеге асыратын тұлғалар;</w:t>
      </w:r>
    </w:p>
    <w:bookmarkEnd w:id="46"/>
    <w:bookmarkStart w:name="z61" w:id="47"/>
    <w:p>
      <w:pPr>
        <w:spacing w:after="0"/>
        <w:ind w:left="0"/>
        <w:jc w:val="both"/>
      </w:pPr>
      <w:r>
        <w:rPr>
          <w:rFonts w:ascii="Times New Roman"/>
          <w:b w:val="false"/>
          <w:i w:val="false"/>
          <w:color w:val="000000"/>
          <w:sz w:val="28"/>
        </w:rPr>
        <w:t>
      6) жылжымайтын мүлікті сатып алу-сату бойынша делдалдық қызметті жүзеге асыратын тұлғалар;</w:t>
      </w:r>
    </w:p>
    <w:bookmarkEnd w:id="47"/>
    <w:bookmarkStart w:name="z62" w:id="48"/>
    <w:p>
      <w:pPr>
        <w:spacing w:after="0"/>
        <w:ind w:left="0"/>
        <w:jc w:val="both"/>
      </w:pPr>
      <w:r>
        <w:rPr>
          <w:rFonts w:ascii="Times New Roman"/>
          <w:b w:val="false"/>
          <w:i w:val="false"/>
          <w:color w:val="000000"/>
          <w:sz w:val="28"/>
        </w:rPr>
        <w:t>
      7) қорлар, діни бірлестіктер ұйымдық-құқықтық нысанындағы коммерциялық емес ұйымдар;</w:t>
      </w:r>
    </w:p>
    <w:bookmarkEnd w:id="48"/>
    <w:bookmarkStart w:name="z63" w:id="49"/>
    <w:p>
      <w:pPr>
        <w:spacing w:after="0"/>
        <w:ind w:left="0"/>
        <w:jc w:val="both"/>
      </w:pPr>
      <w:r>
        <w:rPr>
          <w:rFonts w:ascii="Times New Roman"/>
          <w:b w:val="false"/>
          <w:i w:val="false"/>
          <w:color w:val="000000"/>
          <w:sz w:val="28"/>
        </w:rPr>
        <w:t>
      8) Талаптардың 15-тармағында көрсетілген шет мемлекеттерде орналасқан (тіркелген) тұлғалар, сондай-ақ осындай тұлғалардың Қазақстан Республикасында орналасқан филиалдары мен өкілдіктері кіреді.</w:t>
      </w:r>
    </w:p>
    <w:bookmarkEnd w:id="49"/>
    <w:p>
      <w:pPr>
        <w:spacing w:after="0"/>
        <w:ind w:left="0"/>
        <w:jc w:val="both"/>
      </w:pPr>
      <w:r>
        <w:rPr>
          <w:rFonts w:ascii="Times New Roman"/>
          <w:b w:val="false"/>
          <w:i w:val="false"/>
          <w:color w:val="000000"/>
          <w:sz w:val="28"/>
        </w:rPr>
        <w:t>
      Мәртебесі және (немесе) қызметі қылмыстық жолмен алынған кiрiстердi заңдастыру (жылыстату) және терроризмді қаржыландыру тәуекелін арттыратын клиенттердің қосымша типтерін ұйымның енгізуіне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министрінің 18.09.2020 </w:t>
      </w:r>
      <w:r>
        <w:rPr>
          <w:rFonts w:ascii="Times New Roman"/>
          <w:b w:val="false"/>
          <w:i w:val="false"/>
          <w:color w:val="00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w:t>
      </w: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15. Ұйым осы тармақта көрсетілген шет мемлекеттерден клиенттерге қызметтерді (өнімдерді) көрсетумен және осындай шет мемлекеттердің қатысуымен ақшамен және (немесе) өзге мүлікпен операцияларды жүргізумен байланысты елдік (географиялық) тәуекелді бағалауды жүзеге асырады.</w:t>
      </w:r>
    </w:p>
    <w:bookmarkEnd w:id="50"/>
    <w:p>
      <w:pPr>
        <w:spacing w:after="0"/>
        <w:ind w:left="0"/>
        <w:jc w:val="both"/>
      </w:pPr>
      <w:r>
        <w:rPr>
          <w:rFonts w:ascii="Times New Roman"/>
          <w:b w:val="false"/>
          <w:i w:val="false"/>
          <w:color w:val="000000"/>
          <w:sz w:val="28"/>
        </w:rPr>
        <w:t>
      Мыналар жүргізілген операциялары қылмыстық жолмен алынған кiрiстердi заңдастыру (жылыстату) және терроризмді қаржыландыру тәуекелін арттыратын шет мемлекеттер болып табылады:</w:t>
      </w:r>
    </w:p>
    <w:bookmarkStart w:name="z65" w:id="51"/>
    <w:p>
      <w:pPr>
        <w:spacing w:after="0"/>
        <w:ind w:left="0"/>
        <w:jc w:val="both"/>
      </w:pPr>
      <w:r>
        <w:rPr>
          <w:rFonts w:ascii="Times New Roman"/>
          <w:b w:val="false"/>
          <w:i w:val="false"/>
          <w:color w:val="000000"/>
          <w:sz w:val="28"/>
        </w:rPr>
        <w:t>
      1) қаржы мониторингі жөніндегі уәкілетті орган жасайтын Ақшаны жылыстатумен күресудің қаржылық шараларын әзірлеу тобының (ФАТФ) ұсынымдарын орындамайтын не жеткілікті орындамайтын мемлекеттердің (аумақтардың) тізбесіне енгізілген шет мемлекеттер (аумақтар);</w:t>
      </w:r>
    </w:p>
    <w:bookmarkEnd w:id="51"/>
    <w:bookmarkStart w:name="z66" w:id="52"/>
    <w:p>
      <w:pPr>
        <w:spacing w:after="0"/>
        <w:ind w:left="0"/>
        <w:jc w:val="both"/>
      </w:pPr>
      <w:r>
        <w:rPr>
          <w:rFonts w:ascii="Times New Roman"/>
          <w:b w:val="false"/>
          <w:i w:val="false"/>
          <w:color w:val="000000"/>
          <w:sz w:val="28"/>
        </w:rPr>
        <w:t>
      2) оларға қатысты Біріккен Ұлттар Ұйымының Қауіпсіздік Кеңесінің қарарларымен қабылданған халықаралық санкциялар (эмбарго) қолданылатын шет мемлекеттер (аумақтар);</w:t>
      </w:r>
    </w:p>
    <w:bookmarkEnd w:id="52"/>
    <w:bookmarkStart w:name="z67" w:id="53"/>
    <w:p>
      <w:pPr>
        <w:spacing w:after="0"/>
        <w:ind w:left="0"/>
        <w:jc w:val="both"/>
      </w:pPr>
      <w:r>
        <w:rPr>
          <w:rFonts w:ascii="Times New Roman"/>
          <w:b w:val="false"/>
          <w:i w:val="false"/>
          <w:color w:val="000000"/>
          <w:sz w:val="28"/>
        </w:rPr>
        <w:t xml:space="preserve">
      3) "Банктік және сақтандыру қызметінің, бағалы қағаздар нарығына кәсіби қатысушылар қызметінің және бағалы қағаздар нарығындағы өзге де лицензияланатын қызмет түрлерінің, акционерлік инвестициялық қорлар қызметінің және микроқаржылық қызметті жүзеге асыратын ұйымдар қызметінің мақсаттары үшін оффшорлық аймақтардың тізбесін белгілеу туралы" Қазақстан Республикасы Қаржы нарығын реттеу және дамыту агенттігі Басқармасының 2020 жылғы 24 ақпандағы № 8 </w:t>
      </w:r>
      <w:r>
        <w:rPr>
          <w:rFonts w:ascii="Times New Roman"/>
          <w:b w:val="false"/>
          <w:i w:val="false"/>
          <w:color w:val="000000"/>
          <w:sz w:val="28"/>
        </w:rPr>
        <w:t>қаулысымен</w:t>
      </w:r>
      <w:r>
        <w:rPr>
          <w:rFonts w:ascii="Times New Roman"/>
          <w:b w:val="false"/>
          <w:i w:val="false"/>
          <w:color w:val="000000"/>
          <w:sz w:val="28"/>
        </w:rPr>
        <w:t xml:space="preserve"> бекітілген оффшорлық аймақтар тізбесіне енгізілген шет мемлекеттер (аумақтар), (Нормативтік құқықтық актілерді мемлекеттік тіркеу тізілімінде № 20095 болып тіркелген, Қазақстан Республикасының нормативтік құқықтық актілерінің эталондық бақылау банкінде 2020 жылғы 10 наурызда жарияланған);</w:t>
      </w:r>
    </w:p>
    <w:bookmarkEnd w:id="53"/>
    <w:bookmarkStart w:name="z68" w:id="54"/>
    <w:p>
      <w:pPr>
        <w:spacing w:after="0"/>
        <w:ind w:left="0"/>
        <w:jc w:val="both"/>
      </w:pPr>
      <w:r>
        <w:rPr>
          <w:rFonts w:ascii="Times New Roman"/>
          <w:b w:val="false"/>
          <w:i w:val="false"/>
          <w:color w:val="000000"/>
          <w:sz w:val="28"/>
        </w:rPr>
        <w:t>
      4) ұйым басқа факторлардың (сыбайлас жемқорлық, есірткілердің заңсыз өндірілуі, айналымы және (немесе) транзиті деңгейі туралы мәліметтер, халықаралық терроризмді қолдау туралы мәліметтер және басқалар) негізінде кiрiстердi заңдастырудың (жылыстатудың) және терроризмді қаржыландырудың жоғары тәуекелін көрсетуші ретінде анықтаған шет мемлекеттер (аумақтар).</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Қаржы министрінің 18.09.2020 </w:t>
      </w:r>
      <w:r>
        <w:rPr>
          <w:rFonts w:ascii="Times New Roman"/>
          <w:b w:val="false"/>
          <w:i w:val="false"/>
          <w:color w:val="00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w:t>
      </w:r>
      <w:r>
        <w:br/>
      </w:r>
      <w:r>
        <w:rPr>
          <w:rFonts w:ascii="Times New Roman"/>
          <w:b w:val="false"/>
          <w:i w:val="false"/>
          <w:color w:val="000000"/>
          <w:sz w:val="28"/>
        </w:rPr>
        <w:t>
</w:t>
      </w:r>
    </w:p>
    <w:bookmarkStart w:name="z69" w:id="55"/>
    <w:p>
      <w:pPr>
        <w:spacing w:after="0"/>
        <w:ind w:left="0"/>
        <w:jc w:val="both"/>
      </w:pPr>
      <w:r>
        <w:rPr>
          <w:rFonts w:ascii="Times New Roman"/>
          <w:b w:val="false"/>
          <w:i w:val="false"/>
          <w:color w:val="000000"/>
          <w:sz w:val="28"/>
        </w:rPr>
        <w:t>
      16. Ұйымның көрсетілетін қызметтеріне (өнімдеріне, операцияларына), сондай-ақ кiрiстердi заңдастырудың (жылыстатудың) және терроризмді қаржыландырудың жоғары тәуекеліне ұшыраған оларды ұсыну тәсілдеріне:</w:t>
      </w:r>
    </w:p>
    <w:bookmarkEnd w:id="55"/>
    <w:bookmarkStart w:name="z70" w:id="56"/>
    <w:p>
      <w:pPr>
        <w:spacing w:after="0"/>
        <w:ind w:left="0"/>
        <w:jc w:val="both"/>
      </w:pPr>
      <w:r>
        <w:rPr>
          <w:rFonts w:ascii="Times New Roman"/>
          <w:b w:val="false"/>
          <w:i w:val="false"/>
          <w:color w:val="000000"/>
          <w:sz w:val="28"/>
        </w:rPr>
        <w:t>
      1) электрондық терминалдар арқылы қызмет көрсетуді қоса алғанда, клиенттерге қашықтан қызмет көрсету;</w:t>
      </w:r>
    </w:p>
    <w:bookmarkEnd w:id="56"/>
    <w:bookmarkStart w:name="z71" w:id="57"/>
    <w:p>
      <w:pPr>
        <w:spacing w:after="0"/>
        <w:ind w:left="0"/>
        <w:jc w:val="both"/>
      </w:pPr>
      <w:r>
        <w:rPr>
          <w:rFonts w:ascii="Times New Roman"/>
          <w:b w:val="false"/>
          <w:i w:val="false"/>
          <w:color w:val="000000"/>
          <w:sz w:val="28"/>
        </w:rPr>
        <w:t>
      2) ақша жөнелтушінің банк шотын ашпай төлемді жүзеге асыру үшін бес жүз мың теңгеден асатын сомаға қолма-қол ақшамен төлемдер қабылдау қызметі;</w:t>
      </w:r>
    </w:p>
    <w:bookmarkEnd w:id="57"/>
    <w:bookmarkStart w:name="z72" w:id="58"/>
    <w:p>
      <w:pPr>
        <w:spacing w:after="0"/>
        <w:ind w:left="0"/>
        <w:jc w:val="both"/>
      </w:pPr>
      <w:r>
        <w:rPr>
          <w:rFonts w:ascii="Times New Roman"/>
          <w:b w:val="false"/>
          <w:i w:val="false"/>
          <w:color w:val="000000"/>
          <w:sz w:val="28"/>
        </w:rPr>
        <w:t xml:space="preserve">
      3) электрондық ақшаны және төлем карточкаларын өткізу (тарату) бойынша қызметтер; </w:t>
      </w:r>
    </w:p>
    <w:bookmarkEnd w:id="58"/>
    <w:bookmarkStart w:name="z73" w:id="59"/>
    <w:p>
      <w:pPr>
        <w:spacing w:after="0"/>
        <w:ind w:left="0"/>
        <w:jc w:val="both"/>
      </w:pPr>
      <w:r>
        <w:rPr>
          <w:rFonts w:ascii="Times New Roman"/>
          <w:b w:val="false"/>
          <w:i w:val="false"/>
          <w:color w:val="000000"/>
          <w:sz w:val="28"/>
        </w:rPr>
        <w:t>
      4) тиісті қаржы жылына республикалық бюджет туралы заңда белгіленген айлық есептік көрсеткіштің жүз есе мөлшеріне тең сомадан асатын электрондық ақшаны пайдалана отырып жасалатын төлемдерді қабылдау мен өңдеу қызметі;</w:t>
      </w:r>
    </w:p>
    <w:bookmarkEnd w:id="59"/>
    <w:bookmarkStart w:name="z74" w:id="60"/>
    <w:p>
      <w:pPr>
        <w:spacing w:after="0"/>
        <w:ind w:left="0"/>
        <w:jc w:val="both"/>
      </w:pPr>
      <w:r>
        <w:rPr>
          <w:rFonts w:ascii="Times New Roman"/>
          <w:b w:val="false"/>
          <w:i w:val="false"/>
          <w:color w:val="000000"/>
          <w:sz w:val="28"/>
        </w:rPr>
        <w:t>
      5) клиент бастамашы болған электрондық нысандағы төлемдерді өңдеу және төлемді және (немесе) аударымды жүзеге асыру үшін банкке, банк операцияларының жекелеген түрлерін жүзеге асыратын ұйымдарға қажетті ақпарат беру не осы төлемдер бойынша ақша қабылдау қызметі кіреді, бірақ олармен шектелмейді.</w:t>
      </w:r>
    </w:p>
    <w:bookmarkEnd w:id="60"/>
    <w:bookmarkStart w:name="z75" w:id="61"/>
    <w:p>
      <w:pPr>
        <w:spacing w:after="0"/>
        <w:ind w:left="0"/>
        <w:jc w:val="both"/>
      </w:pPr>
      <w:r>
        <w:rPr>
          <w:rFonts w:ascii="Times New Roman"/>
          <w:b w:val="false"/>
          <w:i w:val="false"/>
          <w:color w:val="000000"/>
          <w:sz w:val="28"/>
        </w:rPr>
        <w:t>
      17. Ұйымның көрсетілетін қызметтерінің (өнімдерінің) кiрiстердi заңдастыру (жылыстату) және терроризмді қаржыландыру тәуекелдеріне ұшырағыштық дәрежесін Талаптардың 14, 15 және 16-тармақтарында көрсетілген тәуекелдердің санаттарына және факторларына сәйкес бағалау кезінде ұйым тәуекелдің қорытынды дәрежесіне ықпал ететін, мыналар кіретін, бірақ олармен шектелмейтін қосымша мәліметтерді ескереді:</w:t>
      </w:r>
    </w:p>
    <w:bookmarkEnd w:id="61"/>
    <w:bookmarkStart w:name="z76" w:id="62"/>
    <w:p>
      <w:pPr>
        <w:spacing w:after="0"/>
        <w:ind w:left="0"/>
        <w:jc w:val="both"/>
      </w:pPr>
      <w:r>
        <w:rPr>
          <w:rFonts w:ascii="Times New Roman"/>
          <w:b w:val="false"/>
          <w:i w:val="false"/>
          <w:color w:val="000000"/>
          <w:sz w:val="28"/>
        </w:rPr>
        <w:t>
      1) ұйымның қаржы мониторингі жөніндегі уәкілетті органға клиенттердің күдікті операциялары туралы жіберген хабарламаларының саны;</w:t>
      </w:r>
    </w:p>
    <w:bookmarkEnd w:id="62"/>
    <w:bookmarkStart w:name="z77" w:id="63"/>
    <w:p>
      <w:pPr>
        <w:spacing w:after="0"/>
        <w:ind w:left="0"/>
        <w:jc w:val="both"/>
      </w:pPr>
      <w:r>
        <w:rPr>
          <w:rFonts w:ascii="Times New Roman"/>
          <w:b w:val="false"/>
          <w:i w:val="false"/>
          <w:color w:val="000000"/>
          <w:sz w:val="28"/>
        </w:rPr>
        <w:t>
      2) ұйымның қаржы мониторингі жөніндегі уәкілетті органға клиенттердің қолма-қол ақшамен жасаған шекті операциялары туралы жіберген хабарламаларының саны.</w:t>
      </w:r>
    </w:p>
    <w:bookmarkEnd w:id="63"/>
    <w:bookmarkStart w:name="z78" w:id="64"/>
    <w:p>
      <w:pPr>
        <w:spacing w:after="0"/>
        <w:ind w:left="0"/>
        <w:jc w:val="both"/>
      </w:pPr>
      <w:r>
        <w:rPr>
          <w:rFonts w:ascii="Times New Roman"/>
          <w:b w:val="false"/>
          <w:i w:val="false"/>
          <w:color w:val="000000"/>
          <w:sz w:val="28"/>
        </w:rPr>
        <w:t>
      18. Ұйым кiрiстердi заңдастыру (жылыстату) және терроризмді қаржыландыру тәуекелдерін басқару (тәуекелдерін бағалау) бағдарламасын іске асыру шеңберінде Талаптардың 14, 15 және 16-тармақтарында көрсетілген тәуекелдердің санаттары мен факторларын, сондай-ақ ұйым белгілейтін тәуекелдердің өзге де санаттары мен факторларын ескере отырып, клиенттерді жіктеу бойынша шаралар қабылдайды.</w:t>
      </w:r>
    </w:p>
    <w:bookmarkEnd w:id="64"/>
    <w:p>
      <w:pPr>
        <w:spacing w:after="0"/>
        <w:ind w:left="0"/>
        <w:jc w:val="both"/>
      </w:pPr>
      <w:r>
        <w:rPr>
          <w:rFonts w:ascii="Times New Roman"/>
          <w:b w:val="false"/>
          <w:i w:val="false"/>
          <w:color w:val="000000"/>
          <w:sz w:val="28"/>
        </w:rPr>
        <w:t>
      Ұйым клиенттің (клиенттер тобының) тәуекел деңгейін клиенттердің операцияларын сәйкестендіру және мониторинг жүргізу рәсімдері шеңберінде алынған клиент (клиенттер) туралы мәліметтерді талдаудың нәтижелері бойынша белгілейді және тәуекел деңгейін айқындаудың кемінде екі деңгейден тұратын шәкілі бойынша бағаланады.</w:t>
      </w:r>
    </w:p>
    <w:p>
      <w:pPr>
        <w:spacing w:after="0"/>
        <w:ind w:left="0"/>
        <w:jc w:val="both"/>
      </w:pPr>
      <w:r>
        <w:rPr>
          <w:rFonts w:ascii="Times New Roman"/>
          <w:b w:val="false"/>
          <w:i w:val="false"/>
          <w:color w:val="000000"/>
          <w:sz w:val="28"/>
        </w:rPr>
        <w:t>
      Ұйым клиенттің (клиенттер тобының) тәуекел деңгейін қайта қарауды клиент (клиенттер тобы) туралы мәліметтердің жаңартылуына қарай жүзеге асырады.</w:t>
      </w:r>
    </w:p>
    <w:bookmarkStart w:name="z79" w:id="65"/>
    <w:p>
      <w:pPr>
        <w:spacing w:after="0"/>
        <w:ind w:left="0"/>
        <w:jc w:val="left"/>
      </w:pPr>
      <w:r>
        <w:rPr>
          <w:rFonts w:ascii="Times New Roman"/>
          <w:b/>
          <w:i w:val="false"/>
          <w:color w:val="000000"/>
        </w:rPr>
        <w:t xml:space="preserve"> 4-тарау. Клиенттерді сәйкестендіру бағдарламасы</w:t>
      </w:r>
    </w:p>
    <w:bookmarkEnd w:id="65"/>
    <w:bookmarkStart w:name="z80" w:id="66"/>
    <w:p>
      <w:pPr>
        <w:spacing w:after="0"/>
        <w:ind w:left="0"/>
        <w:jc w:val="both"/>
      </w:pPr>
      <w:r>
        <w:rPr>
          <w:rFonts w:ascii="Times New Roman"/>
          <w:b w:val="false"/>
          <w:i w:val="false"/>
          <w:color w:val="000000"/>
          <w:sz w:val="28"/>
        </w:rPr>
        <w:t>
      19. Ұйым КЖТҚҚ туралы заңның клиентті тиісінше тексеру бойынша талаптарын іске асыру (мақсатында клиенттерді (олардың өкілдерін) және бенефициарлық меншік иелерін сәйкестендіру бағдарламасын әзірлейді.</w:t>
      </w:r>
    </w:p>
    <w:bookmarkEnd w:id="66"/>
    <w:p>
      <w:pPr>
        <w:spacing w:after="0"/>
        <w:ind w:left="0"/>
        <w:jc w:val="both"/>
      </w:pPr>
      <w:r>
        <w:rPr>
          <w:rFonts w:ascii="Times New Roman"/>
          <w:b w:val="false"/>
          <w:i w:val="false"/>
          <w:color w:val="000000"/>
          <w:sz w:val="28"/>
        </w:rPr>
        <w:t>
      Ұйымның клиент (оның өкілі) туралы мәліметтерді тіркеу және дәйектілігін тексеру, бенефициарлық меншік иесін анықтау және ол туралы мәліметтерді тіркеу, іскерлік қатынастардың немесе біржолғы операцияның (мәміленің) болжамды мақсатын белгілеу және тіркеу, сондай-ақ Талаптарда көзделген клиент (оның өкілі) және бенефициарлық меншік иесі туралы өзге де мәліметтерді алу және тіркеу бойынша іс-шараларды жүргізуі клиентті (оның өкілін) және бенефициарлық меншік иесін сәйкестендіру болып табылады.</w:t>
      </w:r>
    </w:p>
    <w:p>
      <w:pPr>
        <w:spacing w:after="0"/>
        <w:ind w:left="0"/>
        <w:jc w:val="both"/>
      </w:pPr>
      <w:r>
        <w:rPr>
          <w:rFonts w:ascii="Times New Roman"/>
          <w:b w:val="false"/>
          <w:i w:val="false"/>
          <w:color w:val="000000"/>
          <w:sz w:val="28"/>
        </w:rPr>
        <w:t xml:space="preserve">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7-тармағына сәйкес клиенттің тәуекел деңгейіне байланысты ұйым жүргізетін іс-шаралар дәрежесі клиенттерді тиісінше тексерудің оңайлатылған не күшейтілген шараларын қолданудан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министрінің 18.09.2020 </w:t>
      </w:r>
      <w:r>
        <w:rPr>
          <w:rFonts w:ascii="Times New Roman"/>
          <w:b w:val="false"/>
          <w:i w:val="false"/>
          <w:color w:val="00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w:t>
      </w:r>
      <w:r>
        <w:br/>
      </w:r>
      <w:r>
        <w:rPr>
          <w:rFonts w:ascii="Times New Roman"/>
          <w:b w:val="false"/>
          <w:i w:val="false"/>
          <w:color w:val="000000"/>
          <w:sz w:val="28"/>
        </w:rPr>
        <w:t>
</w:t>
      </w:r>
    </w:p>
    <w:bookmarkStart w:name="z81" w:id="67"/>
    <w:p>
      <w:pPr>
        <w:spacing w:after="0"/>
        <w:ind w:left="0"/>
        <w:jc w:val="both"/>
      </w:pPr>
      <w:r>
        <w:rPr>
          <w:rFonts w:ascii="Times New Roman"/>
          <w:b w:val="false"/>
          <w:i w:val="false"/>
          <w:color w:val="000000"/>
          <w:sz w:val="28"/>
        </w:rPr>
        <w:t xml:space="preserve">
      20. Ұйым КЖТҚҚ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талаптарын ескере отырып, клиентті (оның өкілін) және бенефициарлық меншік иесін сәйкестендіруді жүргізеді, сондай-ақ мына:</w:t>
      </w:r>
    </w:p>
    <w:bookmarkEnd w:id="67"/>
    <w:bookmarkStart w:name="z82" w:id="68"/>
    <w:p>
      <w:pPr>
        <w:spacing w:after="0"/>
        <w:ind w:left="0"/>
        <w:jc w:val="both"/>
      </w:pPr>
      <w:r>
        <w:rPr>
          <w:rFonts w:ascii="Times New Roman"/>
          <w:b w:val="false"/>
          <w:i w:val="false"/>
          <w:color w:val="000000"/>
          <w:sz w:val="28"/>
        </w:rPr>
        <w:t>
      1) айлық есептік көрсеткіштің жүз еселік мөлшерінен аспайтын сомада электрондық ақшаны өткізген, сондай-ақ сомасы екі жүз теңгеден аспайтын төлем карточкаларын таратуды қоспағанда, клиентпен іскерлік қатынастар орнатқан;</w:t>
      </w:r>
    </w:p>
    <w:bookmarkEnd w:id="68"/>
    <w:bookmarkStart w:name="z83" w:id="69"/>
    <w:p>
      <w:pPr>
        <w:spacing w:after="0"/>
        <w:ind w:left="0"/>
        <w:jc w:val="both"/>
      </w:pPr>
      <w:r>
        <w:rPr>
          <w:rFonts w:ascii="Times New Roman"/>
          <w:b w:val="false"/>
          <w:i w:val="false"/>
          <w:color w:val="000000"/>
          <w:sz w:val="28"/>
        </w:rPr>
        <w:t>
      2) клиент:</w:t>
      </w:r>
    </w:p>
    <w:bookmarkEnd w:id="69"/>
    <w:p>
      <w:pPr>
        <w:spacing w:after="0"/>
        <w:ind w:left="0"/>
        <w:jc w:val="both"/>
      </w:pPr>
      <w:r>
        <w:rPr>
          <w:rFonts w:ascii="Times New Roman"/>
          <w:b w:val="false"/>
          <w:i w:val="false"/>
          <w:color w:val="000000"/>
          <w:sz w:val="28"/>
        </w:rPr>
        <w:t>
      қолма-қол ақшаны қабылдау үшін арналған жабдық (құрылғы) арқылы, оның ішінде күнтізбелік бір күнде бірнеше операцияны (мәмілені) жасау арқылы қолма-қол ақшаны жеке тұлғаның банктік шотына есепке алу үшін қабылдау кезінде бес жүз мың теңгеден асатын;</w:t>
      </w:r>
    </w:p>
    <w:p>
      <w:pPr>
        <w:spacing w:after="0"/>
        <w:ind w:left="0"/>
        <w:jc w:val="both"/>
      </w:pPr>
      <w:r>
        <w:rPr>
          <w:rFonts w:ascii="Times New Roman"/>
          <w:b w:val="false"/>
          <w:i w:val="false"/>
          <w:color w:val="000000"/>
          <w:sz w:val="28"/>
        </w:rPr>
        <w:t>
      электрондық ақшаны пайдалана отырып жасалатын төлемдерді қабылдау кезінде айлық есептік көрсеткіштің елу еселенген мөлшерінен асатын және (немесе) оған тең;</w:t>
      </w:r>
    </w:p>
    <w:p>
      <w:pPr>
        <w:spacing w:after="0"/>
        <w:ind w:left="0"/>
        <w:jc w:val="both"/>
      </w:pPr>
      <w:r>
        <w:rPr>
          <w:rFonts w:ascii="Times New Roman"/>
          <w:b w:val="false"/>
          <w:i w:val="false"/>
          <w:color w:val="000000"/>
          <w:sz w:val="28"/>
        </w:rPr>
        <w:t>
      банктік шотты пайдаланбай қолма-қол ақшасыз төлемдерді және (немесе) ақша аударымдарын қабылдау кезінде бес жүз мың теңгеден асатын;</w:t>
      </w:r>
    </w:p>
    <w:p>
      <w:pPr>
        <w:spacing w:after="0"/>
        <w:ind w:left="0"/>
        <w:jc w:val="both"/>
      </w:pPr>
      <w:r>
        <w:rPr>
          <w:rFonts w:ascii="Times New Roman"/>
          <w:b w:val="false"/>
          <w:i w:val="false"/>
          <w:color w:val="000000"/>
          <w:sz w:val="28"/>
        </w:rPr>
        <w:t>
      банктік шотқа қолжеткізу құралы болып табылмайтын төлем карточкасын пайдалана отырып операцияларды жүзеге асырған кезде екі жүз мың теңгеден асатын сомаға біржолғы операция (мәміле) жасаған;</w:t>
      </w:r>
    </w:p>
    <w:bookmarkStart w:name="z84" w:id="70"/>
    <w:p>
      <w:pPr>
        <w:spacing w:after="0"/>
        <w:ind w:left="0"/>
        <w:jc w:val="both"/>
      </w:pPr>
      <w:r>
        <w:rPr>
          <w:rFonts w:ascii="Times New Roman"/>
          <w:b w:val="false"/>
          <w:i w:val="false"/>
          <w:color w:val="000000"/>
          <w:sz w:val="28"/>
        </w:rPr>
        <w:t>
      3) клиент шекті операцияны (мәмілені) жасаған;</w:t>
      </w:r>
    </w:p>
    <w:bookmarkEnd w:id="70"/>
    <w:bookmarkStart w:name="z85" w:id="71"/>
    <w:p>
      <w:pPr>
        <w:spacing w:after="0"/>
        <w:ind w:left="0"/>
        <w:jc w:val="both"/>
      </w:pPr>
      <w:r>
        <w:rPr>
          <w:rFonts w:ascii="Times New Roman"/>
          <w:b w:val="false"/>
          <w:i w:val="false"/>
          <w:color w:val="000000"/>
          <w:sz w:val="28"/>
        </w:rPr>
        <w:t>
      4) клиенттің күдікті операциясы (мәмілесі) анықталған;</w:t>
      </w:r>
    </w:p>
    <w:bookmarkEnd w:id="71"/>
    <w:bookmarkStart w:name="z86" w:id="72"/>
    <w:p>
      <w:pPr>
        <w:spacing w:after="0"/>
        <w:ind w:left="0"/>
        <w:jc w:val="both"/>
      </w:pPr>
      <w:r>
        <w:rPr>
          <w:rFonts w:ascii="Times New Roman"/>
          <w:b w:val="false"/>
          <w:i w:val="false"/>
          <w:color w:val="000000"/>
          <w:sz w:val="28"/>
        </w:rPr>
        <w:t>
      5) жеке және заңды тұлғалар туралы бұрын алынған деректердің дәйектілігіне күмән туғызатын негіздер болған жағдайларда іскерлік қатынастардың немесе біржолғы операцияның (мәміленің) болжамды мақсатын белгілейді.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Қаржы министрінің 18.09.2020 </w:t>
      </w:r>
      <w:r>
        <w:rPr>
          <w:rFonts w:ascii="Times New Roman"/>
          <w:b w:val="false"/>
          <w:i w:val="false"/>
          <w:color w:val="00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w:t>
      </w:r>
      <w:r>
        <w:br/>
      </w:r>
      <w:r>
        <w:rPr>
          <w:rFonts w:ascii="Times New Roman"/>
          <w:b w:val="false"/>
          <w:i w:val="false"/>
          <w:color w:val="000000"/>
          <w:sz w:val="28"/>
        </w:rPr>
        <w:t>
</w:t>
      </w:r>
    </w:p>
    <w:bookmarkStart w:name="z87" w:id="73"/>
    <w:p>
      <w:pPr>
        <w:spacing w:after="0"/>
        <w:ind w:left="0"/>
        <w:jc w:val="both"/>
      </w:pPr>
      <w:r>
        <w:rPr>
          <w:rFonts w:ascii="Times New Roman"/>
          <w:b w:val="false"/>
          <w:i w:val="false"/>
          <w:color w:val="000000"/>
          <w:sz w:val="28"/>
        </w:rPr>
        <w:t xml:space="preserve">
      21. Талаптардың </w:t>
      </w:r>
      <w:r>
        <w:rPr>
          <w:rFonts w:ascii="Times New Roman"/>
          <w:b w:val="false"/>
          <w:i w:val="false"/>
          <w:color w:val="000000"/>
          <w:sz w:val="28"/>
        </w:rPr>
        <w:t>20-тармағына</w:t>
      </w:r>
      <w:r>
        <w:rPr>
          <w:rFonts w:ascii="Times New Roman"/>
          <w:b w:val="false"/>
          <w:i w:val="false"/>
          <w:color w:val="000000"/>
          <w:sz w:val="28"/>
        </w:rPr>
        <w:t xml:space="preserve"> сәйкес алынған мәліметтерді ұйым клиенттің досьесіне енгізеді (қосады), ол ұйымда клиентпен іскерлік қатынастардың барлық кезеңі бойы және олар аяқталған не біржолғы операция (мәміле) жасалған күннен бастап кемінде бес жыл сақталады.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18.09.2020 </w:t>
      </w:r>
      <w:r>
        <w:rPr>
          <w:rFonts w:ascii="Times New Roman"/>
          <w:b w:val="false"/>
          <w:i w:val="false"/>
          <w:color w:val="00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Қаржы министрінің 18.09.2020 </w:t>
      </w:r>
      <w:r>
        <w:rPr>
          <w:rFonts w:ascii="Times New Roman"/>
          <w:b w:val="false"/>
          <w:i w:val="false"/>
          <w:color w:val="00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Қаржы министрінің 18.09.2020 </w:t>
      </w:r>
      <w:r>
        <w:rPr>
          <w:rFonts w:ascii="Times New Roman"/>
          <w:b w:val="false"/>
          <w:i w:val="false"/>
          <w:color w:val="00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w:t>
      </w:r>
      <w:r>
        <w:br/>
      </w:r>
      <w:r>
        <w:rPr>
          <w:rFonts w:ascii="Times New Roman"/>
          <w:b w:val="false"/>
          <w:i w:val="false"/>
          <w:color w:val="000000"/>
          <w:sz w:val="28"/>
        </w:rPr>
        <w:t>
</w:t>
      </w:r>
    </w:p>
    <w:bookmarkStart w:name="z95" w:id="74"/>
    <w:p>
      <w:pPr>
        <w:spacing w:after="0"/>
        <w:ind w:left="0"/>
        <w:jc w:val="both"/>
      </w:pPr>
      <w:r>
        <w:rPr>
          <w:rFonts w:ascii="Times New Roman"/>
          <w:b w:val="false"/>
          <w:i w:val="false"/>
          <w:color w:val="000000"/>
          <w:sz w:val="28"/>
        </w:rPr>
        <w:t xml:space="preserve">
      24. Клиентті сәйкестендіру (бенефициарлық меншік иесін анықтау) процесінде ұйым осындай клиенттің (бенефициарлық меншік иесінің) террористік іс-әрекетке қатысы бар адамдардың тізімінде (бұдан әрі – Тізім) және (немесе) терроризмді және экстремизмді қаржыландырумен байланысты ұйымдар мен тұлғалардың тізбесінде, сондай-ақ КЖТҚҚ туралы </w:t>
      </w:r>
      <w:r>
        <w:rPr>
          <w:rFonts w:ascii="Times New Roman"/>
          <w:b w:val="false"/>
          <w:i w:val="false"/>
          <w:color w:val="000000"/>
          <w:sz w:val="28"/>
        </w:rPr>
        <w:t>Заңның</w:t>
      </w:r>
      <w:r>
        <w:rPr>
          <w:rFonts w:ascii="Times New Roman"/>
          <w:b w:val="false"/>
          <w:i w:val="false"/>
          <w:color w:val="000000"/>
          <w:sz w:val="28"/>
        </w:rPr>
        <w:t xml:space="preserve"> 12 және 12-1 - баптарында көзделген жаппай қырып-жою қаруын таратумен байланысты ұйымдар мен тұлғалардың тізбесінде (бұдан әрі – Тізбелер) бар-жоғына тексеру жүргізеді.</w:t>
      </w:r>
    </w:p>
    <w:bookmarkEnd w:id="74"/>
    <w:p>
      <w:pPr>
        <w:spacing w:after="0"/>
        <w:ind w:left="0"/>
        <w:jc w:val="both"/>
      </w:pPr>
      <w:r>
        <w:rPr>
          <w:rFonts w:ascii="Times New Roman"/>
          <w:b w:val="false"/>
          <w:i w:val="false"/>
          <w:color w:val="000000"/>
          <w:sz w:val="28"/>
        </w:rPr>
        <w:t>
      Ұйымда шет мемлекетің азаматтығы болуы туралы мәліметтер болған шетелдіктерге, өзге тұлғаларға, сондай-ақ азаматтығы жоқ адамдарға қатысты ұйым клиентті сәйкестендіру (бенефициарлық меншік иесін анықтау) процесінде осындай клиенттің (бенефициарлық меншік иесінің) шетелдік жария лауазымды тұлғаға жататынын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министрінің 18.09.2020 </w:t>
      </w:r>
      <w:r>
        <w:rPr>
          <w:rFonts w:ascii="Times New Roman"/>
          <w:b w:val="false"/>
          <w:i w:val="false"/>
          <w:color w:val="00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w:t>
      </w:r>
      <w:r>
        <w:br/>
      </w:r>
      <w:r>
        <w:rPr>
          <w:rFonts w:ascii="Times New Roman"/>
          <w:b w:val="false"/>
          <w:i w:val="false"/>
          <w:color w:val="000000"/>
          <w:sz w:val="28"/>
        </w:rPr>
        <w:t>
</w:t>
      </w:r>
    </w:p>
    <w:bookmarkStart w:name="z96" w:id="75"/>
    <w:p>
      <w:pPr>
        <w:spacing w:after="0"/>
        <w:ind w:left="0"/>
        <w:jc w:val="both"/>
      </w:pPr>
      <w:r>
        <w:rPr>
          <w:rFonts w:ascii="Times New Roman"/>
          <w:b w:val="false"/>
          <w:i w:val="false"/>
          <w:color w:val="000000"/>
          <w:sz w:val="28"/>
        </w:rPr>
        <w:t>
      25. Клиент (оның өкілі) ұсынатын құжаттар клиент (оның өкілі) және бенефициарлық меншік иесі туралы мәліметтерді растау мақсатында олардың шынайылығына тексеріледі.</w:t>
      </w:r>
    </w:p>
    <w:bookmarkEnd w:id="75"/>
    <w:bookmarkStart w:name="z97" w:id="76"/>
    <w:p>
      <w:pPr>
        <w:spacing w:after="0"/>
        <w:ind w:left="0"/>
        <w:jc w:val="both"/>
      </w:pPr>
      <w:r>
        <w:rPr>
          <w:rFonts w:ascii="Times New Roman"/>
          <w:b w:val="false"/>
          <w:i w:val="false"/>
          <w:color w:val="000000"/>
          <w:sz w:val="28"/>
        </w:rPr>
        <w:t xml:space="preserve">
      26. Клиентті (оның өкілін) және бенефициарлық меншік иесін сәйкестендіру бағдарламасы: </w:t>
      </w:r>
    </w:p>
    <w:bookmarkEnd w:id="76"/>
    <w:p>
      <w:pPr>
        <w:spacing w:after="0"/>
        <w:ind w:left="0"/>
        <w:jc w:val="both"/>
      </w:pPr>
      <w:r>
        <w:rPr>
          <w:rFonts w:ascii="Times New Roman"/>
          <w:b w:val="false"/>
          <w:i w:val="false"/>
          <w:color w:val="000000"/>
          <w:sz w:val="28"/>
        </w:rPr>
        <w:t xml:space="preserve">
      1) іскерлік қатынастар орнатудан және (немесе) операция жүргізуден бас тартуды, сондай-ақ іскерлік қатынастарды тоқтату рәсімі мен негіздерін қоса алғанда, клиенттерді қызмет көрсетуге қабылдау рәсімін; </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рәсімін, оның ішінде клиентті тиісінше тексерудің оңайлатылған және күшейтілген шараларын қолдану рәсімдерінің ерекшеліктерін;</w:t>
      </w:r>
    </w:p>
    <w:p>
      <w:pPr>
        <w:spacing w:after="0"/>
        <w:ind w:left="0"/>
        <w:jc w:val="both"/>
      </w:pPr>
      <w:r>
        <w:rPr>
          <w:rFonts w:ascii="Times New Roman"/>
          <w:b w:val="false"/>
          <w:i w:val="false"/>
          <w:color w:val="000000"/>
          <w:sz w:val="28"/>
        </w:rPr>
        <w:t>
      3) қызмет көрсетудегі немесе қызмет көрсетуге қабылданатын жеке тұлғалар арасында шетелдік жария лауазымды тұлғаларды анықтауға бағытталған шаралардың сипаттамасын;</w:t>
      </w:r>
    </w:p>
    <w:p>
      <w:pPr>
        <w:spacing w:after="0"/>
        <w:ind w:left="0"/>
        <w:jc w:val="both"/>
      </w:pPr>
      <w:r>
        <w:rPr>
          <w:rFonts w:ascii="Times New Roman"/>
          <w:b w:val="false"/>
          <w:i w:val="false"/>
          <w:color w:val="000000"/>
          <w:sz w:val="28"/>
        </w:rPr>
        <w:t>
      4) клиентті (оның өкілін) және бенефициарлық меншік иесін Тізімде және Тізбелерде бар-жоғын тексеру рәсімін;</w:t>
      </w:r>
    </w:p>
    <w:p>
      <w:pPr>
        <w:spacing w:after="0"/>
        <w:ind w:left="0"/>
        <w:jc w:val="both"/>
      </w:pPr>
      <w:r>
        <w:rPr>
          <w:rFonts w:ascii="Times New Roman"/>
          <w:b w:val="false"/>
          <w:i w:val="false"/>
          <w:color w:val="000000"/>
          <w:sz w:val="28"/>
        </w:rPr>
        <w:t>
      5) іскерлік қатынастарды қашықтықтан орнату кезіндегі сәйкестендіру ерекшеліктерін (клиенттің немесе оның өкілінің жеке қатысуынсыз);</w:t>
      </w:r>
    </w:p>
    <w:p>
      <w:pPr>
        <w:spacing w:after="0"/>
        <w:ind w:left="0"/>
        <w:jc w:val="both"/>
      </w:pPr>
      <w:r>
        <w:rPr>
          <w:rFonts w:ascii="Times New Roman"/>
          <w:b w:val="false"/>
          <w:i w:val="false"/>
          <w:color w:val="000000"/>
          <w:sz w:val="28"/>
        </w:rPr>
        <w:t>
      6) клиентті (оның өкілін) және бенефициарлық меншік иесін сәйкестендіру процесінде алынған мәліметтерді ұйымға бақылау жасайтын заңды тұлға белгілеген КЖТҚҚ бойынша талаптарды орындау шеңберінде алмасу ерекшеліктерін (болған жағдайда);</w:t>
      </w:r>
    </w:p>
    <w:p>
      <w:pPr>
        <w:spacing w:after="0"/>
        <w:ind w:left="0"/>
        <w:jc w:val="both"/>
      </w:pPr>
      <w:r>
        <w:rPr>
          <w:rFonts w:ascii="Times New Roman"/>
          <w:b w:val="false"/>
          <w:i w:val="false"/>
          <w:color w:val="000000"/>
          <w:sz w:val="28"/>
        </w:rPr>
        <w:t>
      7)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сипаттамасын;</w:t>
      </w:r>
    </w:p>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дұрыстығын тексеру рәсімін;</w:t>
      </w:r>
    </w:p>
    <w:p>
      <w:pPr>
        <w:spacing w:after="0"/>
        <w:ind w:left="0"/>
        <w:jc w:val="both"/>
      </w:pPr>
      <w:r>
        <w:rPr>
          <w:rFonts w:ascii="Times New Roman"/>
          <w:b w:val="false"/>
          <w:i w:val="false"/>
          <w:color w:val="000000"/>
          <w:sz w:val="28"/>
        </w:rPr>
        <w:t>
      9) клиент досьесінің нысанына, мазмұнына және жүргізу тәртібіне, мәліметтерді жаңарту кезеңділігін көрсете отырып, досьеде қамтылған мәліметтерді жаңартуға қойылатын талаптарды;</w:t>
      </w:r>
    </w:p>
    <w:p>
      <w:pPr>
        <w:spacing w:after="0"/>
        <w:ind w:left="0"/>
        <w:jc w:val="both"/>
      </w:pPr>
      <w:r>
        <w:rPr>
          <w:rFonts w:ascii="Times New Roman"/>
          <w:b w:val="false"/>
          <w:i w:val="false"/>
          <w:color w:val="000000"/>
          <w:sz w:val="28"/>
        </w:rPr>
        <w:t>
      10) сәйкестендіру жүргізу кезінде алынған ақпаратқа ұйым қызметкерлерінің қол жеткізуін қамтамасыз ету рәсімін;</w:t>
      </w:r>
    </w:p>
    <w:p>
      <w:pPr>
        <w:spacing w:after="0"/>
        <w:ind w:left="0"/>
        <w:jc w:val="both"/>
      </w:pPr>
      <w:r>
        <w:rPr>
          <w:rFonts w:ascii="Times New Roman"/>
          <w:b w:val="false"/>
          <w:i w:val="false"/>
          <w:color w:val="000000"/>
          <w:sz w:val="28"/>
        </w:rPr>
        <w:t>
      11) клиенттің тәуекел деңгейін бағалау рәсімін, осындай тәуекелді бағалау негіздерін;</w:t>
      </w:r>
    </w:p>
    <w:p>
      <w:pPr>
        <w:spacing w:after="0"/>
        <w:ind w:left="0"/>
        <w:jc w:val="both"/>
      </w:pPr>
      <w:r>
        <w:rPr>
          <w:rFonts w:ascii="Times New Roman"/>
          <w:b w:val="false"/>
          <w:i w:val="false"/>
          <w:color w:val="000000"/>
          <w:sz w:val="28"/>
        </w:rPr>
        <w:t>
      12) клиенттен сұратылатын құжаттар мен ақпараттың тізбесін қоса алғанда, ұйымның клиенттердің бенефициарлық меншік иесін анықтауға және сәйкестендіруге бағытталған шаралар (рәсімдер) тізбесін, ұйымның жеке тұлғаны бенефициарлық меншік иесі деп тану туралы шешім қабылдау тәртібін қамтиды.</w:t>
      </w:r>
    </w:p>
    <w:p>
      <w:pPr>
        <w:spacing w:after="0"/>
        <w:ind w:left="0"/>
        <w:jc w:val="both"/>
      </w:pPr>
      <w:r>
        <w:rPr>
          <w:rFonts w:ascii="Times New Roman"/>
          <w:b w:val="false"/>
          <w:i w:val="false"/>
          <w:color w:val="000000"/>
          <w:sz w:val="28"/>
        </w:rPr>
        <w:t>
      Ұйымға клиентті (оның өкілін) және бенефициарлық меншік иесін сәйкестендіру жөніндегі қосымша шараларды бағдарламаға енгізуге жол беріледі.</w:t>
      </w:r>
    </w:p>
    <w:p>
      <w:pPr>
        <w:spacing w:after="0"/>
        <w:ind w:left="0"/>
        <w:jc w:val="both"/>
      </w:pPr>
      <w:r>
        <w:rPr>
          <w:rFonts w:ascii="Times New Roman"/>
          <w:b w:val="false"/>
          <w:i w:val="false"/>
          <w:color w:val="000000"/>
          <w:sz w:val="28"/>
        </w:rPr>
        <w:t xml:space="preserve">
      Егер ұйым шарт негізінде КЖТҚҚ туралы </w:t>
      </w:r>
      <w:r>
        <w:rPr>
          <w:rFonts w:ascii="Times New Roman"/>
          <w:b w:val="false"/>
          <w:i w:val="false"/>
          <w:color w:val="000000"/>
          <w:sz w:val="28"/>
        </w:rPr>
        <w:t>Заңға</w:t>
      </w:r>
      <w:r>
        <w:rPr>
          <w:rFonts w:ascii="Times New Roman"/>
          <w:b w:val="false"/>
          <w:i w:val="false"/>
          <w:color w:val="000000"/>
          <w:sz w:val="28"/>
        </w:rPr>
        <w:t xml:space="preserve"> сәйкес өзге тұлғаға ұйымның клиенттеріне қатысты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және 4) тармақшаларында көзделген шараларды қолдануды тапсырса, ұйым осындай тұлғалармен өзара іс-қимыл жасау қағидаларын әзірлейді, олар:</w:t>
      </w:r>
    </w:p>
    <w:p>
      <w:pPr>
        <w:spacing w:after="0"/>
        <w:ind w:left="0"/>
        <w:jc w:val="both"/>
      </w:pPr>
      <w:r>
        <w:rPr>
          <w:rFonts w:ascii="Times New Roman"/>
          <w:b w:val="false"/>
          <w:i w:val="false"/>
          <w:color w:val="000000"/>
          <w:sz w:val="28"/>
        </w:rPr>
        <w:t>
      сәйкестендіру жүргізу тапсырылған ұйымның тұлғалармен шарттар жасасу рәсімін, сондай-ақ осындай шарттар жасасуға уәкілетті ұйымның лауазымды адамдарының тізбесін;</w:t>
      </w:r>
    </w:p>
    <w:p>
      <w:pPr>
        <w:spacing w:after="0"/>
        <w:ind w:left="0"/>
        <w:jc w:val="both"/>
      </w:pPr>
      <w:r>
        <w:rPr>
          <w:rFonts w:ascii="Times New Roman"/>
          <w:b w:val="false"/>
          <w:i w:val="false"/>
          <w:color w:val="000000"/>
          <w:sz w:val="28"/>
        </w:rPr>
        <w:t>
      сәйкестендіру жүргізу тапсырылған ұйым мен тұлғалар арасындағы шарттарға сәйкес клиент-жеке тұлғаны, оның өкілін, пайда алушыны сәйкестендіру рәсімін;</w:t>
      </w:r>
    </w:p>
    <w:p>
      <w:pPr>
        <w:spacing w:after="0"/>
        <w:ind w:left="0"/>
        <w:jc w:val="both"/>
      </w:pPr>
      <w:r>
        <w:rPr>
          <w:rFonts w:ascii="Times New Roman"/>
          <w:b w:val="false"/>
          <w:i w:val="false"/>
          <w:color w:val="000000"/>
          <w:sz w:val="28"/>
        </w:rPr>
        <w:t>
      сәйкестендіру жүргізу тапсырылған тұлғалардың сәйкестендіру жүргізу кезінде алынған мәліметтерді ұйымға беру рәсімін және мерзімдерін;</w:t>
      </w:r>
    </w:p>
    <w:p>
      <w:pPr>
        <w:spacing w:after="0"/>
        <w:ind w:left="0"/>
        <w:jc w:val="both"/>
      </w:pPr>
      <w:r>
        <w:rPr>
          <w:rFonts w:ascii="Times New Roman"/>
          <w:b w:val="false"/>
          <w:i w:val="false"/>
          <w:color w:val="000000"/>
          <w:sz w:val="28"/>
        </w:rPr>
        <w:t>
      ұйымға алынған мәліметтерді беру рәсімін, мерзімдері мен толықтығын, сондай-ақ анықталған бұзушылықтарды жою бойынша ұйым қабылдайтын шараларды қоса алғанда, сәйкестендіру жүргізу тапсырылған тұлғалардың сәйкестендіру жөніндегі талаптарды сақтауын бақылауды ұйымның жүзеге асыру рәсімін;</w:t>
      </w:r>
    </w:p>
    <w:p>
      <w:pPr>
        <w:spacing w:after="0"/>
        <w:ind w:left="0"/>
        <w:jc w:val="both"/>
      </w:pPr>
      <w:r>
        <w:rPr>
          <w:rFonts w:ascii="Times New Roman"/>
          <w:b w:val="false"/>
          <w:i w:val="false"/>
          <w:color w:val="000000"/>
          <w:sz w:val="28"/>
        </w:rPr>
        <w:t>
      ұйымның сәйкестендіру жүргізу тапсырылған тұлғалармен шартты орындаудан біржақты бас тарту туралы шешім қабылдау негіздерін, рәсімін және мерзімдерін, олар сәйкестендіру жөніндегі талаптарды, оның ішінде алынған мәліметтерді ұйымға беру рәсімін, мерзімдерін және толықтығын сақтамаған жағдайда, сондай-ақ осындай шешім қабылдауға уәкілетті ұйымның лауазымды адамдарының тізбесін;</w:t>
      </w:r>
    </w:p>
    <w:p>
      <w:pPr>
        <w:spacing w:after="0"/>
        <w:ind w:left="0"/>
        <w:jc w:val="both"/>
      </w:pPr>
      <w:r>
        <w:rPr>
          <w:rFonts w:ascii="Times New Roman"/>
          <w:b w:val="false"/>
          <w:i w:val="false"/>
          <w:color w:val="000000"/>
          <w:sz w:val="28"/>
        </w:rPr>
        <w:t>
      ұйым сәйкестендіру жүргізуді тапсырған тұлғалардың ұйымға алынған мәліметтерді беру тәртібін, мерзімдерін және толықтығын қоса алғанда, сәйкестендіру жөніндегі талаптарды сақтамағаны үшін жауапкершілігі туралы ережелерді;</w:t>
      </w:r>
    </w:p>
    <w:p>
      <w:pPr>
        <w:spacing w:after="0"/>
        <w:ind w:left="0"/>
        <w:jc w:val="both"/>
      </w:pPr>
      <w:r>
        <w:rPr>
          <w:rFonts w:ascii="Times New Roman"/>
          <w:b w:val="false"/>
          <w:i w:val="false"/>
          <w:color w:val="000000"/>
          <w:sz w:val="28"/>
        </w:rPr>
        <w:t>
      сәйкестендіру бойынша талаптарды орындау мақсатында оларға әдіснамалық көмек көрсету мәселелері бойынша сәйкестендіру жүргізу тапсырылған тұлғалармен ұйымның өзара іс-қимыл рәсімін қамтиды.</w:t>
      </w:r>
    </w:p>
    <w:p>
      <w:pPr>
        <w:spacing w:after="0"/>
        <w:ind w:left="0"/>
        <w:jc w:val="both"/>
      </w:pPr>
      <w:r>
        <w:rPr>
          <w:rFonts w:ascii="Times New Roman"/>
          <w:b w:val="false"/>
          <w:i w:val="false"/>
          <w:color w:val="000000"/>
          <w:sz w:val="28"/>
        </w:rPr>
        <w:t>
      Ұйымның өзара іс-қимыл қағидаларына қосымша шарттарды енгізуіне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18.09.2020 </w:t>
      </w:r>
      <w:r>
        <w:rPr>
          <w:rFonts w:ascii="Times New Roman"/>
          <w:b w:val="false"/>
          <w:i w:val="false"/>
          <w:color w:val="00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w:t>
      </w:r>
      <w:r>
        <w:br/>
      </w:r>
      <w:r>
        <w:rPr>
          <w:rFonts w:ascii="Times New Roman"/>
          <w:b w:val="false"/>
          <w:i w:val="false"/>
          <w:color w:val="000000"/>
          <w:sz w:val="28"/>
        </w:rPr>
        <w:t>
</w:t>
      </w:r>
    </w:p>
    <w:bookmarkStart w:name="z109" w:id="77"/>
    <w:p>
      <w:pPr>
        <w:spacing w:after="0"/>
        <w:ind w:left="0"/>
        <w:jc w:val="left"/>
      </w:pPr>
      <w:r>
        <w:rPr>
          <w:rFonts w:ascii="Times New Roman"/>
          <w:b/>
          <w:i w:val="false"/>
          <w:color w:val="000000"/>
        </w:rPr>
        <w:t xml:space="preserve"> 5-тарау. Клиенттердің операцияларына мониторинг жасау және зерделеу бағдарламасы</w:t>
      </w:r>
    </w:p>
    <w:bookmarkEnd w:id="77"/>
    <w:bookmarkStart w:name="z110" w:id="78"/>
    <w:p>
      <w:pPr>
        <w:spacing w:after="0"/>
        <w:ind w:left="0"/>
        <w:jc w:val="both"/>
      </w:pPr>
      <w:r>
        <w:rPr>
          <w:rFonts w:ascii="Times New Roman"/>
          <w:b w:val="false"/>
          <w:i w:val="false"/>
          <w:color w:val="000000"/>
          <w:sz w:val="28"/>
        </w:rPr>
        <w:t>
      27. Ұйым клиентті тиісінше тексеру бойынша, сондай-ақ шекті және күдікті операциялар туралы хабарларды анықтау және оларды қаржы мониторингі жөніндегі уәкілетті органға жіберу бойынша КЖТҚҚ туралы заңның талаптарын іске асыру мақсатында клиенттердің операцияларына мониторинг жасау және зерделеу бағдарламасын әзірлейді.</w:t>
      </w:r>
    </w:p>
    <w:bookmarkEnd w:id="78"/>
    <w:bookmarkStart w:name="z111" w:id="79"/>
    <w:p>
      <w:pPr>
        <w:spacing w:after="0"/>
        <w:ind w:left="0"/>
        <w:jc w:val="both"/>
      </w:pPr>
      <w:r>
        <w:rPr>
          <w:rFonts w:ascii="Times New Roman"/>
          <w:b w:val="false"/>
          <w:i w:val="false"/>
          <w:color w:val="000000"/>
          <w:sz w:val="28"/>
        </w:rPr>
        <w:t>
      28. Ұйым клиенттердің операцияларына мониторинг жасау және зерделеу бағдарламасы шеңберінде клиенттер (олардың өкілдері) және бенефициарлық меншік иелері туралы қосымша мәліметтерді жаңарту және (немесе) алу бойынша, cондай-ақ клиенттердің операцияларын зерделеу және шекті және күдікті операцияларды анықтау бойынша іс-шаралар жүргізеді.</w:t>
      </w:r>
    </w:p>
    <w:bookmarkEnd w:id="79"/>
    <w:p>
      <w:pPr>
        <w:spacing w:after="0"/>
        <w:ind w:left="0"/>
        <w:jc w:val="both"/>
      </w:pPr>
      <w:r>
        <w:rPr>
          <w:rFonts w:ascii="Times New Roman"/>
          <w:b w:val="false"/>
          <w:i w:val="false"/>
          <w:color w:val="000000"/>
          <w:sz w:val="28"/>
        </w:rPr>
        <w:t>
      Ұйым клиенттердің операцияларына мониторинг жасау және зерделеу нәтижелерін ұйымның көрсетілетін қызметтерінің қылмыстық жолмен алынған кірістерді заңдастыру (жылыстату) және терроризмді қаржыландыру тәуекелдеріне ұшырағыштық дәрежесін жыл сайын бағалау үшін, сондай-ақ клиенттер тәуекелдерінің деңгейлерін қайта қарау үшін пайдаланады.</w:t>
      </w:r>
    </w:p>
    <w:p>
      <w:pPr>
        <w:spacing w:after="0"/>
        <w:ind w:left="0"/>
        <w:jc w:val="both"/>
      </w:pPr>
      <w:r>
        <w:rPr>
          <w:rFonts w:ascii="Times New Roman"/>
          <w:b w:val="false"/>
          <w:i w:val="false"/>
          <w:color w:val="000000"/>
          <w:sz w:val="28"/>
        </w:rPr>
        <w:t>
      Клиент операцияларының мониторингі және зерделеу бағдарламасын іске асыру шеңберінде алынған мәліметтер клиенттің досьесіне енгізіледі және клиентпен іскерлік қатынастардың барлық кезеңі бойы және олар аяқталған не біржолғы операция (мәміле) жасалған күннен бастап кемінде бес жыл ұйымда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Қаржы министрінің 18.09.2020 </w:t>
      </w:r>
      <w:r>
        <w:rPr>
          <w:rFonts w:ascii="Times New Roman"/>
          <w:b w:val="false"/>
          <w:i w:val="false"/>
          <w:color w:val="00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w:t>
      </w:r>
      <w:r>
        <w:br/>
      </w:r>
      <w:r>
        <w:rPr>
          <w:rFonts w:ascii="Times New Roman"/>
          <w:b w:val="false"/>
          <w:i w:val="false"/>
          <w:color w:val="000000"/>
          <w:sz w:val="28"/>
        </w:rPr>
        <w:t>
</w:t>
      </w:r>
    </w:p>
    <w:bookmarkStart w:name="z112" w:id="80"/>
    <w:p>
      <w:pPr>
        <w:spacing w:after="0"/>
        <w:ind w:left="0"/>
        <w:jc w:val="both"/>
      </w:pPr>
      <w:r>
        <w:rPr>
          <w:rFonts w:ascii="Times New Roman"/>
          <w:b w:val="false"/>
          <w:i w:val="false"/>
          <w:color w:val="000000"/>
          <w:sz w:val="28"/>
        </w:rPr>
        <w:t>
      29. Клиент (оның өкілі) және бенефициарлық меншік иесі туралы қосымша мәліметтерді жаңарту кезеңділігін және (немесе) алу қажеттілігін ұйым клиенттің (клиенттер тобының) тәуекел деңгейін және (немесе) клиент пайдаланатын ұйым қызметтерінің ұшырағыштық дәрежесін, қылмыстық жолмен алынған кірістерді заңдастыру (жылыстату) және терроризмді қаржыландыру тәуекелдерін ескере отырып белгілейді.</w:t>
      </w:r>
    </w:p>
    <w:bookmarkEnd w:id="80"/>
    <w:p>
      <w:pPr>
        <w:spacing w:after="0"/>
        <w:ind w:left="0"/>
        <w:jc w:val="both"/>
      </w:pPr>
      <w:r>
        <w:rPr>
          <w:rFonts w:ascii="Times New Roman"/>
          <w:b w:val="false"/>
          <w:i w:val="false"/>
          <w:color w:val="000000"/>
          <w:sz w:val="28"/>
        </w:rPr>
        <w:t>
      Тәуекел деңгейі жоғары клиент (оның өкілі) және бенефициарлық меншік иесі туралы мәліметтерді жаңарту жылына кемінде бір рет жүзеге асырылады.</w:t>
      </w:r>
    </w:p>
    <w:p>
      <w:pPr>
        <w:spacing w:after="0"/>
        <w:ind w:left="0"/>
        <w:jc w:val="both"/>
      </w:pPr>
      <w:r>
        <w:rPr>
          <w:rFonts w:ascii="Times New Roman"/>
          <w:b w:val="false"/>
          <w:i w:val="false"/>
          <w:color w:val="000000"/>
          <w:sz w:val="28"/>
        </w:rPr>
        <w:t>
      Клиенттің (бенефициарлық меншік иесінің) Тізімде және Тізбелерде болуын тексеру (Тізім мен Тізбелерге енгізу) клиенттің тәуекел деңгейіне байланысты емес және Тізімге және Тізбелерге өзгерістер енгізу шамасына қарай (Тізім мен Тізбелерді жаңарту)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18.09.2020 </w:t>
      </w:r>
      <w:r>
        <w:rPr>
          <w:rFonts w:ascii="Times New Roman"/>
          <w:b w:val="false"/>
          <w:i w:val="false"/>
          <w:color w:val="00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w:t>
      </w:r>
      <w:r>
        <w:br/>
      </w:r>
      <w:r>
        <w:rPr>
          <w:rFonts w:ascii="Times New Roman"/>
          <w:b w:val="false"/>
          <w:i w:val="false"/>
          <w:color w:val="000000"/>
          <w:sz w:val="28"/>
        </w:rPr>
        <w:t>
</w:t>
      </w:r>
    </w:p>
    <w:bookmarkStart w:name="z113" w:id="81"/>
    <w:p>
      <w:pPr>
        <w:spacing w:after="0"/>
        <w:ind w:left="0"/>
        <w:jc w:val="both"/>
      </w:pPr>
      <w:r>
        <w:rPr>
          <w:rFonts w:ascii="Times New Roman"/>
          <w:b w:val="false"/>
          <w:i w:val="false"/>
          <w:color w:val="000000"/>
          <w:sz w:val="28"/>
        </w:rPr>
        <w:t>
      30. Клиент операцияларын мониторингтеу және зерделеу бағдарламасы:</w:t>
      </w:r>
    </w:p>
    <w:bookmarkEnd w:id="81"/>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 жөніндегі уәкілетті орган бекіткен күдікті операцияларды айқындау белгілері негізінде жасалатын ерекше және күдікті операциялар тізбесін, сондай-ақ ұйым дербес әзірлеген ерекше және күдікті операциялар белгілерінің тізбесін;</w:t>
      </w:r>
    </w:p>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қаржы мониторингі жөніндегі уәкілетті орган бекіткен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операцияларын анықтау рәсімін;</w:t>
      </w:r>
    </w:p>
    <w:p>
      <w:pPr>
        <w:spacing w:after="0"/>
        <w:ind w:left="0"/>
        <w:jc w:val="both"/>
      </w:pPr>
      <w:r>
        <w:rPr>
          <w:rFonts w:ascii="Times New Roman"/>
          <w:b w:val="false"/>
          <w:i w:val="false"/>
          <w:color w:val="000000"/>
          <w:sz w:val="28"/>
        </w:rPr>
        <w:t>
      3) Талаптарда көзделген жағдайларда клиент (оның өкілі) және бенефициарлық меншік иесі туралы бұрын алынған мәліметтерді жаңарту және (немесе) қосымша мәліметтерді алу бойынша ұйымның қызметкерлері арасында міндеттерді бөлуді;</w:t>
      </w:r>
    </w:p>
    <w:p>
      <w:pPr>
        <w:spacing w:after="0"/>
        <w:ind w:left="0"/>
        <w:jc w:val="both"/>
      </w:pPr>
      <w:r>
        <w:rPr>
          <w:rFonts w:ascii="Times New Roman"/>
          <w:b w:val="false"/>
          <w:i w:val="false"/>
          <w:color w:val="000000"/>
          <w:sz w:val="28"/>
        </w:rPr>
        <w:t>
      4) ұйым қызметкерлері арасында шекті, ерекше және күдікті операциялар, сондай-ақ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операциялар туралы мәліметтерді анықтау және қызметкерлер арасында беру бойынша міндеттерді бөлуді;</w:t>
      </w:r>
    </w:p>
    <w:p>
      <w:pPr>
        <w:spacing w:after="0"/>
        <w:ind w:left="0"/>
        <w:jc w:val="both"/>
      </w:pPr>
      <w:r>
        <w:rPr>
          <w:rFonts w:ascii="Times New Roman"/>
          <w:b w:val="false"/>
          <w:i w:val="false"/>
          <w:color w:val="000000"/>
          <w:sz w:val="28"/>
        </w:rPr>
        <w:t>
      5) шекті, әдеттен тыс және күдікті операцияларды анықтау кезінде бөлімшелердің өзара іс-қимыл тетігін, сондай-ақ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операцияларды сипаттауды;</w:t>
      </w:r>
    </w:p>
    <w:p>
      <w:pPr>
        <w:spacing w:after="0"/>
        <w:ind w:left="0"/>
        <w:jc w:val="both"/>
      </w:pPr>
      <w:r>
        <w:rPr>
          <w:rFonts w:ascii="Times New Roman"/>
          <w:b w:val="false"/>
          <w:i w:val="false"/>
          <w:color w:val="000000"/>
          <w:sz w:val="28"/>
        </w:rPr>
        <w:t>
      6) жауапты қызметкердің клиент операциясының біліктілігі туралы шешім қабылдау рәсімін, негіздерін және мерзімін;</w:t>
      </w:r>
    </w:p>
    <w:p>
      <w:pPr>
        <w:spacing w:after="0"/>
        <w:ind w:left="0"/>
        <w:jc w:val="both"/>
      </w:pPr>
      <w:r>
        <w:rPr>
          <w:rFonts w:ascii="Times New Roman"/>
          <w:b w:val="false"/>
          <w:i w:val="false"/>
          <w:color w:val="000000"/>
          <w:sz w:val="28"/>
        </w:rPr>
        <w:t>
      7) клиенттің операциясын жүргізуден бас тарту туралы (клиенттің, бенефициарлық меншік иесінің Тізімде және Тізбелерде болуына байланысты бас тартуды қоспағанда), сондай-ақ клиентпен іскерлік қатынастарды тоқтату туралы шешім қабылдау бойынша қызметкерлердің өзара іс-қимыл рәсімін;</w:t>
      </w:r>
    </w:p>
    <w:p>
      <w:pPr>
        <w:spacing w:after="0"/>
        <w:ind w:left="0"/>
        <w:jc w:val="both"/>
      </w:pPr>
      <w:r>
        <w:rPr>
          <w:rFonts w:ascii="Times New Roman"/>
          <w:b w:val="false"/>
          <w:i w:val="false"/>
          <w:color w:val="000000"/>
          <w:sz w:val="28"/>
        </w:rPr>
        <w:t>
      8) тізімдегі және тізбедегі клиенттер мен бенефициарлық меншік иелерін анықтау бойынша, сондай-ақ осындай клиенттердің ақшасымен және (немесе) өзге мүлкімен операцияларға дереу тыйым салу бойынша ұйым бөлімшелерінің (қызметкерлерінің) өзара іс-қимыл рәсімін;</w:t>
      </w:r>
    </w:p>
    <w:p>
      <w:pPr>
        <w:spacing w:after="0"/>
        <w:ind w:left="0"/>
        <w:jc w:val="both"/>
      </w:pPr>
      <w:r>
        <w:rPr>
          <w:rFonts w:ascii="Times New Roman"/>
          <w:b w:val="false"/>
          <w:i w:val="false"/>
          <w:color w:val="000000"/>
          <w:sz w:val="28"/>
        </w:rPr>
        <w:t>
      9) ерекше операцияларды зерделеу нәтижелері туралы мәліметтерді, сондай-ақ шекті және күдікті операциялар (оның ішінде операция сомасы, операция валютасы) және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операциялар туралы мәліметтерді тіркеу (оның ішінде тіркеу тәсілдері) және сақтау рәсімін;</w:t>
      </w:r>
    </w:p>
    <w:p>
      <w:pPr>
        <w:spacing w:after="0"/>
        <w:ind w:left="0"/>
        <w:jc w:val="both"/>
      </w:pPr>
      <w:r>
        <w:rPr>
          <w:rFonts w:ascii="Times New Roman"/>
          <w:b w:val="false"/>
          <w:i w:val="false"/>
          <w:color w:val="000000"/>
          <w:sz w:val="28"/>
        </w:rPr>
        <w:t>
      10) қаржы мониторингі жөніндегі уәкілетті органға шекті және күдікті операциялар туралы хабарламаларды ұсыну рәсімін;</w:t>
      </w:r>
    </w:p>
    <w:p>
      <w:pPr>
        <w:spacing w:after="0"/>
        <w:ind w:left="0"/>
        <w:jc w:val="both"/>
      </w:pPr>
      <w:r>
        <w:rPr>
          <w:rFonts w:ascii="Times New Roman"/>
          <w:b w:val="false"/>
          <w:i w:val="false"/>
          <w:color w:val="000000"/>
          <w:sz w:val="28"/>
        </w:rPr>
        <w:t>
      11) шекті және күдікті операцияны анықтау туралы ұйымның уәкілетті органдары мен лауазымды тұлғаларын хабардар ету рәсімін (қажет болған жағдайда);</w:t>
      </w:r>
    </w:p>
    <w:p>
      <w:pPr>
        <w:spacing w:after="0"/>
        <w:ind w:left="0"/>
        <w:jc w:val="both"/>
      </w:pPr>
      <w:r>
        <w:rPr>
          <w:rFonts w:ascii="Times New Roman"/>
          <w:b w:val="false"/>
          <w:i w:val="false"/>
          <w:color w:val="000000"/>
          <w:sz w:val="28"/>
        </w:rPr>
        <w:t>
      12) клиент әдеттен тыс және (немесе) күдікті операцияларды жүйелі және (немесе) елеулі көлемде жүзеге асырған жағдайда клиентке және оның операцияларына қатысты қабылданатын шараларды қабылдау рәсімі мен сипаттамасын қамтиды.</w:t>
      </w:r>
    </w:p>
    <w:p>
      <w:pPr>
        <w:spacing w:after="0"/>
        <w:ind w:left="0"/>
        <w:jc w:val="both"/>
      </w:pPr>
      <w:r>
        <w:rPr>
          <w:rFonts w:ascii="Times New Roman"/>
          <w:b w:val="false"/>
          <w:i w:val="false"/>
          <w:color w:val="000000"/>
          <w:sz w:val="28"/>
        </w:rPr>
        <w:t>
      Ұйымның бағдарламаға клиент операцияларының мониторингі және зерделеу жөніндегі қосымша шараларды енгізуіне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министрінің 18.09.2020 </w:t>
      </w:r>
      <w:r>
        <w:rPr>
          <w:rFonts w:ascii="Times New Roman"/>
          <w:b w:val="false"/>
          <w:i w:val="false"/>
          <w:color w:val="00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w:t>
      </w:r>
      <w:r>
        <w:br/>
      </w:r>
      <w:r>
        <w:rPr>
          <w:rFonts w:ascii="Times New Roman"/>
          <w:b w:val="false"/>
          <w:i w:val="false"/>
          <w:color w:val="000000"/>
          <w:sz w:val="28"/>
        </w:rPr>
        <w:t>
</w:t>
      </w:r>
    </w:p>
    <w:bookmarkStart w:name="z124" w:id="82"/>
    <w:p>
      <w:pPr>
        <w:spacing w:after="0"/>
        <w:ind w:left="0"/>
        <w:jc w:val="both"/>
      </w:pPr>
      <w:r>
        <w:rPr>
          <w:rFonts w:ascii="Times New Roman"/>
          <w:b w:val="false"/>
          <w:i w:val="false"/>
          <w:color w:val="000000"/>
          <w:sz w:val="28"/>
        </w:rPr>
        <w:t>
      31. Операцияны шекті ретінде саралаудың заңдылығы бөлігінде күмән туындаған кезде, сондай-ақ әдеттен тыс немесе күдікті операциялар мен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операциялар анықталған кезде, көрсетілген операцияны анықтаған ұйымның қызметкері осындай операция туралы жауапты қызметкерге (КЖТҚҚ жөніндегі бөлімшеге) ұйымның ішкі құжаттарында белгіленген тәртіппен, нысанда және мерзімде хабарлама жібереді.</w:t>
      </w:r>
    </w:p>
    <w:bookmarkEnd w:id="82"/>
    <w:p>
      <w:pPr>
        <w:spacing w:after="0"/>
        <w:ind w:left="0"/>
        <w:jc w:val="both"/>
      </w:pPr>
      <w:r>
        <w:rPr>
          <w:rFonts w:ascii="Times New Roman"/>
          <w:b w:val="false"/>
          <w:i w:val="false"/>
          <w:color w:val="000000"/>
          <w:sz w:val="28"/>
        </w:rPr>
        <w:t>
      Бір хабарламада бірнеше операция туралы ақпараттың болуына жол беріледі.</w:t>
      </w:r>
    </w:p>
    <w:p>
      <w:pPr>
        <w:spacing w:after="0"/>
        <w:ind w:left="0"/>
        <w:jc w:val="both"/>
      </w:pPr>
      <w:r>
        <w:rPr>
          <w:rFonts w:ascii="Times New Roman"/>
          <w:b w:val="false"/>
          <w:i w:val="false"/>
          <w:color w:val="000000"/>
          <w:sz w:val="28"/>
        </w:rPr>
        <w:t>
      Ұйым осы тармақтың бірінші бөлігінде көрсетілген операциялар туралы хабарламаларды, сондай-ақ оларды зерттеудің нәтижелерін клиентпен іскерлік қатынастар тоқтатылған не біржолғы операция (мәміле) жасалған күннен бастап кем дегенде бес жыл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Қаржы министрінің 18.09.2020 </w:t>
      </w:r>
      <w:r>
        <w:rPr>
          <w:rFonts w:ascii="Times New Roman"/>
          <w:b w:val="false"/>
          <w:i w:val="false"/>
          <w:color w:val="00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31-1. Клиенттің операциялары зерделенуге жатады:</w:t>
      </w:r>
    </w:p>
    <w:p>
      <w:pPr>
        <w:spacing w:after="0"/>
        <w:ind w:left="0"/>
        <w:jc w:val="both"/>
      </w:pPr>
      <w:r>
        <w:rPr>
          <w:rFonts w:ascii="Times New Roman"/>
          <w:b w:val="false"/>
          <w:i w:val="false"/>
          <w:color w:val="000000"/>
          <w:sz w:val="28"/>
        </w:rPr>
        <w:t xml:space="preserve">
      ҚЖТҚҚ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4-тармағында көрсетілген негіздер бойынша;</w:t>
      </w:r>
    </w:p>
    <w:p>
      <w:pPr>
        <w:spacing w:after="0"/>
        <w:ind w:left="0"/>
        <w:jc w:val="both"/>
      </w:pPr>
      <w:r>
        <w:rPr>
          <w:rFonts w:ascii="Times New Roman"/>
          <w:b w:val="false"/>
          <w:i w:val="false"/>
          <w:color w:val="000000"/>
          <w:sz w:val="28"/>
        </w:rPr>
        <w:t>
      егер оларда күдікті операция белгілерінің сипаттамасы бар болса.</w:t>
      </w:r>
    </w:p>
    <w:p>
      <w:pPr>
        <w:spacing w:after="0"/>
        <w:ind w:left="0"/>
        <w:jc w:val="both"/>
      </w:pPr>
      <w:r>
        <w:rPr>
          <w:rFonts w:ascii="Times New Roman"/>
          <w:b w:val="false"/>
          <w:i w:val="false"/>
          <w:color w:val="000000"/>
          <w:sz w:val="28"/>
        </w:rPr>
        <w:t>
      Егер ұйымда осы тармақтың бірінші бөлігінде көрсетілген операцияларды зерделеу нәтижелері бойынша клиенттің операциялары кірістерді жылыстатумен және терроризмді қаржыландырумен байланысты деп пайымдауға негіз болса, клиенттің операциялары күдікті деп танылады.</w:t>
      </w:r>
    </w:p>
    <w:p>
      <w:pPr>
        <w:spacing w:after="0"/>
        <w:ind w:left="0"/>
        <w:jc w:val="both"/>
      </w:pPr>
      <w:r>
        <w:rPr>
          <w:rFonts w:ascii="Times New Roman"/>
          <w:b w:val="false"/>
          <w:i w:val="false"/>
          <w:color w:val="000000"/>
          <w:sz w:val="28"/>
        </w:rPr>
        <w:t>
      Клиенттің операцияларын күдікті операция ретінде тану (танымау) туралы шешімді ұйым клиенттің (оның өкілінің) және операцияны жүзеге асыратын бенефициарлық меншік иесінің мәртебесі мен қызметін сипаттайтын, оның иелігіндегі ақпарат пен құжаттар, сондай-ақ клиенттің қаржылық-шаруашылық қызметі, қаржылық жағдайы және іскерлік беделі туралы ақпарат негізінде дербес қабылдайды.</w:t>
      </w:r>
    </w:p>
    <w:p>
      <w:pPr>
        <w:spacing w:after="0"/>
        <w:ind w:left="0"/>
        <w:jc w:val="both"/>
      </w:pPr>
      <w:r>
        <w:rPr>
          <w:rFonts w:ascii="Times New Roman"/>
          <w:b w:val="false"/>
          <w:i w:val="false"/>
          <w:color w:val="000000"/>
          <w:sz w:val="28"/>
        </w:rPr>
        <w:t>
      Операцияны жасау уақыты мен осындай операцияны күдікті деп тану уақыты арасындағы айырмашылық ұйымның ішкі бақылау қағидаларына сәйкес клиенттің операцияларын зерделеу жиілігін айқындайтын уақыт аралығынан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31-1-тармақпен толықтырылды – ҚР Қаржы министрінің 18.09.2020 </w:t>
      </w:r>
      <w:r>
        <w:rPr>
          <w:rFonts w:ascii="Times New Roman"/>
          <w:b w:val="false"/>
          <w:i w:val="false"/>
          <w:color w:val="00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w:t>
      </w:r>
      <w:r>
        <w:br/>
      </w:r>
      <w:r>
        <w:rPr>
          <w:rFonts w:ascii="Times New Roman"/>
          <w:b w:val="false"/>
          <w:i w:val="false"/>
          <w:color w:val="000000"/>
          <w:sz w:val="28"/>
        </w:rPr>
        <w:t>
</w:t>
      </w:r>
    </w:p>
    <w:bookmarkStart w:name="z125" w:id="83"/>
    <w:p>
      <w:pPr>
        <w:spacing w:after="0"/>
        <w:ind w:left="0"/>
        <w:jc w:val="left"/>
      </w:pPr>
      <w:r>
        <w:rPr>
          <w:rFonts w:ascii="Times New Roman"/>
          <w:b/>
          <w:i w:val="false"/>
          <w:color w:val="000000"/>
        </w:rPr>
        <w:t xml:space="preserve"> 6-тарау. Қылмыстық жолмен алынған кірістерді заңдастыруға (жылыстатуға) және терроризмді қаржыландыруға қарсы іс-қимыл саласында қаржы мониторингі субъектілерін даярлау және оқыту бағдарламасы</w:t>
      </w:r>
    </w:p>
    <w:bookmarkEnd w:id="83"/>
    <w:p>
      <w:pPr>
        <w:spacing w:after="0"/>
        <w:ind w:left="0"/>
        <w:jc w:val="both"/>
      </w:pPr>
      <w:r>
        <w:rPr>
          <w:rFonts w:ascii="Times New Roman"/>
          <w:b w:val="false"/>
          <w:i w:val="false"/>
          <w:color w:val="ff0000"/>
          <w:sz w:val="28"/>
        </w:rPr>
        <w:t xml:space="preserve">
      Ескерту. 6-тараудың тақырыбы жаңа редакцияда – ҚР Қаржы министрінің 18.09.2020 </w:t>
      </w:r>
      <w:r>
        <w:rPr>
          <w:rFonts w:ascii="Times New Roman"/>
          <w:b w:val="false"/>
          <w:i w:val="false"/>
          <w:color w:val="ff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w:t>
      </w:r>
    </w:p>
    <w:bookmarkStart w:name="z126" w:id="84"/>
    <w:p>
      <w:pPr>
        <w:spacing w:after="0"/>
        <w:ind w:left="0"/>
        <w:jc w:val="both"/>
      </w:pPr>
      <w:r>
        <w:rPr>
          <w:rFonts w:ascii="Times New Roman"/>
          <w:b w:val="false"/>
          <w:i w:val="false"/>
          <w:color w:val="000000"/>
          <w:sz w:val="28"/>
        </w:rPr>
        <w:t xml:space="preserve">
      32. КЖТҚҚ мәселелері бойынша қаржы мониторингі субъектілерін даярлау және оқыту бағдарламасы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8-тармағына сәйкес уәкілетті орган бекітетін қызметкерлерді даярлау және оқыту жөніндегі талаптарға сай әзірленеді.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18.09.2020 </w:t>
      </w:r>
      <w:r>
        <w:rPr>
          <w:rFonts w:ascii="Times New Roman"/>
          <w:b w:val="false"/>
          <w:i w:val="false"/>
          <w:color w:val="000000"/>
          <w:sz w:val="28"/>
        </w:rPr>
        <w:t>№ 883</w:t>
      </w:r>
      <w:r>
        <w:rPr>
          <w:rFonts w:ascii="Times New Roman"/>
          <w:b w:val="false"/>
          <w:i w:val="false"/>
          <w:color w:val="ff0000"/>
          <w:sz w:val="28"/>
        </w:rPr>
        <w:t xml:space="preserve"> және ҚР Ұлттық Банкі Басқармасының 21.09.2020 № 113 (15.11.2020 бастап қолданысқа енгізіледі) бірлескен бұйрығы мен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