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f000" w14:textId="fa9f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5 желтоқсандағы № 632 бұйрығы. Қазақстан Республикасының Әділет министрлігінде 2016 жылғы 8 желтоқсанда № 14495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2 "Салықтық емес түсiмдер" санатында:</w:t>
      </w:r>
    </w:p>
    <w:bookmarkEnd w:id="5"/>
    <w:bookmarkStart w:name="z7"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6"/>
    <w:bookmarkStart w:name="z8" w:id="7"/>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7"/>
    <w:bookmarkStart w:name="z9" w:id="8"/>
    <w:p>
      <w:pPr>
        <w:spacing w:after="0"/>
        <w:ind w:left="0"/>
        <w:jc w:val="both"/>
      </w:pPr>
      <w:r>
        <w:rPr>
          <w:rFonts w:ascii="Times New Roman"/>
          <w:b w:val="false"/>
          <w:i w:val="false"/>
          <w:color w:val="000000"/>
          <w:sz w:val="28"/>
        </w:rPr>
        <w:t>
      мынадай мазмұндағы 68 және 69-ерекшелiктермен толықтырылсын:</w:t>
      </w:r>
    </w:p>
    <w:bookmarkEnd w:id="8"/>
    <w:bookmarkStart w:name="z10" w:id="9"/>
    <w:p>
      <w:pPr>
        <w:spacing w:after="0"/>
        <w:ind w:left="0"/>
        <w:jc w:val="both"/>
      </w:pPr>
      <w:r>
        <w:rPr>
          <w:rFonts w:ascii="Times New Roman"/>
          <w:b w:val="false"/>
          <w:i w:val="false"/>
          <w:color w:val="000000"/>
          <w:sz w:val="28"/>
        </w:rPr>
        <w:t>
      "68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bookmarkEnd w:id="9"/>
    <w:bookmarkStart w:name="z11" w:id="10"/>
    <w:p>
      <w:pPr>
        <w:spacing w:after="0"/>
        <w:ind w:left="0"/>
        <w:jc w:val="both"/>
      </w:pPr>
      <w:r>
        <w:rPr>
          <w:rFonts w:ascii="Times New Roman"/>
          <w:b w:val="false"/>
          <w:i w:val="false"/>
          <w:color w:val="000000"/>
          <w:sz w:val="28"/>
        </w:rPr>
        <w:t xml:space="preserve">
      69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bookmarkEnd w:id="10"/>
    <w:bookmarkStart w:name="z12" w:id="11"/>
    <w:p>
      <w:pPr>
        <w:spacing w:after="0"/>
        <w:ind w:left="0"/>
        <w:jc w:val="both"/>
      </w:pPr>
      <w:r>
        <w:rPr>
          <w:rFonts w:ascii="Times New Roman"/>
          <w:b w:val="false"/>
          <w:i w:val="false"/>
          <w:color w:val="000000"/>
          <w:sz w:val="28"/>
        </w:rPr>
        <w:t>
      6 "Мемлекеттің қаржы активтерін сатудан түсетін түсімдер" санатында:</w:t>
      </w:r>
    </w:p>
    <w:bookmarkEnd w:id="11"/>
    <w:bookmarkStart w:name="z13" w:id="12"/>
    <w:p>
      <w:pPr>
        <w:spacing w:after="0"/>
        <w:ind w:left="0"/>
        <w:jc w:val="both"/>
      </w:pPr>
      <w:r>
        <w:rPr>
          <w:rFonts w:ascii="Times New Roman"/>
          <w:b w:val="false"/>
          <w:i w:val="false"/>
          <w:color w:val="000000"/>
          <w:sz w:val="28"/>
        </w:rPr>
        <w:t>
      01 "Мемлекеттің қаржы активтерін сатудан түсетін түсімдер" сыныбында:</w:t>
      </w:r>
    </w:p>
    <w:bookmarkEnd w:id="12"/>
    <w:bookmarkStart w:name="z14" w:id="13"/>
    <w:p>
      <w:pPr>
        <w:spacing w:after="0"/>
        <w:ind w:left="0"/>
        <w:jc w:val="both"/>
      </w:pPr>
      <w:r>
        <w:rPr>
          <w:rFonts w:ascii="Times New Roman"/>
          <w:b w:val="false"/>
          <w:i w:val="false"/>
          <w:color w:val="000000"/>
          <w:sz w:val="28"/>
        </w:rPr>
        <w:t>
      1 "Қаржы активтерін ел ішінде сатудан түсетін түсімдер" кіші сыныбында:</w:t>
      </w:r>
    </w:p>
    <w:bookmarkEnd w:id="13"/>
    <w:bookmarkStart w:name="z15" w:id="14"/>
    <w:p>
      <w:pPr>
        <w:spacing w:after="0"/>
        <w:ind w:left="0"/>
        <w:jc w:val="both"/>
      </w:pPr>
      <w:r>
        <w:rPr>
          <w:rFonts w:ascii="Times New Roman"/>
          <w:b w:val="false"/>
          <w:i w:val="false"/>
          <w:color w:val="000000"/>
          <w:sz w:val="28"/>
        </w:rPr>
        <w:t>
      01 "Республикалық меншіктегі заңды тұлғалардың қатысу үлестерін, бағалы қағаздарын сатудан түсетін түсімдер" және 04 "Мүлік кешені, республикалық мемлекеттік кәсіпорындардың жедел басқаруындағы немесе шаруашылық жүргізуіндегі өзге де мемелекеттік мүлік түріндегі республикалық мемлекеттік мекемелер мен мемлекеттік кәсіпорындарды сатудан түсетін түсімдер" ерекшелiктері алынып тасталсын;</w:t>
      </w:r>
    </w:p>
    <w:bookmarkEnd w:id="14"/>
    <w:bookmarkStart w:name="z16" w:id="15"/>
    <w:p>
      <w:pPr>
        <w:spacing w:after="0"/>
        <w:ind w:left="0"/>
        <w:jc w:val="both"/>
      </w:pPr>
      <w:r>
        <w:rPr>
          <w:rFonts w:ascii="Times New Roman"/>
          <w:b w:val="false"/>
          <w:i w:val="false"/>
          <w:color w:val="000000"/>
          <w:sz w:val="28"/>
        </w:rPr>
        <w:t>
      мынадай мазмұндағы 06-ерекшелiкпен толықтырылсын:</w:t>
      </w:r>
    </w:p>
    <w:bookmarkEnd w:id="15"/>
    <w:bookmarkStart w:name="z17" w:id="16"/>
    <w:p>
      <w:pPr>
        <w:spacing w:after="0"/>
        <w:ind w:left="0"/>
        <w:jc w:val="both"/>
      </w:pPr>
      <w:r>
        <w:rPr>
          <w:rFonts w:ascii="Times New Roman"/>
          <w:b w:val="false"/>
          <w:i w:val="false"/>
          <w:color w:val="000000"/>
          <w:sz w:val="28"/>
        </w:rPr>
        <w:t>
      "06 Республикалық меншіктегі қаржы активтерін сатудан түсетін түсімдер";</w:t>
      </w:r>
    </w:p>
    <w:bookmarkEnd w:id="16"/>
    <w:bookmarkStart w:name="z18" w:id="17"/>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7"/>
    <w:bookmarkStart w:name="z19" w:id="18"/>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2 "Салықтық емес түсiмдер" санатында:</w:t>
      </w:r>
    </w:p>
    <w:bookmarkEnd w:id="20"/>
    <w:bookmarkStart w:name="z22" w:id="21"/>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21"/>
    <w:bookmarkStart w:name="z23" w:id="22"/>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22"/>
    <w:bookmarkStart w:name="z24" w:id="23"/>
    <w:p>
      <w:pPr>
        <w:spacing w:after="0"/>
        <w:ind w:left="0"/>
        <w:jc w:val="both"/>
      </w:pPr>
      <w:r>
        <w:rPr>
          <w:rFonts w:ascii="Times New Roman"/>
          <w:b w:val="false"/>
          <w:i w:val="false"/>
          <w:color w:val="000000"/>
          <w:sz w:val="28"/>
        </w:rPr>
        <w:t>
      мынадай мазмұндағы жолдармен толықтырылсын:</w:t>
      </w:r>
    </w:p>
    <w:bookmarkEnd w:id="23"/>
    <w:bookmarkStart w:name="z25"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5"/>
        <w:gridCol w:w="680"/>
        <w:gridCol w:w="1055"/>
        <w:gridCol w:w="680"/>
        <w:gridCol w:w="1056"/>
        <w:gridCol w:w="1435"/>
        <w:gridCol w:w="149"/>
        <w:gridCol w:w="150"/>
        <w:gridCol w:w="150"/>
        <w:gridCol w:w="150"/>
      </w:tblGrid>
      <w:tr>
        <w:trPr>
          <w:trHeight w:val="30" w:hRule="atLeast"/>
        </w:trPr>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6 "Мемлекеттің қаржы активтерін сатудан түсетін түсімдер" санатында:</w:t>
      </w:r>
    </w:p>
    <w:bookmarkEnd w:id="25"/>
    <w:bookmarkStart w:name="z27" w:id="26"/>
    <w:p>
      <w:pPr>
        <w:spacing w:after="0"/>
        <w:ind w:left="0"/>
        <w:jc w:val="both"/>
      </w:pPr>
      <w:r>
        <w:rPr>
          <w:rFonts w:ascii="Times New Roman"/>
          <w:b w:val="false"/>
          <w:i w:val="false"/>
          <w:color w:val="000000"/>
          <w:sz w:val="28"/>
        </w:rPr>
        <w:t>
      01 "Мемлекеттің қаржы активтерін сатудан түсетін түсімдер" сыныбында:</w:t>
      </w:r>
    </w:p>
    <w:bookmarkEnd w:id="26"/>
    <w:bookmarkStart w:name="z28" w:id="27"/>
    <w:p>
      <w:pPr>
        <w:spacing w:after="0"/>
        <w:ind w:left="0"/>
        <w:jc w:val="both"/>
      </w:pPr>
      <w:r>
        <w:rPr>
          <w:rFonts w:ascii="Times New Roman"/>
          <w:b w:val="false"/>
          <w:i w:val="false"/>
          <w:color w:val="000000"/>
          <w:sz w:val="28"/>
        </w:rPr>
        <w:t>
      1 "Қаржы активтерін ел ішінде сатудан түсетін түсімдер" кіші сыныбында:</w:t>
      </w:r>
    </w:p>
    <w:bookmarkEnd w:id="27"/>
    <w:bookmarkStart w:name="z29" w:id="28"/>
    <w:p>
      <w:pPr>
        <w:spacing w:after="0"/>
        <w:ind w:left="0"/>
        <w:jc w:val="both"/>
      </w:pPr>
      <w:r>
        <w:rPr>
          <w:rFonts w:ascii="Times New Roman"/>
          <w:b w:val="false"/>
          <w:i w:val="false"/>
          <w:color w:val="000000"/>
          <w:sz w:val="28"/>
        </w:rPr>
        <w:t>
      мынадай жолдар:</w:t>
      </w:r>
    </w:p>
    <w:bookmarkEnd w:id="28"/>
    <w:bookmarkStart w:name="z3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5"/>
        <w:gridCol w:w="808"/>
        <w:gridCol w:w="1255"/>
        <w:gridCol w:w="809"/>
        <w:gridCol w:w="1255"/>
        <w:gridCol w:w="1706"/>
        <w:gridCol w:w="178"/>
        <w:gridCol w:w="178"/>
        <w:gridCol w:w="178"/>
        <w:gridCol w:w="178"/>
      </w:tblGrid>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тұлғалардың қатысу үлестерін, бағалы қағаздарын сатудан түсетін түсімдер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республикалық мемлекеттік кәсіпорындардың жедел басқаруындағы немесе шаруашылық жүргізуіндегі өзге де мемелекеттік мүлік түріндегі республикалық мемлекеттік мекемелер мен мемлекеттік кәсіпорындарды сатудан түсетін түсімдер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алынып тасталсын;</w:t>
      </w:r>
    </w:p>
    <w:bookmarkStart w:name="z31" w:id="30"/>
    <w:p>
      <w:pPr>
        <w:spacing w:after="0"/>
        <w:ind w:left="0"/>
        <w:jc w:val="both"/>
      </w:pPr>
      <w:r>
        <w:rPr>
          <w:rFonts w:ascii="Times New Roman"/>
          <w:b w:val="false"/>
          <w:i w:val="false"/>
          <w:color w:val="000000"/>
          <w:sz w:val="28"/>
        </w:rPr>
        <w:t>
      мынадай мазмұндағы жолмен толықтырылсын:</w:t>
      </w:r>
    </w:p>
    <w:bookmarkEnd w:id="30"/>
    <w:bookmarkStart w:name="z3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205"/>
        <w:gridCol w:w="1870"/>
        <w:gridCol w:w="1205"/>
        <w:gridCol w:w="1871"/>
        <w:gridCol w:w="2542"/>
        <w:gridCol w:w="265"/>
        <w:gridCol w:w="265"/>
        <w:gridCol w:w="265"/>
        <w:gridCol w:w="266"/>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қаржы активтерін сатудан түсетін түсімдер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34" w:id="33"/>
    <w:p>
      <w:pPr>
        <w:spacing w:after="0"/>
        <w:ind w:left="0"/>
        <w:jc w:val="both"/>
      </w:pPr>
      <w:r>
        <w:rPr>
          <w:rFonts w:ascii="Times New Roman"/>
          <w:b w:val="false"/>
          <w:i w:val="false"/>
          <w:color w:val="000000"/>
          <w:sz w:val="28"/>
        </w:rPr>
        <w:t>
      3. Осы бұйрық 2017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632 бұйрығына қосымша</w:t>
            </w:r>
          </w:p>
        </w:tc>
      </w:tr>
    </w:tbl>
    <w:bookmarkStart w:name="z36" w:id="34"/>
    <w:p>
      <w:pPr>
        <w:spacing w:after="0"/>
        <w:ind w:left="0"/>
        <w:jc w:val="left"/>
      </w:pPr>
      <w:r>
        <w:rPr>
          <w:rFonts w:ascii="Times New Roman"/>
          <w:b/>
          <w:i w:val="false"/>
          <w:color w:val="000000"/>
        </w:rPr>
        <w:t xml:space="preserve"> Бюджет шығыстарының функционалдық сыныптамасы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06"/>
        <w:gridCol w:w="857"/>
        <w:gridCol w:w="857"/>
        <w:gridCol w:w="857"/>
        <w:gridCol w:w="869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Тұңғыш Президенті – Елбасы кітапханасының қызметін қамтамасыз ету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әйелдердің құқықтары мен мүмкіндіктерін кеңейту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қызметін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мекемелерде ақпаратты қорғау қамтамасыз ету және ұйымдастыру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 және мекемелерде ақпаратты техникалық қорғауды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саласындағы мемлекеттік органдар мен мекемелердің мамандарын даярлау және олардың біліктілігін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қызметтін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орталықтың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 Аппаратының қүрделі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жергілікті атқарушы органның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жергілікті атқарушы органның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Кеңесінің қызметін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өткізуді ұйымдастыру жөніндегі уәкілетті органның қызметін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ведомстволық бағыныстағы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ведомстволық бағыныстағы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өзгертуге байланысты салық органдарының ақпараттық жүйелерін жаңғырту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мемлекеттік мүлiктi басқару, жекешелендiруден кейiнгі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мониторинг жүргізу және оның нәтижелерін пайдалану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бағалау, сақтау және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құрылыс жинақтары үлестері бойынша төлем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жекеменшікке мүлік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саяси қызметті үйлестіру жөніндегі уәкілетті органның қызметін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орталық аппаратының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мүдделерін білдіру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дипломатиялық өкілдіктерін қызметінің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дипломатиялық өкілдіктердің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Iргелi ғылыми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сыйақылар және стипендиялар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субъектілердің бағдарламалық-нысаналы қаржыландыру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грантпен қаржыландыру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бөлу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статистика жүйесін нығайту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ақпаратты ұсынуды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жинау, өңдеу және тарату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кадрлық мәселелер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реттеу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 тәртіп саласындағы саяси мүдделерін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банкроттық рәсiмдерін жүргiзу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орталығының қызметтері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орталықтың қызметтері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алынған мүлкін есепке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сараптама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 қалпына келтіру бағдарламасы (бәсекеге қабілетті кәсіпорындарды сауықтыру)" қатысушыларының сауықтыру жоспарларын іске асыру мониторингі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саласындағы мемлекеттік саясатты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саласындағы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реформалауды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мемлекеттік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мемлекеттік саясатты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 мемлекеттік саясатты қалыптастыру және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саласындағы құзыретті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күтіп-ұстау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сауда өкілдігінің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іске асырылуына бағалау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бюджеттік кредиттеу мен мемлекеттік-жекешелік әріптестік, оның ішінде концессия, мемлекеттік кепілдіктерді ұсыну үшін инвестициялық жобаларды сараптау және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мемлекеттік саясатты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бостандығы саласындағы мемлекеттік саясатты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көлік және коммуникация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кадрларының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бойынша мемлекеттік әлеуметтік тапсырысты қалыптастыру және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 және ғылыми-қолданбалы әдістемелер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әзірлігін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тылдық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дейінгілерді әскери-техникалық мамандықтар бойынша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және өзге де техниканы, әскери мақсаттағы жабдықтарды және байланыс жүйелерін жаңғырту, қалпына келтіру және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"Қазтехнологиялар"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стандарттарды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ведомстволық бағынысты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қызметін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әрекеттерін жүзеге асыру, сондай-ақ қылмыстық процеске қатысатын адамдардың құқықтары мен бостандықтарын қорғауды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Нашақорлықтың және есірткі бизнесінің алдын алу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бағыныстағы мекемелерінің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заңсыз сақталған қаруды, оқ-дәрілерді және жарылғыш заттарды ерікті түрде өтемді тапсыруды ынталандыру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Қазақстан Республикасы Ұлттық ұланының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Ұлттық ұланды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Алматы қаласының бюджетіне халықаралық маңызы бар іс-шараларды өткізу уақытында қоғамдық тәртіпті сақтауды қамтамасыз етуге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қызметтерін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ғимараттар кешенін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және экстремизм мен сепаратизмнің өзге де көріністеріне қарсы күрес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тексеру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қауіпсіздігін қамтамасыз ету</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ұлттық бюросының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жобаларына, заң жобаларының тұжырымдамаларына ғылыми сараптама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насихат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қызметi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органы азаматтардың және ұйымдардың құқықтарын, бостандықтары мен заңды мүдделерін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 билігі органдарының сот төрелігін іске асыруды қамтамасыз 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қатысушы адамдардың құқықтары мен бостандықтарын қорғауды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құқықтық тәртiптi қамтамасыз ету жөніндегі қызмет</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жоғары қадағалау және мемлекеттік құқықтық статистика қалыптастыру саласындағы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және жедел есеп жүргізу жөніндегі мемлекетаралық ақпараттық өзара іс-қимыл</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қоғамның және мемлекеттің қауiпсiздiгiн қамтамасыз ету жөніндегі қызмет</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күдіктілерді және айыпталушыларды ұстау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органдарының және мекемелерінің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 саласындағы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істердің әлеуметтік маңызды санаттары бойынша проблемалы атқарушылық құжаттарды орындау бойынша кепілді заң көмегін көрсетуі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тетiгiн жүзеге асыру бойынша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"жалғыз терезе" принципі бойынша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құқық қорғау тетіктерін жетілдіру және БҰҰ әмбебап кезеңдік шолу ұсынымдарын тиімді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қаржыландару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сот-наркологиялық, сот-психиатриялық сараптамалар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сот-наркологиялық, сот-психиатриялық сараптамаларды жүргізу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саласындағы әдіснамалық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"Назарбаев Зияткерлік мектептері" ДБҰ-нда мемлекеттік білім беру тапсырысын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күрделі шығыстары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ұйымдардың сейсмикалық күшейту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 мектепке дейінгі ұйымдардың сейсмикалық күшейту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республикалық білім беру ұйымдарында оқыту және тәрбиелеу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саласындағы әдіснамалық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оқушы жастарға адамгершілік-рухани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жан басына шаққандағы қаржыландыру жөніндегі көрсететін қызметтеріне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күрделі шығыстары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оқытуды және тәрбиелеуді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мемлекеттік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саласындағы әдіснамалық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сапасына сырттай бағалау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негізінде техникалық және кәсіптік білім беру жүйесін дамыту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мемлекеттік ұйымдары кадрларының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оқытушыларды тарта отырып, мемлекеттік қызметшілердің біліктілігін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шетелдегі жоғары оқу орындарында мамандар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саласындағы әдіснамалық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жинақтарына салымдар бойынша сыйлықақылар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операторының қызметтеріне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 жобасы шеңберінде оқу миграциясын ынталандыру саласындағы мемлекеттік саясатты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білімі бар мамандарды даярлау және білім алушыларға әлеуметтік қолдау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жауынгерлік және әдістемелік дайындық оқу орталығын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іске асыру жөніндегі уәкілетті органның қызметін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күрделі шығыстары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Cыртқы қарыздар есебiнен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 саласындағы білім ұйымдарының қалыптасуын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саласындағы білім беру үрдісін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құрылыстарына жер учаскелерін алуға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мекемелеріне жұмыстағы жоғары көрсеткіштері үшін гранттарды табыс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мекемелеріне жұмыстағы жоғары көрсеткіштері үшін гранттард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халықты медициналық көмекпен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медициналық техника бойынша лизингтік төлемдерді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саламатты өмір салтын насихаттауға берiлетiн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аудандық маңызы бар және ауыл және амбулаториялық-емханалық көмектің денсаулық сақтау субъектілерінің медициналық көмек көрсетуі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ұлттық денсаулық сақтау жүйесі шеңберінде қаржыландырылатын бағыттарды қоспағанда, мамандандырылған медициналық көмек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ұлттық денсаулық сақтау жүйесі шеңберінде қаржыландырылатын бағыттарды қоспағанда, жоғары мамандандырылған медициналық көмек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авиация түрінде жедел медициналық көмек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құрамдарын және препараттарды өндіру бойынша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денсаулық сақтау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медициналық ұйымның сот шешімі негізінде жүзеге асырылатын жыныстық құмарлықты төмендетуге арналған іс-шараларды жүргізуге берiлетiн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деңгейде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міндетті әлеуметтік медициналық сақтандыру жүйесіндегі медициналық көмекке құқығы жоқ адамдарға амбулаториялық-емханалық көмекке ақы төлеуге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шұғыл көрсетілімдер бойынша стационарлық көмекке ақы төлеуге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Қорына төленуге жататын жұмыс берушілердің аударымдарын және жарналарын есепке алу және төлеу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қаржыландырылатын бағыттарды қоспағанда, жоғары мамандандырылған медициналық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салауатты өмір салтын насихаттауға берiлетiн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қолданбалы ғылыми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ведомстволық бағынысты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санитариялық-эпидемиологиялық салауаттылығы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жүйелердің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қолданбалы ғылыми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диагностикасының және емдеудің жоғары технологиялық әдістерінің әлеуетін арттыру және енгізу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азаматтардың зейнетақыларына үстемеақылар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жәрдемақы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мемлекеттік базалық жәрдемақы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толғанға дейінгі күтіміне байланысты табысынан айырылу жағдайында төленетін әлеуметтік төлемдерді мемлекеттiк әлеуметтiк сақтандыру қорынан алушыларға жұмыс берушінің міндетті зейнетақы жарналарын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бiржолғы ақшалай өтемақы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тәрбиелеуші ата-аналарға, қамқоршыларға мемлекеттік жәрдемақылар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республиканского бюджета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Протездеу,үйрету жөнінде медициналық қызметтер көрсету протездік-ортопедиялық құралдарымен және оларды пайдалануды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шығындар бойынша жеңілдіктер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шығындар бойынша жеңілдіктер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жаңғыртудың басымдықтарына сәйкес халықты әлеуметтік қорғау жүйесін жетілдіру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әлеуметтік қорғау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еңбек нарығын дамытуға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 іске асыру шеңберінде ағымдағы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Cыртқы қарыздар есебiнен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 жөніндегі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Мемлекеттік еңбек инспекциясы және көші-қон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кәсіпкерлік және индустриалды-инновациялық даму басқармасы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салымдарды кепілдендіру тетігін іске асыру үшін "Тұрғын үй құрылысына кепілдік беру қоры" АҚ жарғылық капиталын кейіннен ұлғайта отырып, "Бәйтерек" ұлттық басқарушы холдингі"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 шаруашылық саласындағы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құрылысына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бағдарламалары шеңберінде тұрғын үй құрылысын ынталандыру мақсатында құрылыс салушыларға берілген кредиттер бойынша сыйақы мөлшерлемесінің бір бөлігін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бағдарламалары шеңберінде ипотекалық тұрғын үй құрылысын ынталандыру мақсатында тұрғындарға берілген ипотекалық тұрғын үй қарыздары бойынша сыйақы мөлшерлемесінің бір бөлігін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нәтижелі жұмыспен қамтуды және жаппай кәсіпкерлікті дамыту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үлескерлердің қатысуымен салынып жатқан тұрғын үй кешенін салуға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кредиттер есебінен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тұрғын үй қоры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Астанаға бірыңғай сәулеттік келбет беруге бағытталған, көп пәтерлі тұрғын үйлерді жөндеуге байланысты үй-жайлардың (пәтерлердің) меншік иелеріне шығыстарды өтеу үшін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және (немесе) салу,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берілетіне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реконструкциялауға және салуға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құрылысына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құрылысына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объектілеріне техникалық паспорттар дайындау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мекендерді дамыту шеңберінде объектілерді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сумен жабдықтау және су бұру бойынша инвестиция негіздемелерін әзірлеу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тұрғын үй-коммуналдық шаруашылығы саласындағы инвестициялар негіздемесін әзірлеу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трансферттің есебінен 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 есебінен жылу, -сумен жабдықтау және су бұру жүйелерін салуды, реконструкциялауды және жаңғыртуды субсидиялау шеңберінде операторға көрсетілетін қызметтерінің ақысын төлеу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тексеру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есебінен жылумен, -сумен жабдықтау және су бұру жүйелерін салуды, реконструкциялауды және жаңғыртуды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Республиқалык маңызы бар қаланың, астананың коммуналдық меншігіндегі жылу жүйелерін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Республиқалык маңызы бар қаланың, астананың коммуналдық меншігіндегі жылу жүйелерін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көпшілік кітапханаларда ақпаратқа қол жеткізуді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Әдебиеттің әлеуметтік маңызды түрлерін сатып алу, басып шығару және тарату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қайраткерлерді ынталандыру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мүрағат ісі саласындағы мемлекеттік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ЭҚАБЖ/ЭҚАЖ-де қалыптастырылған электрондық құжаттардың қоймасы" сервистік бағдарламалық өнімін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 көрсетуді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қайраткерлерді ынталандыру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Алматы қаласының бюджетіне 2017 жылғы Бүкіләлемдік қысқы универсиаданы ұйымдастыру және өткізуге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мемлекеттік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дүниежүзілік қысқы универсиада объектілерін жобалау және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Бүкіләлемдік қысқы универсиаданы дайындау және өткізу бойынша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қайраткерлерді ынталандыру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қорынын сақталуын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қордың сақталуын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имиджін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тыныс-тіршілігін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Жергіліктті деңгейде туризм саласында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архивтер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мемлекеттік,ішкі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жастар саясаты мәселелері бойынша мемлекеттік саясытты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Халықралық шаңғы трамплині кешенінің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мұрағаттар және құжаттама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ядролық қауіпсіздікті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мониторингі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саласындағы технологиялық сипаттағы қолданбалы ғылыми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ұтымды және кешенді пайдалануды және Қазақстан Республикасы аумағының геологиялық зерттелуін арттыру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 салалары қызметінің ашықтығы бастамасын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геологиялық түсіру, іздестіру-бағалау және іздестіру барлау жұмыстары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Минералдық-шикізат базасы мен жер қойнауын пайдалану, жерасты сулары және қауіпті геологиялық процестер мониторингi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ұңғымаларын жою және консервациялау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ағымдағы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"Қарағандыкөмір" бұрынғы өндірістік бірлестігінің шахталары және көмір тіліктері қызметінің салдарын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көмiр бассейнi шахталарының жабылуын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көшіру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кабелдерін жөндеу-қалпына келтіру жұмыстарын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сыртқы қарыздарды бірлесіп қаржыландыру есебінен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қайта өңдеуге, өткізуге жағдай жасау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шаралар, жануарлар мен құстардың қауіпті жіті және созылмалы жұқпалы ауруларының ошақтарын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Ветеринариядағы мониторинг, референция, зертханалық диагностика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және мал шаруашылығы саласындағы ғылыми зерттеулерді бағдарламалық-нысаналы қаржыландыру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өнiмiн өндіру, қайта өңдеу, өткізу саласы бойынша өтеусіз негізде агроөнеркәсіптік кешен субъектілерін ақпараттық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объектілер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қайта өңдеуді, өткізуді дамыту үшін жағдай жасау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сорттарын сынақтан өткізу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сақтандыруды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құрамын айқындау жөніндегі ғылыми-әдістемелік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өндірісін агрометеорологиялық және ғарыштық мониторингтеу жөнінде қызметтер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ғылыми зерттеулерді және іс-шараларды бағдарламалық нысаналы қаржыландыру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өсімдіктер карантині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 қайта өңдеу, өткізу саласы бойынша өтеусіз негізде агроөнеркәсіптік кешен субъектілерін ақпараттық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саласындағы ведомстволық бағынысты мемлекеттік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салу және қайта жағарту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қызметтердің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r>
              <w:br/>
            </w:r>
            <w:r>
              <w:rPr>
                <w:rFonts w:ascii="Times New Roman"/>
                <w:b w:val="false"/>
                <w:i w:val="false"/>
                <w:color w:val="000000"/>
                <w:sz w:val="20"/>
              </w:rPr>
              <w:t>биопрепараттардың құнын арзандату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қызметтердің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r>
              <w:br/>
            </w:r>
            <w:r>
              <w:rPr>
                <w:rFonts w:ascii="Times New Roman"/>
                <w:b w:val="false"/>
                <w:i w:val="false"/>
                <w:color w:val="000000"/>
                <w:sz w:val="20"/>
              </w:rPr>
              <w:t>биопрепараттардың құнын арзандату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ветеринариялық бақылау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жай-күйінің мониторингі және оны бағалау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қорғауға су жіберуді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қорғау және ұтымды пайдалану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саласындағы іс-шаралар мен ғылыми зерттеулерді бағдарламалық нысаналы қаржыландыру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арналар мен гидромелиоративтік құрылыстардың ерекше апатты учаскелерін күрделі жөндеу және қалпына келтіру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жөнінде уағдаластыққа сәйкес трансшекаралық өзендердің ағындысын шекаралас елдерден келуін қамтамсыз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суды ұтымды пайдалану және қорғау, су қарым-қатынастарын реттеу мәсселелері жөнінде шекаралас мемлекеттермен ынтымақтастықты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қорғау аймақтарын, белдеулерін және ауыз сумен қаматамасыз ету көздерін санитарлық қорғау, аймақтарын белгілеу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учаскесінде биологиялық мелиорациялау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қоры нысандарын сақтауды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сақтау, өсімін молайту және тиімді пайдалануды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 ресурстарын сақтау, өсімін молайту және тиімді пайдалануды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әлемі саласындағы іс-шаралар мен ғылыми зерттеулерді бағдарламалық нысаналы қаржыландыру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жануарлар әлемі мен ерекше қорғалатын табиғи аумақтардың инфрақұрылым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әлемі саласындағы ведомтволық бағынысты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Щучиеск" учаскесінде "Астана – Щучинск" автомобиль жолының бойында орман екпе ағаштарын отырғызу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салуға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қызметті жаңғырту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экономикаға" көшу жөніндегі тұжырымдаманы және "Жасыл көпір" серіктестік бағдарламасын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келісімдерді, конвенцияларды және хаттамаларды іске асыру шеңберінде іс-шараларды жүзеге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ақпараттық қамтамасыз ету мақсаттарды іске асыру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ластануларды жою</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жай-күйіне бақылау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мониторинг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 объектілеріне мемлекеттiк экологиялық сараптама жүргізу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 жетімділікті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маңызы бар қала, астана аумағында жер қатынастарын реттеу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тұрғысынан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өзге де берешектерді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күрделі шығыстары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Парниктік газдар шығарындыларын қысқарту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Климаттың өзгеруі туралы негіздемелік конвенциясының және оған Киото хаттамасының ережелерін орындау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берілетіне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келісімшарттардағы жергілікті қамту серпінін, сондай-ақ Қазақстан Республикасының азаматтарын оқыту бойынша келісімшарттық міндеттемелерді талдау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"Өнімділік-2020" бағыты шеңберінде жаңа өндірістерді құруды, жұмыс істеп тұрғандарын жаңғырту мен сауықтыруды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дамуы саласындағы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картасы жобаларының тұсаукесері бойынша Мемлекет басшысының қатысуымен Телекөпір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дамытуға жәрдемдесу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қолдау үшін "Қазақстанның Даму Банкі" АҚ жарғылық капиталын кейіннен ұлғайтуымен "Бәйтерек" ұлттық басқарушы холдингі"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қарыз алу деңгейін ұстау үшін "ҚДБ-Лизинг" АҚ арқылы жарғылық капиталын кейіннен ұлғайтуымен "Бәйтерек" ұлттық басқарушы холдингі"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операцияларды кредиттеу үшін "Қазақстанның Даму Банкі" АҚ кейіннен кредиттеумен "Бәйтерек" ұлттық басқарушы холдингі" АҚ кредиттеу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арнайы экономикалық аймағының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қала маңы аймағының Бас жоспарын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 маңы аймағы аумағының қала құрылысын жоспарлау кешендік схемасын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реконструкциялау, жөндеу және күтіп-ұстау бойынша жұмыстарды ұйымдастыру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көлiк инфрақұрылымының басым жобаларын қаржыландыруға берiлетiн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бюджеттік инвестициялық жобалардың техникалық-экономикалық негіздемелерін әзірлеу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республикалық жобаларды, оның ішінде концессиялық жобаларды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саласында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күтіп-ұстау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суларда жүзетiн "өзен-теңiз" кемелерiн жіктеуді және олардың техникалық қауiпсiздiгiн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қайта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бюджетіне әуе көлігінің инфрақұрылымын дамуына арналған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бюджетіне әуе көлігінің инфрақұрылымын дамуына арналған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Теңізшінің жеке куәлігін жасау, беру және бақылау бойынша ақпараттық жүйе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Мемлекеттік-жекешелік әріптестік жергілікті жобаларын, оның ішінде концессиялық жобаларды дайындауға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жергілікті жобаларды, оның ішінде концессиялық жобаларды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метрополитен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жергілікті жобаларды, оның ішінде концессиялық жобаларды дайындау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уәкілетті органның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жүйелердiң жұмыс iстеуiн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және жергiлiктi атқарушы органдардың ақпараттық технологияларды қолдану қызметiнiң тиiмдiлiгiне бағалау жүргiзу жөнiндегі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 шеңберiнде халықты оқыту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орбиталық-жиiлiк ресурсын халықаралық-құқықтық қорғау және үйлестiру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байланыс операторларының әмбебап байланыс қызметтерiн ұсыну бойынша залалдарын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желiлердiң мониторингi жүйесiн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спектрiнiң және радиоэлектрондық құралдардың мониторингi жүйесiн техникалық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желiлерін басқару жүйесi мен мониторингiн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ақпараттық инфрақұрылымын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жалдайтын құрамға кірмеген және ол құрамнан шығарылған объектілерінің сақталуын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шеңберінде бюджеттік кредитке қызмет көрсету бойынша агент банктердің көрсететін қызметтеріне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саласында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басым жобаларға арналған инвестициялық субсидиялар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әлеуетті сауықтыру және күшейту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қаржылық агент көрсететін қызметтерге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ақпараттық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шағын қалалар мен ауылдық елді мекендерде кәсіпкерлік субъектілерді қаржыландыру қолжетімділігін арттыру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кәсіпкерлік және индустриалды-инновациялық даму басқармасы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қаражаттарды аударуды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бюджеттер бойынша қолма-қол ақша тапшылығын жабуға арналған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институттарының қызметтеріне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 ынталандыруды қамтамасыз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инвестициялар тартуы, оның жұмыс істеуі және дамуы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нысаналы аударым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моноқалалардағы бюджеттік инвестициялық жобаларды іске асыруға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әкімшілік ғимараттар кешенінің салуға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қорына Қазақстанның донорлық жарнасы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үкіметтік қарыз жобаларын және квазимемлекеттік сектор субъектілерінің қарыз алуы жөніндегі жобаларды дайындау және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мемлекеттік материалдық резерв саласындағы ведомстволық бағынысты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табиғи және техногендік сипаттағы төтенше жағдайларды жоюға арналған облыстық жергілікті атқарушы органының төтенше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r>
              <w:br/>
            </w:r>
            <w:r>
              <w:br/>
            </w: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табиғи және техногендік сипаттағы төтенше жағдайларды жоюға арналған облыстың жергілікті атқарушы органның төтенше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облыстың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қатты тұрмыстық қалдықтарды бөлек жинау жүйесін енгізу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"Медеу" БТСК" КМК "Медеу" биік таулы спорт кешенін энергия үнемдеу технологиясы жүйесін енгізу үшін кредит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кешенінің салу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уәкілетті ұйымының "Самұрық-Қазына" ұлттық әл-ауқат қоры" АҚ алдында қабылданған міндеттемелерін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Мемлекеттік еңбек инспекциясы және көші-қон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кәсіпкерлік және индустриалды-инновациялық даму басқармасы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инновация қызметінің дамуын камтамасыз ету жөніндегі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"EXPO-2017" Дүниежүзілік көрмесін өткізуге дайындық</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мамандарды дайындау бойынша қысқамерзімді курстарды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сыйақыларды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және өзге де төлемдер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және өзге де төлемдер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түрінде тартылған қаражаттың бір бөлігін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кепілдік берілген трансферттің бір бөлігін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мақсатқа сай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