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4cba" w14:textId="2684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теміржол көлігінде жол жүру құжаттарын (билеттерді) сатуды ұйымдастыру қағидаларын бекіту туралы" Қазақстан Республикасы Көлік және коммуникациялар министрінің 2013 жылғы 23 қыркүйектегі № 742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желтоқсандағы № 870 бұйрығы. Қазақстан Республикасының Әділет министрлігінде 2016 жылғы 27 желтоқсанда № 14600 болып тіркелді</w:t>
      </w:r>
    </w:p>
    <w:p>
      <w:pPr>
        <w:spacing w:after="0"/>
        <w:ind w:left="0"/>
        <w:jc w:val="both"/>
      </w:pPr>
      <w:bookmarkStart w:name="z3"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Республикасында теміржол көлігінде жол жүру құжаттарын (билеттерді) сатуды ұйымдастыру қағидаларын бекіту туралы" Қазақстан Республикасы Көлік және коммуникациялар министрінің 2013 жылғы 23 қыркүйектегі №742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8853 болып тіркелген, 2013 жылғы 28 қарашада "Егемен Қазақстан" газетінде № 325 (27599) болып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теміржол көлігінде жол жүру құжаттарын (билеттерді) сатуды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3-1-тармақ </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"3-1. Тасымалдаушы жолаушылар агенттігіне жол жүру құжаттарын (билеттерін) ресімдеу бойынша ұйымдастыру-технологиялық сүймелдеу қызметін көрсеткен жағдайда тасымалдаушы жол жүру құжаттарын (билеттердi) сатуды жасасқан ақысыз шарттар негізінде жолаушылар агенттіктерінің билет кассалары арқылы ұйымдастыра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13-тармақ </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"13. Қажет болған кезде жолаушы жол жүру құжаты (билеті) сатып алынған поездан бұрын (ерте) жүретін поездбен егер онда бос орын болса, жол жүре алады. Ол үшін жолаушы жол жүру құжатын (билетін) қайта ресімдеуі қажет. Жол жүру құжатын (билет) басқа бір жолаушыға қайта ресімдеуге жол 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15-тармақ </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"15. Жол жүру құжаттарын (билеттерді) қайта ресімдеу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және жүкбагажды теміржол көлігімен тасымалдау қағидаларымен (Нормативтік құқықтық актілерді тіркеу тізілімінде № 13714 болып тіркелген) (бұдан әрі – Тасымалдау қағидалары) айқындалған талаптарына сай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28-тармақ </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"28. Жол жүру құжатына (билетке) мынадай ақпарат енгізіледі:</w:t>
      </w:r>
    </w:p>
    <w:bookmarkEnd w:id="6"/>
    <w:bookmarkStart w:name="z15" w:id="7"/>
    <w:p>
      <w:pPr>
        <w:spacing w:after="0"/>
        <w:ind w:left="0"/>
        <w:jc w:val="both"/>
      </w:pPr>
      <w:r>
        <w:rPr>
          <w:rFonts w:ascii="Times New Roman"/>
          <w:b w:val="false"/>
          <w:i w:val="false"/>
          <w:color w:val="000000"/>
          <w:sz w:val="28"/>
        </w:rPr>
        <w:t>
      1) жол коды және теміржол әкімшіліктерінің шартты белгілері;</w:t>
      </w:r>
    </w:p>
    <w:bookmarkEnd w:id="7"/>
    <w:bookmarkStart w:name="z16" w:id="8"/>
    <w:p>
      <w:pPr>
        <w:spacing w:after="0"/>
        <w:ind w:left="0"/>
        <w:jc w:val="both"/>
      </w:pPr>
      <w:r>
        <w:rPr>
          <w:rFonts w:ascii="Times New Roman"/>
          <w:b w:val="false"/>
          <w:i w:val="false"/>
          <w:color w:val="000000"/>
          <w:sz w:val="28"/>
        </w:rPr>
        <w:t>
      2) құжаттың атауы;</w:t>
      </w:r>
    </w:p>
    <w:bookmarkEnd w:id="8"/>
    <w:bookmarkStart w:name="z17" w:id="9"/>
    <w:p>
      <w:pPr>
        <w:spacing w:after="0"/>
        <w:ind w:left="0"/>
        <w:jc w:val="both"/>
      </w:pPr>
      <w:r>
        <w:rPr>
          <w:rFonts w:ascii="Times New Roman"/>
          <w:b w:val="false"/>
          <w:i w:val="false"/>
          <w:color w:val="000000"/>
          <w:sz w:val="28"/>
        </w:rPr>
        <w:t>
      3) жол жүру құжатының (билеттің) нөмірі;</w:t>
      </w:r>
    </w:p>
    <w:bookmarkEnd w:id="9"/>
    <w:bookmarkStart w:name="z18" w:id="10"/>
    <w:p>
      <w:pPr>
        <w:spacing w:after="0"/>
        <w:ind w:left="0"/>
        <w:jc w:val="both"/>
      </w:pPr>
      <w:r>
        <w:rPr>
          <w:rFonts w:ascii="Times New Roman"/>
          <w:b w:val="false"/>
          <w:i w:val="false"/>
          <w:color w:val="000000"/>
          <w:sz w:val="28"/>
        </w:rPr>
        <w:t>
      4) поезд нөмірі;</w:t>
      </w:r>
    </w:p>
    <w:bookmarkEnd w:id="10"/>
    <w:bookmarkStart w:name="z19" w:id="11"/>
    <w:p>
      <w:pPr>
        <w:spacing w:after="0"/>
        <w:ind w:left="0"/>
        <w:jc w:val="both"/>
      </w:pPr>
      <w:r>
        <w:rPr>
          <w:rFonts w:ascii="Times New Roman"/>
          <w:b w:val="false"/>
          <w:i w:val="false"/>
          <w:color w:val="000000"/>
          <w:sz w:val="28"/>
        </w:rPr>
        <w:t>
      5) поездың жөнелтілу күні (күні, айы) және уақыты (сағат, минут);</w:t>
      </w:r>
    </w:p>
    <w:bookmarkEnd w:id="11"/>
    <w:bookmarkStart w:name="z20" w:id="12"/>
    <w:p>
      <w:pPr>
        <w:spacing w:after="0"/>
        <w:ind w:left="0"/>
        <w:jc w:val="both"/>
      </w:pPr>
      <w:r>
        <w:rPr>
          <w:rFonts w:ascii="Times New Roman"/>
          <w:b w:val="false"/>
          <w:i w:val="false"/>
          <w:color w:val="000000"/>
          <w:sz w:val="28"/>
        </w:rPr>
        <w:t>
      6) вагон түрі және нөмірі, қызмет көрсету класы;</w:t>
      </w:r>
    </w:p>
    <w:bookmarkEnd w:id="12"/>
    <w:bookmarkStart w:name="z21" w:id="13"/>
    <w:p>
      <w:pPr>
        <w:spacing w:after="0"/>
        <w:ind w:left="0"/>
        <w:jc w:val="both"/>
      </w:pPr>
      <w:r>
        <w:rPr>
          <w:rFonts w:ascii="Times New Roman"/>
          <w:b w:val="false"/>
          <w:i w:val="false"/>
          <w:color w:val="000000"/>
          <w:sz w:val="28"/>
        </w:rPr>
        <w:t>
      7) билет құны;</w:t>
      </w:r>
    </w:p>
    <w:bookmarkEnd w:id="13"/>
    <w:bookmarkStart w:name="z22" w:id="14"/>
    <w:p>
      <w:pPr>
        <w:spacing w:after="0"/>
        <w:ind w:left="0"/>
        <w:jc w:val="both"/>
      </w:pPr>
      <w:r>
        <w:rPr>
          <w:rFonts w:ascii="Times New Roman"/>
          <w:b w:val="false"/>
          <w:i w:val="false"/>
          <w:color w:val="000000"/>
          <w:sz w:val="28"/>
        </w:rPr>
        <w:t>
      8) плацкарт құны;</w:t>
      </w:r>
    </w:p>
    <w:bookmarkEnd w:id="14"/>
    <w:p>
      <w:pPr>
        <w:spacing w:after="0"/>
        <w:ind w:left="0"/>
        <w:jc w:val="both"/>
      </w:pPr>
      <w:r>
        <w:rPr>
          <w:rFonts w:ascii="Times New Roman"/>
          <w:b w:val="false"/>
          <w:i w:val="false"/>
          <w:color w:val="000000"/>
          <w:sz w:val="28"/>
        </w:rPr>
        <w:t>
      9) адам саны;</w:t>
      </w:r>
    </w:p>
    <w:bookmarkStart w:name="z24" w:id="15"/>
    <w:p>
      <w:pPr>
        <w:spacing w:after="0"/>
        <w:ind w:left="0"/>
        <w:jc w:val="both"/>
      </w:pPr>
      <w:r>
        <w:rPr>
          <w:rFonts w:ascii="Times New Roman"/>
          <w:b w:val="false"/>
          <w:i w:val="false"/>
          <w:color w:val="000000"/>
          <w:sz w:val="28"/>
        </w:rPr>
        <w:t>
      10) жол жүру құжатының түрі;</w:t>
      </w:r>
    </w:p>
    <w:bookmarkEnd w:id="15"/>
    <w:bookmarkStart w:name="z25" w:id="16"/>
    <w:p>
      <w:pPr>
        <w:spacing w:after="0"/>
        <w:ind w:left="0"/>
        <w:jc w:val="both"/>
      </w:pPr>
      <w:r>
        <w:rPr>
          <w:rFonts w:ascii="Times New Roman"/>
          <w:b w:val="false"/>
          <w:i w:val="false"/>
          <w:color w:val="000000"/>
          <w:sz w:val="28"/>
        </w:rPr>
        <w:t>
      11) төлеу нысаны;</w:t>
      </w:r>
    </w:p>
    <w:bookmarkEnd w:id="16"/>
    <w:bookmarkStart w:name="z26" w:id="17"/>
    <w:p>
      <w:pPr>
        <w:spacing w:after="0"/>
        <w:ind w:left="0"/>
        <w:jc w:val="both"/>
      </w:pPr>
      <w:r>
        <w:rPr>
          <w:rFonts w:ascii="Times New Roman"/>
          <w:b w:val="false"/>
          <w:i w:val="false"/>
          <w:color w:val="000000"/>
          <w:sz w:val="28"/>
        </w:rPr>
        <w:t>
      12) тасымалдаушының атауы, қосылған құн салығын төлеуші куәлігінің нөмірі және сериясы;</w:t>
      </w:r>
    </w:p>
    <w:bookmarkEnd w:id="17"/>
    <w:bookmarkStart w:name="z27" w:id="18"/>
    <w:p>
      <w:pPr>
        <w:spacing w:after="0"/>
        <w:ind w:left="0"/>
        <w:jc w:val="both"/>
      </w:pPr>
      <w:r>
        <w:rPr>
          <w:rFonts w:ascii="Times New Roman"/>
          <w:b w:val="false"/>
          <w:i w:val="false"/>
          <w:color w:val="000000"/>
          <w:sz w:val="28"/>
        </w:rPr>
        <w:t>
      13) поезд жөнелтілетін және белгіленген (тағайындалған) станциялардың коды;</w:t>
      </w:r>
    </w:p>
    <w:bookmarkEnd w:id="18"/>
    <w:bookmarkStart w:name="z28" w:id="19"/>
    <w:p>
      <w:pPr>
        <w:spacing w:after="0"/>
        <w:ind w:left="0"/>
        <w:jc w:val="both"/>
      </w:pPr>
      <w:r>
        <w:rPr>
          <w:rFonts w:ascii="Times New Roman"/>
          <w:b w:val="false"/>
          <w:i w:val="false"/>
          <w:color w:val="000000"/>
          <w:sz w:val="28"/>
        </w:rPr>
        <w:t>
      14) вагондағы орынның нөмірі;</w:t>
      </w:r>
    </w:p>
    <w:bookmarkEnd w:id="19"/>
    <w:bookmarkStart w:name="z29" w:id="20"/>
    <w:p>
      <w:pPr>
        <w:spacing w:after="0"/>
        <w:ind w:left="0"/>
        <w:jc w:val="both"/>
      </w:pPr>
      <w:r>
        <w:rPr>
          <w:rFonts w:ascii="Times New Roman"/>
          <w:b w:val="false"/>
          <w:i w:val="false"/>
          <w:color w:val="000000"/>
          <w:sz w:val="28"/>
        </w:rPr>
        <w:t>
      15) тасымалдаушының бизнес-сәйкестендіру нөмірі;</w:t>
      </w:r>
    </w:p>
    <w:bookmarkEnd w:id="20"/>
    <w:bookmarkStart w:name="z30" w:id="21"/>
    <w:p>
      <w:pPr>
        <w:spacing w:after="0"/>
        <w:ind w:left="0"/>
        <w:jc w:val="both"/>
      </w:pPr>
      <w:r>
        <w:rPr>
          <w:rFonts w:ascii="Times New Roman"/>
          <w:b w:val="false"/>
          <w:i w:val="false"/>
          <w:color w:val="000000"/>
          <w:sz w:val="28"/>
        </w:rPr>
        <w:t xml:space="preserve">
      16) қорғаныш коды; </w:t>
      </w:r>
    </w:p>
    <w:bookmarkEnd w:id="21"/>
    <w:bookmarkStart w:name="z31" w:id="22"/>
    <w:p>
      <w:pPr>
        <w:spacing w:after="0"/>
        <w:ind w:left="0"/>
        <w:jc w:val="both"/>
      </w:pPr>
      <w:r>
        <w:rPr>
          <w:rFonts w:ascii="Times New Roman"/>
          <w:b w:val="false"/>
          <w:i w:val="false"/>
          <w:color w:val="000000"/>
          <w:sz w:val="28"/>
        </w:rPr>
        <w:t>
      17) АБЖ тапсырыс беру нөмірі;</w:t>
      </w:r>
    </w:p>
    <w:bookmarkEnd w:id="22"/>
    <w:bookmarkStart w:name="z32" w:id="23"/>
    <w:p>
      <w:pPr>
        <w:spacing w:after="0"/>
        <w:ind w:left="0"/>
        <w:jc w:val="both"/>
      </w:pPr>
      <w:r>
        <w:rPr>
          <w:rFonts w:ascii="Times New Roman"/>
          <w:b w:val="false"/>
          <w:i w:val="false"/>
          <w:color w:val="000000"/>
          <w:sz w:val="28"/>
        </w:rPr>
        <w:t>
      18) жол жүру құжатын (билетін) ресімдеу күні;</w:t>
      </w:r>
    </w:p>
    <w:bookmarkEnd w:id="23"/>
    <w:bookmarkStart w:name="z33" w:id="24"/>
    <w:p>
      <w:pPr>
        <w:spacing w:after="0"/>
        <w:ind w:left="0"/>
        <w:jc w:val="both"/>
      </w:pPr>
      <w:r>
        <w:rPr>
          <w:rFonts w:ascii="Times New Roman"/>
          <w:b w:val="false"/>
          <w:i w:val="false"/>
          <w:color w:val="000000"/>
          <w:sz w:val="28"/>
        </w:rPr>
        <w:t>
      19) жол жүру құжатын (билетін) ресімдеу уақыты;</w:t>
      </w:r>
    </w:p>
    <w:bookmarkEnd w:id="24"/>
    <w:bookmarkStart w:name="z34" w:id="25"/>
    <w:p>
      <w:pPr>
        <w:spacing w:after="0"/>
        <w:ind w:left="0"/>
        <w:jc w:val="both"/>
      </w:pPr>
      <w:r>
        <w:rPr>
          <w:rFonts w:ascii="Times New Roman"/>
          <w:b w:val="false"/>
          <w:i w:val="false"/>
          <w:color w:val="000000"/>
          <w:sz w:val="28"/>
        </w:rPr>
        <w:t>
      20) жол жүру құжатын (билетін) сату пунктінің нөмірі;</w:t>
      </w:r>
    </w:p>
    <w:bookmarkEnd w:id="25"/>
    <w:bookmarkStart w:name="z35" w:id="26"/>
    <w:p>
      <w:pPr>
        <w:spacing w:after="0"/>
        <w:ind w:left="0"/>
        <w:jc w:val="both"/>
      </w:pPr>
      <w:r>
        <w:rPr>
          <w:rFonts w:ascii="Times New Roman"/>
          <w:b w:val="false"/>
          <w:i w:val="false"/>
          <w:color w:val="000000"/>
          <w:sz w:val="28"/>
        </w:rPr>
        <w:t>
      21) мемлекет коды және жол жүретін мемлекеттер бойынша жол жүру құны (халықаралық поездарда);</w:t>
      </w:r>
    </w:p>
    <w:bookmarkEnd w:id="26"/>
    <w:bookmarkStart w:name="z36" w:id="27"/>
    <w:p>
      <w:pPr>
        <w:spacing w:after="0"/>
        <w:ind w:left="0"/>
        <w:jc w:val="both"/>
      </w:pPr>
      <w:r>
        <w:rPr>
          <w:rFonts w:ascii="Times New Roman"/>
          <w:b w:val="false"/>
          <w:i w:val="false"/>
          <w:color w:val="000000"/>
          <w:sz w:val="28"/>
        </w:rPr>
        <w:t>
      22) жеке басын куәландыратын құжаттың түрі және оның деректемелері, аты-жөні, әкесінің аты, тегі (болған жағдайда). Кәмелеттік жасқа толмаған жолаушының жол жүру құжатын ресімдеу кезінде қосымша тууы туралы куәліктің сериясы, оның туған күні (күні, айы, жылы) және деректемелері көрсетіледі;</w:t>
      </w:r>
    </w:p>
    <w:bookmarkEnd w:id="27"/>
    <w:bookmarkStart w:name="z37" w:id="28"/>
    <w:p>
      <w:pPr>
        <w:spacing w:after="0"/>
        <w:ind w:left="0"/>
        <w:jc w:val="both"/>
      </w:pPr>
      <w:r>
        <w:rPr>
          <w:rFonts w:ascii="Times New Roman"/>
          <w:b w:val="false"/>
          <w:i w:val="false"/>
          <w:color w:val="000000"/>
          <w:sz w:val="28"/>
        </w:rPr>
        <w:t>
      23) жол жүру құжатының (билетінің) жалпы құны, оның ішінде:</w:t>
      </w:r>
    </w:p>
    <w:bookmarkEnd w:id="28"/>
    <w:bookmarkStart w:name="z38" w:id="29"/>
    <w:p>
      <w:pPr>
        <w:spacing w:after="0"/>
        <w:ind w:left="0"/>
        <w:jc w:val="both"/>
      </w:pPr>
      <w:r>
        <w:rPr>
          <w:rFonts w:ascii="Times New Roman"/>
          <w:b w:val="false"/>
          <w:i w:val="false"/>
          <w:color w:val="000000"/>
          <w:sz w:val="28"/>
        </w:rPr>
        <w:t>
      тариф және қосылған құн салығының сомасы;</w:t>
      </w:r>
    </w:p>
    <w:bookmarkEnd w:id="29"/>
    <w:bookmarkStart w:name="z39" w:id="30"/>
    <w:p>
      <w:pPr>
        <w:spacing w:after="0"/>
        <w:ind w:left="0"/>
        <w:jc w:val="both"/>
      </w:pPr>
      <w:r>
        <w:rPr>
          <w:rFonts w:ascii="Times New Roman"/>
          <w:b w:val="false"/>
          <w:i w:val="false"/>
          <w:color w:val="000000"/>
          <w:sz w:val="28"/>
        </w:rPr>
        <w:t>
      сервистік қызметтер және қосылған құн салығының сомасы;</w:t>
      </w:r>
    </w:p>
    <w:bookmarkEnd w:id="30"/>
    <w:bookmarkStart w:name="z40" w:id="31"/>
    <w:p>
      <w:pPr>
        <w:spacing w:after="0"/>
        <w:ind w:left="0"/>
        <w:jc w:val="both"/>
      </w:pPr>
      <w:r>
        <w:rPr>
          <w:rFonts w:ascii="Times New Roman"/>
          <w:b w:val="false"/>
          <w:i w:val="false"/>
          <w:color w:val="000000"/>
          <w:sz w:val="28"/>
        </w:rPr>
        <w:t>
      24) тағайындалған станцияға келу күні мен уақыты, жолаушы келетін поездын (үш мәнді) нөмірі.".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36-тармақ </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"36. Интернет ресурстары, электрондық терминалдар және фискальдандырылған билеттік-кассалық машиналар арқылы рәсімделген жол жүру құжаттарына (билеттерге) мынадай ақпарат енгізіледі:</w:t>
      </w:r>
    </w:p>
    <w:bookmarkEnd w:id="32"/>
    <w:bookmarkStart w:name="z43" w:id="33"/>
    <w:p>
      <w:pPr>
        <w:spacing w:after="0"/>
        <w:ind w:left="0"/>
        <w:jc w:val="both"/>
      </w:pPr>
      <w:r>
        <w:rPr>
          <w:rFonts w:ascii="Times New Roman"/>
          <w:b w:val="false"/>
          <w:i w:val="false"/>
          <w:color w:val="000000"/>
          <w:sz w:val="28"/>
        </w:rPr>
        <w:t>
      1) теміржол әкімшілігінің шартты белгісі және жол коды;</w:t>
      </w:r>
    </w:p>
    <w:bookmarkEnd w:id="33"/>
    <w:bookmarkStart w:name="z44" w:id="34"/>
    <w:p>
      <w:pPr>
        <w:spacing w:after="0"/>
        <w:ind w:left="0"/>
        <w:jc w:val="both"/>
      </w:pPr>
      <w:r>
        <w:rPr>
          <w:rFonts w:ascii="Times New Roman"/>
          <w:b w:val="false"/>
          <w:i w:val="false"/>
          <w:color w:val="000000"/>
          <w:sz w:val="28"/>
        </w:rPr>
        <w:t>
      2) құжат атауы;</w:t>
      </w:r>
    </w:p>
    <w:bookmarkEnd w:id="34"/>
    <w:bookmarkStart w:name="z45" w:id="35"/>
    <w:p>
      <w:pPr>
        <w:spacing w:after="0"/>
        <w:ind w:left="0"/>
        <w:jc w:val="both"/>
      </w:pPr>
      <w:r>
        <w:rPr>
          <w:rFonts w:ascii="Times New Roman"/>
          <w:b w:val="false"/>
          <w:i w:val="false"/>
          <w:color w:val="000000"/>
          <w:sz w:val="28"/>
        </w:rPr>
        <w:t>
      3) электронды жол жүру құжатын тапсыру сәйкестендіргіші;</w:t>
      </w:r>
    </w:p>
    <w:bookmarkEnd w:id="35"/>
    <w:bookmarkStart w:name="z46" w:id="36"/>
    <w:p>
      <w:pPr>
        <w:spacing w:after="0"/>
        <w:ind w:left="0"/>
        <w:jc w:val="both"/>
      </w:pPr>
      <w:r>
        <w:rPr>
          <w:rFonts w:ascii="Times New Roman"/>
          <w:b w:val="false"/>
          <w:i w:val="false"/>
          <w:color w:val="000000"/>
          <w:sz w:val="28"/>
        </w:rPr>
        <w:t>
      4) поезд нөмірі;</w:t>
      </w:r>
    </w:p>
    <w:bookmarkEnd w:id="36"/>
    <w:bookmarkStart w:name="z47" w:id="37"/>
    <w:p>
      <w:pPr>
        <w:spacing w:after="0"/>
        <w:ind w:left="0"/>
        <w:jc w:val="both"/>
      </w:pPr>
      <w:r>
        <w:rPr>
          <w:rFonts w:ascii="Times New Roman"/>
          <w:b w:val="false"/>
          <w:i w:val="false"/>
          <w:color w:val="000000"/>
          <w:sz w:val="28"/>
        </w:rPr>
        <w:t>
      5) поездың жөнелтілу уақыты (сағат, минут) және күні (күні, айы);</w:t>
      </w:r>
    </w:p>
    <w:bookmarkEnd w:id="37"/>
    <w:bookmarkStart w:name="z48" w:id="38"/>
    <w:p>
      <w:pPr>
        <w:spacing w:after="0"/>
        <w:ind w:left="0"/>
        <w:jc w:val="both"/>
      </w:pPr>
      <w:r>
        <w:rPr>
          <w:rFonts w:ascii="Times New Roman"/>
          <w:b w:val="false"/>
          <w:i w:val="false"/>
          <w:color w:val="000000"/>
          <w:sz w:val="28"/>
        </w:rPr>
        <w:t>
      6) вагонның типі және нөмірі, қызмет көрсету класы;</w:t>
      </w:r>
    </w:p>
    <w:bookmarkEnd w:id="38"/>
    <w:bookmarkStart w:name="z49" w:id="39"/>
    <w:p>
      <w:pPr>
        <w:spacing w:after="0"/>
        <w:ind w:left="0"/>
        <w:jc w:val="both"/>
      </w:pPr>
      <w:r>
        <w:rPr>
          <w:rFonts w:ascii="Times New Roman"/>
          <w:b w:val="false"/>
          <w:i w:val="false"/>
          <w:color w:val="000000"/>
          <w:sz w:val="28"/>
        </w:rPr>
        <w:t>
      7) билет құны;</w:t>
      </w:r>
    </w:p>
    <w:bookmarkEnd w:id="39"/>
    <w:bookmarkStart w:name="z50" w:id="40"/>
    <w:p>
      <w:pPr>
        <w:spacing w:after="0"/>
        <w:ind w:left="0"/>
        <w:jc w:val="both"/>
      </w:pPr>
      <w:r>
        <w:rPr>
          <w:rFonts w:ascii="Times New Roman"/>
          <w:b w:val="false"/>
          <w:i w:val="false"/>
          <w:color w:val="000000"/>
          <w:sz w:val="28"/>
        </w:rPr>
        <w:t xml:space="preserve">
      8) плацкарт құны; </w:t>
      </w:r>
    </w:p>
    <w:bookmarkEnd w:id="40"/>
    <w:bookmarkStart w:name="z51" w:id="41"/>
    <w:p>
      <w:pPr>
        <w:spacing w:after="0"/>
        <w:ind w:left="0"/>
        <w:jc w:val="both"/>
      </w:pPr>
      <w:r>
        <w:rPr>
          <w:rFonts w:ascii="Times New Roman"/>
          <w:b w:val="false"/>
          <w:i w:val="false"/>
          <w:color w:val="000000"/>
          <w:sz w:val="28"/>
        </w:rPr>
        <w:t>
      9) адам саны;</w:t>
      </w:r>
    </w:p>
    <w:bookmarkEnd w:id="41"/>
    <w:bookmarkStart w:name="z52" w:id="42"/>
    <w:p>
      <w:pPr>
        <w:spacing w:after="0"/>
        <w:ind w:left="0"/>
        <w:jc w:val="both"/>
      </w:pPr>
      <w:r>
        <w:rPr>
          <w:rFonts w:ascii="Times New Roman"/>
          <w:b w:val="false"/>
          <w:i w:val="false"/>
          <w:color w:val="000000"/>
          <w:sz w:val="28"/>
        </w:rPr>
        <w:t>
      10) жол жүру құжатының түрі;</w:t>
      </w:r>
    </w:p>
    <w:bookmarkEnd w:id="42"/>
    <w:bookmarkStart w:name="z53" w:id="43"/>
    <w:p>
      <w:pPr>
        <w:spacing w:after="0"/>
        <w:ind w:left="0"/>
        <w:jc w:val="both"/>
      </w:pPr>
      <w:r>
        <w:rPr>
          <w:rFonts w:ascii="Times New Roman"/>
          <w:b w:val="false"/>
          <w:i w:val="false"/>
          <w:color w:val="000000"/>
          <w:sz w:val="28"/>
        </w:rPr>
        <w:t>
      11) төлеу нысаны;</w:t>
      </w:r>
    </w:p>
    <w:bookmarkEnd w:id="43"/>
    <w:bookmarkStart w:name="z54" w:id="44"/>
    <w:p>
      <w:pPr>
        <w:spacing w:after="0"/>
        <w:ind w:left="0"/>
        <w:jc w:val="both"/>
      </w:pPr>
      <w:r>
        <w:rPr>
          <w:rFonts w:ascii="Times New Roman"/>
          <w:b w:val="false"/>
          <w:i w:val="false"/>
          <w:color w:val="000000"/>
          <w:sz w:val="28"/>
        </w:rPr>
        <w:t>
      12) тасымалдаушының атауы және қосылған құн салығын төлеуші куәлігінің нөмірі;</w:t>
      </w:r>
    </w:p>
    <w:bookmarkEnd w:id="44"/>
    <w:bookmarkStart w:name="z55" w:id="45"/>
    <w:p>
      <w:pPr>
        <w:spacing w:after="0"/>
        <w:ind w:left="0"/>
        <w:jc w:val="both"/>
      </w:pPr>
      <w:r>
        <w:rPr>
          <w:rFonts w:ascii="Times New Roman"/>
          <w:b w:val="false"/>
          <w:i w:val="false"/>
          <w:color w:val="000000"/>
          <w:sz w:val="28"/>
        </w:rPr>
        <w:t>
      13) жөнелтілу және келу станцияның (станция коды) атауы;</w:t>
      </w:r>
    </w:p>
    <w:bookmarkEnd w:id="45"/>
    <w:bookmarkStart w:name="z56" w:id="46"/>
    <w:p>
      <w:pPr>
        <w:spacing w:after="0"/>
        <w:ind w:left="0"/>
        <w:jc w:val="both"/>
      </w:pPr>
      <w:r>
        <w:rPr>
          <w:rFonts w:ascii="Times New Roman"/>
          <w:b w:val="false"/>
          <w:i w:val="false"/>
          <w:color w:val="000000"/>
          <w:sz w:val="28"/>
        </w:rPr>
        <w:t>
      14) вагондағы орынның нөмірі;</w:t>
      </w:r>
    </w:p>
    <w:bookmarkEnd w:id="46"/>
    <w:bookmarkStart w:name="z57" w:id="47"/>
    <w:p>
      <w:pPr>
        <w:spacing w:after="0"/>
        <w:ind w:left="0"/>
        <w:jc w:val="both"/>
      </w:pPr>
      <w:r>
        <w:rPr>
          <w:rFonts w:ascii="Times New Roman"/>
          <w:b w:val="false"/>
          <w:i w:val="false"/>
          <w:color w:val="000000"/>
          <w:sz w:val="28"/>
        </w:rPr>
        <w:t>
      15) тасымалдаушының бизнес-сәйкестендіру нөмірі;</w:t>
      </w:r>
    </w:p>
    <w:bookmarkEnd w:id="47"/>
    <w:bookmarkStart w:name="z58" w:id="48"/>
    <w:p>
      <w:pPr>
        <w:spacing w:after="0"/>
        <w:ind w:left="0"/>
        <w:jc w:val="both"/>
      </w:pPr>
      <w:r>
        <w:rPr>
          <w:rFonts w:ascii="Times New Roman"/>
          <w:b w:val="false"/>
          <w:i w:val="false"/>
          <w:color w:val="000000"/>
          <w:sz w:val="28"/>
        </w:rPr>
        <w:t>
      16) жол жүру құжатының сериясы және нөмірі;</w:t>
      </w:r>
    </w:p>
    <w:bookmarkEnd w:id="48"/>
    <w:bookmarkStart w:name="z59" w:id="49"/>
    <w:p>
      <w:pPr>
        <w:spacing w:after="0"/>
        <w:ind w:left="0"/>
        <w:jc w:val="both"/>
      </w:pPr>
      <w:r>
        <w:rPr>
          <w:rFonts w:ascii="Times New Roman"/>
          <w:b w:val="false"/>
          <w:i w:val="false"/>
          <w:color w:val="000000"/>
          <w:sz w:val="28"/>
        </w:rPr>
        <w:t>
      17) қорғаныш коды;</w:t>
      </w:r>
    </w:p>
    <w:bookmarkEnd w:id="49"/>
    <w:bookmarkStart w:name="z60" w:id="50"/>
    <w:p>
      <w:pPr>
        <w:spacing w:after="0"/>
        <w:ind w:left="0"/>
        <w:jc w:val="both"/>
      </w:pPr>
      <w:r>
        <w:rPr>
          <w:rFonts w:ascii="Times New Roman"/>
          <w:b w:val="false"/>
          <w:i w:val="false"/>
          <w:color w:val="000000"/>
          <w:sz w:val="28"/>
        </w:rPr>
        <w:t>
      18) АБЖ тапсырыс беру нөмірі;</w:t>
      </w:r>
    </w:p>
    <w:bookmarkEnd w:id="50"/>
    <w:bookmarkStart w:name="z61" w:id="51"/>
    <w:p>
      <w:pPr>
        <w:spacing w:after="0"/>
        <w:ind w:left="0"/>
        <w:jc w:val="both"/>
      </w:pPr>
      <w:r>
        <w:rPr>
          <w:rFonts w:ascii="Times New Roman"/>
          <w:b w:val="false"/>
          <w:i w:val="false"/>
          <w:color w:val="000000"/>
          <w:sz w:val="28"/>
        </w:rPr>
        <w:t>
      19) жол жүру құжатын ресімдеу күні;</w:t>
      </w:r>
    </w:p>
    <w:bookmarkEnd w:id="51"/>
    <w:bookmarkStart w:name="z62" w:id="52"/>
    <w:p>
      <w:pPr>
        <w:spacing w:after="0"/>
        <w:ind w:left="0"/>
        <w:jc w:val="both"/>
      </w:pPr>
      <w:r>
        <w:rPr>
          <w:rFonts w:ascii="Times New Roman"/>
          <w:b w:val="false"/>
          <w:i w:val="false"/>
          <w:color w:val="000000"/>
          <w:sz w:val="28"/>
        </w:rPr>
        <w:t>
      20) жол жүру құжатын рәсімдеу уақыты;</w:t>
      </w:r>
    </w:p>
    <w:bookmarkEnd w:id="52"/>
    <w:bookmarkStart w:name="z63" w:id="53"/>
    <w:p>
      <w:pPr>
        <w:spacing w:after="0"/>
        <w:ind w:left="0"/>
        <w:jc w:val="both"/>
      </w:pPr>
      <w:r>
        <w:rPr>
          <w:rFonts w:ascii="Times New Roman"/>
          <w:b w:val="false"/>
          <w:i w:val="false"/>
          <w:color w:val="000000"/>
          <w:sz w:val="28"/>
        </w:rPr>
        <w:t>
      21) жол жүру құжатын сату пунктінің нөмірі;</w:t>
      </w:r>
    </w:p>
    <w:bookmarkEnd w:id="53"/>
    <w:bookmarkStart w:name="z64" w:id="54"/>
    <w:p>
      <w:pPr>
        <w:spacing w:after="0"/>
        <w:ind w:left="0"/>
        <w:jc w:val="both"/>
      </w:pPr>
      <w:r>
        <w:rPr>
          <w:rFonts w:ascii="Times New Roman"/>
          <w:b w:val="false"/>
          <w:i w:val="false"/>
          <w:color w:val="000000"/>
          <w:sz w:val="28"/>
        </w:rPr>
        <w:t>
      22) мемлекет коды және жол жүретін мемлекеттер бойынша жол жүру құны (халықаралық поездарда);</w:t>
      </w:r>
    </w:p>
    <w:bookmarkEnd w:id="54"/>
    <w:bookmarkStart w:name="z65" w:id="55"/>
    <w:p>
      <w:pPr>
        <w:spacing w:after="0"/>
        <w:ind w:left="0"/>
        <w:jc w:val="both"/>
      </w:pPr>
      <w:r>
        <w:rPr>
          <w:rFonts w:ascii="Times New Roman"/>
          <w:b w:val="false"/>
          <w:i w:val="false"/>
          <w:color w:val="000000"/>
          <w:sz w:val="28"/>
        </w:rPr>
        <w:t>
      23) жеке басын куәландыратын құжаттың түрі және оның деректемелері, (болған кезде) аты-жөні, әкесінің аты, тегі. Кәмелеттік жасқа толмаған жолаушының жол жүру құжатын ресімдеу кезінде қосымша тууы туралы куәліктің сериясы, оның туған күні (күні, айы, жылы) және деректемелері көрсетіледі;</w:t>
      </w:r>
    </w:p>
    <w:bookmarkEnd w:id="55"/>
    <w:bookmarkStart w:name="z66" w:id="56"/>
    <w:p>
      <w:pPr>
        <w:spacing w:after="0"/>
        <w:ind w:left="0"/>
        <w:jc w:val="both"/>
      </w:pPr>
      <w:r>
        <w:rPr>
          <w:rFonts w:ascii="Times New Roman"/>
          <w:b w:val="false"/>
          <w:i w:val="false"/>
          <w:color w:val="000000"/>
          <w:sz w:val="28"/>
        </w:rPr>
        <w:t>
      24) жол жүрудің жалпы құны, оның ішінде:</w:t>
      </w:r>
    </w:p>
    <w:bookmarkEnd w:id="56"/>
    <w:bookmarkStart w:name="z67" w:id="57"/>
    <w:p>
      <w:pPr>
        <w:spacing w:after="0"/>
        <w:ind w:left="0"/>
        <w:jc w:val="both"/>
      </w:pPr>
      <w:r>
        <w:rPr>
          <w:rFonts w:ascii="Times New Roman"/>
          <w:b w:val="false"/>
          <w:i w:val="false"/>
          <w:color w:val="000000"/>
          <w:sz w:val="28"/>
        </w:rPr>
        <w:t>
      тариф және қосылған құн салығының сомасы;</w:t>
      </w:r>
    </w:p>
    <w:bookmarkEnd w:id="57"/>
    <w:bookmarkStart w:name="z68" w:id="58"/>
    <w:p>
      <w:pPr>
        <w:spacing w:after="0"/>
        <w:ind w:left="0"/>
        <w:jc w:val="both"/>
      </w:pPr>
      <w:r>
        <w:rPr>
          <w:rFonts w:ascii="Times New Roman"/>
          <w:b w:val="false"/>
          <w:i w:val="false"/>
          <w:color w:val="000000"/>
          <w:sz w:val="28"/>
        </w:rPr>
        <w:t>
      сервистік қызметтер және қосылған құнның салық сомасы;</w:t>
      </w:r>
    </w:p>
    <w:bookmarkEnd w:id="58"/>
    <w:bookmarkStart w:name="z69" w:id="59"/>
    <w:p>
      <w:pPr>
        <w:spacing w:after="0"/>
        <w:ind w:left="0"/>
        <w:jc w:val="both"/>
      </w:pPr>
      <w:r>
        <w:rPr>
          <w:rFonts w:ascii="Times New Roman"/>
          <w:b w:val="false"/>
          <w:i w:val="false"/>
          <w:color w:val="000000"/>
          <w:sz w:val="28"/>
        </w:rPr>
        <w:t>
      25) тағайындалған станцияға келу уақыты, жолаушы келетін поезд (үш мәнді) нөмірі;</w:t>
      </w:r>
    </w:p>
    <w:bookmarkEnd w:id="59"/>
    <w:bookmarkStart w:name="z70" w:id="60"/>
    <w:p>
      <w:pPr>
        <w:spacing w:after="0"/>
        <w:ind w:left="0"/>
        <w:jc w:val="both"/>
      </w:pPr>
      <w:r>
        <w:rPr>
          <w:rFonts w:ascii="Times New Roman"/>
          <w:b w:val="false"/>
          <w:i w:val="false"/>
          <w:color w:val="000000"/>
          <w:sz w:val="28"/>
        </w:rPr>
        <w:t>
      26) штрих код (2D-баркод).".</w:t>
      </w:r>
    </w:p>
    <w:bookmarkEnd w:id="60"/>
    <w:bookmarkStart w:name="z71" w:id="6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61"/>
    <w:bookmarkStart w:name="z72" w:id="6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2"/>
    <w:bookmarkStart w:name="z73" w:id="6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63"/>
    <w:bookmarkStart w:name="z74" w:id="6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4"/>
    <w:bookmarkStart w:name="z75" w:id="6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5"/>
    <w:bookmarkStart w:name="z76"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6"/>
    <w:bookmarkStart w:name="z77" w:id="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2016 жылғы 12 желтоқсаннан бастап пайда болған қарым-қатынастарға таратылады.</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