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ebc82" w14:textId="0bebc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"Бағалау қызметі мәселелері бойынша мемлекеттік көрсетілетін қызметтердің стандарттарын бекіту туралы" Қазақстан Республикасы Әділет министрінің 2015 жылғы 28 сәуірдегі № 245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2016 жылғы 18 қарашадағы № 1057 бұйрығы. Қазақстан Республикасының Әділет министрлігінде 2016 жылғы 28 желтоқсанда № 14618 болып тіркелді. Күші жойылды - Қазақстан Республикасы Қаржы министрінің 2018 жылғы 25 маусымдағы № 623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25.06.2018 </w:t>
      </w:r>
      <w:r>
        <w:rPr>
          <w:rFonts w:ascii="Times New Roman"/>
          <w:b w:val="false"/>
          <w:i w:val="false"/>
          <w:color w:val="ff0000"/>
          <w:sz w:val="28"/>
        </w:rPr>
        <w:t>№ 623</w:t>
      </w:r>
      <w:r>
        <w:rPr>
          <w:rFonts w:ascii="Times New Roman"/>
          <w:b w:val="false"/>
          <w:i w:val="false"/>
          <w:color w:val="ff0000"/>
          <w:sz w:val="28"/>
        </w:rPr>
        <w:t xml:space="preserve"> (13.07.2018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"Бағалау қызметі мәселелері бойынша мемлекеттік көрсетілетін қызметтердің стандарттарын бекіту туралы" Қазақстан Республикасы Әділет министрінің 2015 жылғы 28 сәуірдегі № 245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11241 болып тіркелген, 2015 жылғы 18 маусымда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осы бұйрықпен бекітілген "Мүлiктi (зияткерлiк меншiк объектiлерiн, материалдық емес активтердiң құнын қоспағанда) бағалау жөнiндегi қызметтi жүзеге асыруға бiлiктiлiк емтиханын өткiзу және лицензия беру" мемлекеттiк көрсетiлетiн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Мемлекеттік қызметті көрсету мерзімі:</w:t>
      </w:r>
    </w:p>
    <w:bookmarkStart w:name="z5" w:id="3"/>
    <w:p>
      <w:pPr>
        <w:spacing w:after="0"/>
        <w:ind w:left="0"/>
        <w:jc w:val="both"/>
      </w:pPr>
      <w:r>
        <w:rPr>
          <w:rFonts w:ascii="Times New Roman"/>
          <w:b w:val="false"/>
          <w:i w:val="false"/>
          <w:color w:val="000000"/>
          <w:sz w:val="28"/>
        </w:rPr>
        <w:t>
      1) көрсетiлетiн қызметтi берушiге құжаттар топтамасын тапсырған кезден бастап, сондай-ақ порталға жүгiнген кезде:</w:t>
      </w:r>
    </w:p>
    <w:bookmarkEnd w:id="3"/>
    <w:p>
      <w:pPr>
        <w:spacing w:after="0"/>
        <w:ind w:left="0"/>
        <w:jc w:val="both"/>
      </w:pPr>
      <w:r>
        <w:rPr>
          <w:rFonts w:ascii="Times New Roman"/>
          <w:b w:val="false"/>
          <w:i w:val="false"/>
          <w:color w:val="000000"/>
          <w:sz w:val="28"/>
        </w:rPr>
        <w:t>
      бiлiктiлiк емтиханынан өткенi туралы материалдарды қарау кезiнде – 10 (он) жұмыс күнi ішінде;</w:t>
      </w:r>
    </w:p>
    <w:p>
      <w:pPr>
        <w:spacing w:after="0"/>
        <w:ind w:left="0"/>
        <w:jc w:val="both"/>
      </w:pPr>
      <w:r>
        <w:rPr>
          <w:rFonts w:ascii="Times New Roman"/>
          <w:b w:val="false"/>
          <w:i w:val="false"/>
          <w:color w:val="000000"/>
          <w:sz w:val="28"/>
        </w:rPr>
        <w:t>
      біліктілік емтиханынан өткені туралы шешім шығару кезінде - емтихан тапсырған күнінен бастап 3 (үш) жұмыс күні ішінде;</w:t>
      </w:r>
    </w:p>
    <w:p>
      <w:pPr>
        <w:spacing w:after="0"/>
        <w:ind w:left="0"/>
        <w:jc w:val="both"/>
      </w:pPr>
      <w:r>
        <w:rPr>
          <w:rFonts w:ascii="Times New Roman"/>
          <w:b w:val="false"/>
          <w:i w:val="false"/>
          <w:color w:val="000000"/>
          <w:sz w:val="28"/>
        </w:rPr>
        <w:t>
      лицензияны беру кезiнде – 15 (он бес) жұмыс күнi;</w:t>
      </w:r>
    </w:p>
    <w:p>
      <w:pPr>
        <w:spacing w:after="0"/>
        <w:ind w:left="0"/>
        <w:jc w:val="both"/>
      </w:pPr>
      <w:r>
        <w:rPr>
          <w:rFonts w:ascii="Times New Roman"/>
          <w:b w:val="false"/>
          <w:i w:val="false"/>
          <w:color w:val="000000"/>
          <w:sz w:val="28"/>
        </w:rPr>
        <w:t>
      лицензияны қайта ресiмдеу кезiнде – 3 (үш) жұмыс күнi;</w:t>
      </w:r>
    </w:p>
    <w:p>
      <w:pPr>
        <w:spacing w:after="0"/>
        <w:ind w:left="0"/>
        <w:jc w:val="both"/>
      </w:pPr>
      <w:r>
        <w:rPr>
          <w:rFonts w:ascii="Times New Roman"/>
          <w:b w:val="false"/>
          <w:i w:val="false"/>
          <w:color w:val="000000"/>
          <w:sz w:val="28"/>
        </w:rPr>
        <w:t>
      лицензияның телнұсқасын беру кезінде – 2 (екі) жұмыс күні.</w:t>
      </w:r>
    </w:p>
    <w:p>
      <w:pPr>
        <w:spacing w:after="0"/>
        <w:ind w:left="0"/>
        <w:jc w:val="both"/>
      </w:pPr>
      <w:r>
        <w:rPr>
          <w:rFonts w:ascii="Times New Roman"/>
          <w:b w:val="false"/>
          <w:i w:val="false"/>
          <w:color w:val="000000"/>
          <w:sz w:val="28"/>
        </w:rPr>
        <w:t>
      Көрсетілетін қызметтi беруші көрсетілетін қызметтi алушының құжаттарын алған кезден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емес фактісі анықталған жағдайда көрсетілетін қызметті беруші өтінішті одан әрі қараудан дәлелді бас тартуды көрсетілген мерзімде жазбаша түрде береді.</w:t>
      </w:r>
    </w:p>
    <w:p>
      <w:pPr>
        <w:spacing w:after="0"/>
        <w:ind w:left="0"/>
        <w:jc w:val="both"/>
      </w:pPr>
      <w:r>
        <w:rPr>
          <w:rFonts w:ascii="Times New Roman"/>
          <w:b w:val="false"/>
          <w:i w:val="false"/>
          <w:color w:val="000000"/>
          <w:sz w:val="28"/>
        </w:rPr>
        <w:t>
      Комиссия емтихандарды бір тоқсанда кемінде бір рет өткізеді;</w:t>
      </w:r>
    </w:p>
    <w:bookmarkStart w:name="z6" w:id="4"/>
    <w:p>
      <w:pPr>
        <w:spacing w:after="0"/>
        <w:ind w:left="0"/>
        <w:jc w:val="both"/>
      </w:pPr>
      <w:r>
        <w:rPr>
          <w:rFonts w:ascii="Times New Roman"/>
          <w:b w:val="false"/>
          <w:i w:val="false"/>
          <w:color w:val="000000"/>
          <w:sz w:val="28"/>
        </w:rPr>
        <w:t>
      2) құжаттар топтамасын тапсыру үшiн күтудiң жол берiлген ең ұзақ уақыты – 15 (он бес) минут;</w:t>
      </w:r>
    </w:p>
    <w:bookmarkEnd w:id="4"/>
    <w:bookmarkStart w:name="z7" w:id="5"/>
    <w:p>
      <w:pPr>
        <w:spacing w:after="0"/>
        <w:ind w:left="0"/>
        <w:jc w:val="both"/>
      </w:pPr>
      <w:r>
        <w:rPr>
          <w:rFonts w:ascii="Times New Roman"/>
          <w:b w:val="false"/>
          <w:i w:val="false"/>
          <w:color w:val="000000"/>
          <w:sz w:val="28"/>
        </w:rPr>
        <w:t>
      3) қызмет көрсетудiң жол берiлген ең ұзақ уақыты – 15 (он бес) минут.".</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"11. Көрсетiлетiн қызметтi берушiнiң және (немесе) оның лауазымды адамдарының мемлекеттiк қызметтер көрсету мәселелерi бойынша шешiмдерiне, әрекеттерiне (әрекетсiздiгiне) шағымдану: </w:t>
      </w:r>
    </w:p>
    <w:p>
      <w:pPr>
        <w:spacing w:after="0"/>
        <w:ind w:left="0"/>
        <w:jc w:val="both"/>
      </w:pPr>
      <w:r>
        <w:rPr>
          <w:rFonts w:ascii="Times New Roman"/>
          <w:b w:val="false"/>
          <w:i w:val="false"/>
          <w:color w:val="000000"/>
          <w:sz w:val="28"/>
        </w:rPr>
        <w:t>
      Шағым мемлекеттiк қызмет көрсету стандартының 13-тармағында көрсетiлген мекенжай бойынша көрсетiлетiн қызметтi берушi басшысының атына: 010000, Астана қаласы, Есiл ауданы, Мәңгілік ел даңғылы, № 8 үй, "Министрлiктер үйi" ғимараты, 13-кiреберiс мекенжайы бойынша беріледі.</w:t>
      </w:r>
    </w:p>
    <w:p>
      <w:pPr>
        <w:spacing w:after="0"/>
        <w:ind w:left="0"/>
        <w:jc w:val="both"/>
      </w:pPr>
      <w:r>
        <w:rPr>
          <w:rFonts w:ascii="Times New Roman"/>
          <w:b w:val="false"/>
          <w:i w:val="false"/>
          <w:color w:val="000000"/>
          <w:sz w:val="28"/>
        </w:rPr>
        <w:t>
      Шағым "электрондық үкіметтің" веб-порталы арқылы жазбаша нысанда поштамен, не жұмыс күндері қызметтi берушiнiң кеңсесi арқылы қолма-қол қабылданады.</w:t>
      </w:r>
    </w:p>
    <w:p>
      <w:pPr>
        <w:spacing w:after="0"/>
        <w:ind w:left="0"/>
        <w:jc w:val="both"/>
      </w:pPr>
      <w:r>
        <w:rPr>
          <w:rFonts w:ascii="Times New Roman"/>
          <w:b w:val="false"/>
          <w:i w:val="false"/>
          <w:color w:val="000000"/>
          <w:sz w:val="28"/>
        </w:rPr>
        <w:t>
      Шағымда көрсетiлетiн қызметтi алушының тегі, аты, әкесінің аты (бар болған жағдайда), пошталық мекенжайы көрсетіледі.</w:t>
      </w:r>
    </w:p>
    <w:p>
      <w:pPr>
        <w:spacing w:after="0"/>
        <w:ind w:left="0"/>
        <w:jc w:val="both"/>
      </w:pPr>
      <w:r>
        <w:rPr>
          <w:rFonts w:ascii="Times New Roman"/>
          <w:b w:val="false"/>
          <w:i w:val="false"/>
          <w:color w:val="000000"/>
          <w:sz w:val="28"/>
        </w:rPr>
        <w:t xml:space="preserve">
      Көрсетiлетiн қызметтi берушiнiң кеңсесiнде шағымды қабылдаған адамның тегi мен аты-жөнi, берiлген шағымға жауап алу мерзiмi мен орны көрсетiле отырып, оны тiркеу (мөртабан, кiрiс нөмiрi және күнi) шағымның қабылданғанын растау болып табылады. </w:t>
      </w:r>
    </w:p>
    <w:p>
      <w:pPr>
        <w:spacing w:after="0"/>
        <w:ind w:left="0"/>
        <w:jc w:val="both"/>
      </w:pPr>
      <w:r>
        <w:rPr>
          <w:rFonts w:ascii="Times New Roman"/>
          <w:b w:val="false"/>
          <w:i w:val="false"/>
          <w:color w:val="000000"/>
          <w:sz w:val="28"/>
        </w:rPr>
        <w:t>
      Көрсетiлетiн қызметтi берушiнiң мекенжайына келiп түскен көрсетiлетiн қызметтi алушының шағымы ол тiркелген күнінен кейiн бес жұмыс күнi iшiнде қаралуға тиiс. Шағымды қарау нәтижелерi туралы дәлелдi жауап көрсетiлетiн қызметтi алушыға пошта байланысы, "электрондық үкіметтің" веб-порталы, арқылы жіберіледі не көрсетiлетiн қызметтi берушiнiң кеңсесiнде қолма-қол берiледi.</w:t>
      </w:r>
    </w:p>
    <w:p>
      <w:pPr>
        <w:spacing w:after="0"/>
        <w:ind w:left="0"/>
        <w:jc w:val="both"/>
      </w:pPr>
      <w:r>
        <w:rPr>
          <w:rFonts w:ascii="Times New Roman"/>
          <w:b w:val="false"/>
          <w:i w:val="false"/>
          <w:color w:val="000000"/>
          <w:sz w:val="28"/>
        </w:rPr>
        <w:t>
      Портал арқылы жүгінген кезде шағым жасау тәртібі туралы ақпаратты бірыңғай байланыс орталығының 1414 телефоны бойынша алуға болады. Шағым портал арқылы жіберілген кезде көрсетілетін қызметті алушыға оның "жеке кабинетінде" жүгіну туралы ақпарат қолжетімді болады, оны көрсетілетін қызметті беруші өтінішті өңдеу барысында жаңартып отырады (жеткізу, тіркеу, орындау туралы белгілер, қарау немесе қараудан бас тарту туралы жауап).</w:t>
      </w:r>
    </w:p>
    <w:p>
      <w:pPr>
        <w:spacing w:after="0"/>
        <w:ind w:left="0"/>
        <w:jc w:val="both"/>
      </w:pPr>
      <w:r>
        <w:rPr>
          <w:rFonts w:ascii="Times New Roman"/>
          <w:b w:val="false"/>
          <w:i w:val="false"/>
          <w:color w:val="000000"/>
          <w:sz w:val="28"/>
        </w:rPr>
        <w:t>
      Мемлекеттiк қызмет нәтижелерiмен келiспеген жағдайда, көрсетiлетiн қызметтi алушы мемлекеттiк қызметтер көрсету сапасын бағалау мен бақылау жөнiндегi уәкiлеттi орган болып табылатын, Қазақстан Республикасының Мемлекеттік қызмет істері және сыбайлас жемқорлыққа қарсы іс-қимыл агенттігіне (бұдан әрі-Агенттік) шағыммен жүгiнуге құқылы.</w:t>
      </w:r>
    </w:p>
    <w:p>
      <w:pPr>
        <w:spacing w:after="0"/>
        <w:ind w:left="0"/>
        <w:jc w:val="both"/>
      </w:pPr>
      <w:r>
        <w:rPr>
          <w:rFonts w:ascii="Times New Roman"/>
          <w:b w:val="false"/>
          <w:i w:val="false"/>
          <w:color w:val="000000"/>
          <w:sz w:val="28"/>
        </w:rPr>
        <w:t>
      Агенттіктің мекенжайына келiп түскен көрсетiлетiн қызметтi алушының шағымы тiркелген күнінен бастап он бес жұмыс күнi iшiнде қаралуға тиiс.";</w:t>
      </w:r>
    </w:p>
    <w:bookmarkStart w:name="z9" w:id="6"/>
    <w:p>
      <w:pPr>
        <w:spacing w:after="0"/>
        <w:ind w:left="0"/>
        <w:jc w:val="both"/>
      </w:pPr>
      <w:r>
        <w:rPr>
          <w:rFonts w:ascii="Times New Roman"/>
          <w:b w:val="false"/>
          <w:i w:val="false"/>
          <w:color w:val="000000"/>
          <w:sz w:val="28"/>
        </w:rPr>
        <w:t xml:space="preserve">
      "Мүлiктi (зияткерлiк меншiк объектiлерiн, материалдық емес активтердiң құнын қоспағанда) бағалау жөнiндегi қызметтi жүзеге асыруға бiлiктiлiк емтиханын өткiзу және лицензия беру" мемлекеттiк көрсетiлетiн қызмет стандартына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6"/>
    <w:bookmarkStart w:name="z10" w:id="7"/>
    <w:p>
      <w:pPr>
        <w:spacing w:after="0"/>
        <w:ind w:left="0"/>
        <w:jc w:val="both"/>
      </w:pPr>
      <w:r>
        <w:rPr>
          <w:rFonts w:ascii="Times New Roman"/>
          <w:b w:val="false"/>
          <w:i w:val="false"/>
          <w:color w:val="000000"/>
          <w:sz w:val="28"/>
        </w:rPr>
        <w:t xml:space="preserve">
      Осы бұйрықпен бекітілген "Зияткерлiк меншiкті материалдық емес активтердiң құнын бағалау жөнiндегi қызметтi жүзеге асыруға бiлiктiлiк емтиханын өткiзу және лицензия беру" мемлекеттiк көрсетiлетiн қызмет </w:t>
      </w:r>
      <w:r>
        <w:rPr>
          <w:rFonts w:ascii="Times New Roman"/>
          <w:b w:val="false"/>
          <w:i w:val="false"/>
          <w:color w:val="000000"/>
          <w:sz w:val="28"/>
        </w:rPr>
        <w:t>стандартында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Мемлекеттік қызметті көрсету мерзімі:</w:t>
      </w:r>
    </w:p>
    <w:bookmarkStart w:name="z12" w:id="8"/>
    <w:p>
      <w:pPr>
        <w:spacing w:after="0"/>
        <w:ind w:left="0"/>
        <w:jc w:val="both"/>
      </w:pPr>
      <w:r>
        <w:rPr>
          <w:rFonts w:ascii="Times New Roman"/>
          <w:b w:val="false"/>
          <w:i w:val="false"/>
          <w:color w:val="000000"/>
          <w:sz w:val="28"/>
        </w:rPr>
        <w:t>
      1) көрсетiлетiн қызметтi берушiге құжаттар топтамасын тапсырған кезден бастап, сондай-ақ порталға жүгiнген кезде:</w:t>
      </w:r>
    </w:p>
    <w:bookmarkEnd w:id="8"/>
    <w:p>
      <w:pPr>
        <w:spacing w:after="0"/>
        <w:ind w:left="0"/>
        <w:jc w:val="both"/>
      </w:pPr>
      <w:r>
        <w:rPr>
          <w:rFonts w:ascii="Times New Roman"/>
          <w:b w:val="false"/>
          <w:i w:val="false"/>
          <w:color w:val="000000"/>
          <w:sz w:val="28"/>
        </w:rPr>
        <w:t>
      бiлiктiлiк емтиханынан өткенi туралы материалдарды қарау кезiнде-10 (он) жұмыс күнi ішінде;</w:t>
      </w:r>
    </w:p>
    <w:p>
      <w:pPr>
        <w:spacing w:after="0"/>
        <w:ind w:left="0"/>
        <w:jc w:val="both"/>
      </w:pPr>
      <w:r>
        <w:rPr>
          <w:rFonts w:ascii="Times New Roman"/>
          <w:b w:val="false"/>
          <w:i w:val="false"/>
          <w:color w:val="000000"/>
          <w:sz w:val="28"/>
        </w:rPr>
        <w:t>
      біліктілік емтиханынан өткені туралы шешім шығару кезінде - емтихан тапсырған күнінен бастап 3 (үш) жұмыс күні ішінде;</w:t>
      </w:r>
    </w:p>
    <w:p>
      <w:pPr>
        <w:spacing w:after="0"/>
        <w:ind w:left="0"/>
        <w:jc w:val="both"/>
      </w:pPr>
      <w:r>
        <w:rPr>
          <w:rFonts w:ascii="Times New Roman"/>
          <w:b w:val="false"/>
          <w:i w:val="false"/>
          <w:color w:val="000000"/>
          <w:sz w:val="28"/>
        </w:rPr>
        <w:t>
      лицензияны беру кезiнде – 15 (он бес) жұмыс күнi;</w:t>
      </w:r>
    </w:p>
    <w:p>
      <w:pPr>
        <w:spacing w:after="0"/>
        <w:ind w:left="0"/>
        <w:jc w:val="both"/>
      </w:pPr>
      <w:r>
        <w:rPr>
          <w:rFonts w:ascii="Times New Roman"/>
          <w:b w:val="false"/>
          <w:i w:val="false"/>
          <w:color w:val="000000"/>
          <w:sz w:val="28"/>
        </w:rPr>
        <w:t>
      лицензияны қайта ресiмдеу кезiнде – 3 (үш) жұмыс күнi;</w:t>
      </w:r>
    </w:p>
    <w:p>
      <w:pPr>
        <w:spacing w:after="0"/>
        <w:ind w:left="0"/>
        <w:jc w:val="both"/>
      </w:pPr>
      <w:r>
        <w:rPr>
          <w:rFonts w:ascii="Times New Roman"/>
          <w:b w:val="false"/>
          <w:i w:val="false"/>
          <w:color w:val="000000"/>
          <w:sz w:val="28"/>
        </w:rPr>
        <w:t>
      лицензияның телнұсқасын беру кезінде – 2 (екі) жұмыс күні.</w:t>
      </w:r>
    </w:p>
    <w:p>
      <w:pPr>
        <w:spacing w:after="0"/>
        <w:ind w:left="0"/>
        <w:jc w:val="both"/>
      </w:pPr>
      <w:r>
        <w:rPr>
          <w:rFonts w:ascii="Times New Roman"/>
          <w:b w:val="false"/>
          <w:i w:val="false"/>
          <w:color w:val="000000"/>
          <w:sz w:val="28"/>
        </w:rPr>
        <w:t>
      Көрсетілетін қызметтi беруші көрсетілетін қызметтi алушының құжаттарын алған кезден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емес фактісі анықталған жағдайда көрсетілетін қызметті беруші өтінішті одан әрі қараудан дәлелді бас тартуды көрсетілген мерзімде жазбаша түрде береді.</w:t>
      </w:r>
    </w:p>
    <w:p>
      <w:pPr>
        <w:spacing w:after="0"/>
        <w:ind w:left="0"/>
        <w:jc w:val="both"/>
      </w:pPr>
      <w:r>
        <w:rPr>
          <w:rFonts w:ascii="Times New Roman"/>
          <w:b w:val="false"/>
          <w:i w:val="false"/>
          <w:color w:val="000000"/>
          <w:sz w:val="28"/>
        </w:rPr>
        <w:t>
      Комиссия емтихандарды бір тоқсанда кемінде бір рет өткізеді;</w:t>
      </w:r>
    </w:p>
    <w:bookmarkStart w:name="z13" w:id="9"/>
    <w:p>
      <w:pPr>
        <w:spacing w:after="0"/>
        <w:ind w:left="0"/>
        <w:jc w:val="both"/>
      </w:pPr>
      <w:r>
        <w:rPr>
          <w:rFonts w:ascii="Times New Roman"/>
          <w:b w:val="false"/>
          <w:i w:val="false"/>
          <w:color w:val="000000"/>
          <w:sz w:val="28"/>
        </w:rPr>
        <w:t>
      2) құжаттар топтамасын тапсыру үшiн күтудiң жол берiлген ең ұзақ уақыты – 15 (он бес) минут;</w:t>
      </w:r>
    </w:p>
    <w:bookmarkEnd w:id="9"/>
    <w:bookmarkStart w:name="z14" w:id="10"/>
    <w:p>
      <w:pPr>
        <w:spacing w:after="0"/>
        <w:ind w:left="0"/>
        <w:jc w:val="both"/>
      </w:pPr>
      <w:r>
        <w:rPr>
          <w:rFonts w:ascii="Times New Roman"/>
          <w:b w:val="false"/>
          <w:i w:val="false"/>
          <w:color w:val="000000"/>
          <w:sz w:val="28"/>
        </w:rPr>
        <w:t>
      3) қызмет көрсетудiң жол берiлген ең ұзақ уақыты – 15 (он бес) минут.".</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"11. Көрсетiлетiн қызметтi берушiнiң және (немесе) оның лауазымды адамдарының мемлекеттiк қызметтер көрсету мәселелерi бойынша шешiмдерiне, әрекеттерiне (әрекетсiздiгiне) шағымдану: </w:t>
      </w:r>
    </w:p>
    <w:p>
      <w:pPr>
        <w:spacing w:after="0"/>
        <w:ind w:left="0"/>
        <w:jc w:val="both"/>
      </w:pPr>
      <w:r>
        <w:rPr>
          <w:rFonts w:ascii="Times New Roman"/>
          <w:b w:val="false"/>
          <w:i w:val="false"/>
          <w:color w:val="000000"/>
          <w:sz w:val="28"/>
        </w:rPr>
        <w:t>
      Шағым мемлекеттiк қызмет көрсету стандартының 13-тармағында көрсетiлген мекенжай бойынша көрсетiлетiн қызметтi берушi басшысының атына: 010000, Астана қаласы, Есiл ауданы, Мәңгілік ел даңғылы, № 8 үй, "Министрлiктер үйi" ғимараты, 13-кiреберiс мекенжайы бойынша беріледі.</w:t>
      </w:r>
    </w:p>
    <w:p>
      <w:pPr>
        <w:spacing w:after="0"/>
        <w:ind w:left="0"/>
        <w:jc w:val="both"/>
      </w:pPr>
      <w:r>
        <w:rPr>
          <w:rFonts w:ascii="Times New Roman"/>
          <w:b w:val="false"/>
          <w:i w:val="false"/>
          <w:color w:val="000000"/>
          <w:sz w:val="28"/>
        </w:rPr>
        <w:t>
      Шағым "электрондық үкіметтің" веб-порталы арқылы жазбаша нысанда поштамен,не жұмыс күндері қызметтi берушiнiң кеңсесi арқылы қолма-қол қабылданады.</w:t>
      </w:r>
    </w:p>
    <w:p>
      <w:pPr>
        <w:spacing w:after="0"/>
        <w:ind w:left="0"/>
        <w:jc w:val="both"/>
      </w:pPr>
      <w:r>
        <w:rPr>
          <w:rFonts w:ascii="Times New Roman"/>
          <w:b w:val="false"/>
          <w:i w:val="false"/>
          <w:color w:val="000000"/>
          <w:sz w:val="28"/>
        </w:rPr>
        <w:t>
      Шағымда көрсетiлетiн қызметтi алушының тегі, аты, әкесінің аты (бар болған жағдайда), пошталық мекенжайы көрсетіледі.</w:t>
      </w:r>
    </w:p>
    <w:p>
      <w:pPr>
        <w:spacing w:after="0"/>
        <w:ind w:left="0"/>
        <w:jc w:val="both"/>
      </w:pPr>
      <w:r>
        <w:rPr>
          <w:rFonts w:ascii="Times New Roman"/>
          <w:b w:val="false"/>
          <w:i w:val="false"/>
          <w:color w:val="000000"/>
          <w:sz w:val="28"/>
        </w:rPr>
        <w:t xml:space="preserve">
      Көрсетiлетiн қызметтi берушiнiң кеңсесiнде шағымды қабылдаған адамның тегi мен аты-жөнi, берiлген шағымға жауап алу мерзiмi мен орны көрсетiле отырып, оны тiркеу (мөртабан, кiрiс нөмiрi және күнi) шағымның қабылданғанын растау болып табылады. </w:t>
      </w:r>
    </w:p>
    <w:p>
      <w:pPr>
        <w:spacing w:after="0"/>
        <w:ind w:left="0"/>
        <w:jc w:val="both"/>
      </w:pPr>
      <w:r>
        <w:rPr>
          <w:rFonts w:ascii="Times New Roman"/>
          <w:b w:val="false"/>
          <w:i w:val="false"/>
          <w:color w:val="000000"/>
          <w:sz w:val="28"/>
        </w:rPr>
        <w:t>
      Көрсетiлетiн қызметтi берушiнiң мекенжайына келiп түскен көрсетiлетiн қызметтi алушының шағымы ол тiркелген күнінен кейiн бес жұмыс күнi iшiнде қаралуға тиiс. Шағымды қарау нәтижелерi туралы дәлелдi жауап көрсетiлетiн қызметтi алушыға пошта "электрондық үкіметтің" веб-порталы байланысы, арқылы жіберіледі көрсетiлетiн қызметтi берушiнiң кеңсесiнде қолма-қол берiледi.</w:t>
      </w:r>
    </w:p>
    <w:p>
      <w:pPr>
        <w:spacing w:after="0"/>
        <w:ind w:left="0"/>
        <w:jc w:val="both"/>
      </w:pPr>
      <w:r>
        <w:rPr>
          <w:rFonts w:ascii="Times New Roman"/>
          <w:b w:val="false"/>
          <w:i w:val="false"/>
          <w:color w:val="000000"/>
          <w:sz w:val="28"/>
        </w:rPr>
        <w:t>
      Портал арқылы жүгінген кезде шағым жасау тәртібі туралы ақпаратты бірыңғай байланыс орталығының 1414 телефоны бойынша алуға болады. Шағым портал арқылы жіберілген кезде көрсетілетін қызметті алушыға оның "жеке кабинетінде" жүгіну туралы ақпарат қолжетімді болады, оны көрсетілетін қызметті беруші өтінішті өңдеу барысында жаңартып отырады (жеткізу, тіркеу, орындау туралы белгілер, қарау немесе қараудан бас тарту туралы жауап).</w:t>
      </w:r>
    </w:p>
    <w:p>
      <w:pPr>
        <w:spacing w:after="0"/>
        <w:ind w:left="0"/>
        <w:jc w:val="both"/>
      </w:pPr>
      <w:r>
        <w:rPr>
          <w:rFonts w:ascii="Times New Roman"/>
          <w:b w:val="false"/>
          <w:i w:val="false"/>
          <w:color w:val="000000"/>
          <w:sz w:val="28"/>
        </w:rPr>
        <w:t>
      Мемлекеттiк қызмет нәтижелерiмен келiспеген жағдайда, көрсетiлетiн қызметтi алушы мемлекеттiк қызметтер көрсету сапасын бағалау мен бақылау жөнiндегi уәкiлеттi орган болып табылатын, Қазақстан Республикасының Мемлекеттік қызмет істері және сыбайлас жемқорлыққа қарсы іс-қимыл агенттігіне (бұдан әрі-Агенттік) шағыммен жүгiнуге құқылы.</w:t>
      </w:r>
    </w:p>
    <w:p>
      <w:pPr>
        <w:spacing w:after="0"/>
        <w:ind w:left="0"/>
        <w:jc w:val="both"/>
      </w:pPr>
      <w:r>
        <w:rPr>
          <w:rFonts w:ascii="Times New Roman"/>
          <w:b w:val="false"/>
          <w:i w:val="false"/>
          <w:color w:val="000000"/>
          <w:sz w:val="28"/>
        </w:rPr>
        <w:t xml:space="preserve">
      Агенттіктің мекенжайына келiп түскен көрсетiлетiн қызметтi алушының шағымы тiркелген күнінен бастап он бес жұмыс күнi iшiнде қаралуға тиiс."; </w:t>
      </w:r>
    </w:p>
    <w:bookmarkStart w:name="z16" w:id="11"/>
    <w:p>
      <w:pPr>
        <w:spacing w:after="0"/>
        <w:ind w:left="0"/>
        <w:jc w:val="both"/>
      </w:pPr>
      <w:r>
        <w:rPr>
          <w:rFonts w:ascii="Times New Roman"/>
          <w:b w:val="false"/>
          <w:i w:val="false"/>
          <w:color w:val="000000"/>
          <w:sz w:val="28"/>
        </w:rPr>
        <w:t xml:space="preserve">
      "Зияткерлiк меншiк материалдық емес активтердiң құнын бағалау жөнiндегi қызметтi жүзеге асыруға бiлiктiлiк емтиханын өткiзу және лицензия беру" мемлекеттiк көрсетiлетiн қызмет стандартына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1"/>
    <w:bookmarkStart w:name="z17" w:id="12"/>
    <w:p>
      <w:pPr>
        <w:spacing w:after="0"/>
        <w:ind w:left="0"/>
        <w:jc w:val="both"/>
      </w:pPr>
      <w:r>
        <w:rPr>
          <w:rFonts w:ascii="Times New Roman"/>
          <w:b w:val="false"/>
          <w:i w:val="false"/>
          <w:color w:val="000000"/>
          <w:sz w:val="28"/>
        </w:rPr>
        <w:t xml:space="preserve">
      2. Қазақстан Республикасы Әділет министрлігінің Тіркеу қызметі және заң қызметін ұйымдастыру департаменті: </w:t>
      </w:r>
    </w:p>
    <w:bookmarkEnd w:id="12"/>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p>
      <w:pPr>
        <w:spacing w:after="0"/>
        <w:ind w:left="0"/>
        <w:jc w:val="both"/>
      </w:pPr>
      <w:r>
        <w:rPr>
          <w:rFonts w:ascii="Times New Roman"/>
          <w:b w:val="false"/>
          <w:i w:val="false"/>
          <w:color w:val="000000"/>
          <w:sz w:val="28"/>
        </w:rPr>
        <w:t xml:space="preserve">
      2) осы бұйрық мемлекеттік тіркелгеннен кейін күнтізбелік он күн ішінде оны "Әділет" ақпараттық-құқықтық жүйесінде ресми жариялауға жіберуді; </w:t>
      </w:r>
    </w:p>
    <w:p>
      <w:pPr>
        <w:spacing w:after="0"/>
        <w:ind w:left="0"/>
        <w:jc w:val="both"/>
      </w:pPr>
      <w:r>
        <w:rPr>
          <w:rFonts w:ascii="Times New Roman"/>
          <w:b w:val="false"/>
          <w:i w:val="false"/>
          <w:color w:val="000000"/>
          <w:sz w:val="28"/>
        </w:rPr>
        <w:t>
      3) осы бұйрықтың мемлекеттік тіркеу қорытындысын алған күнінен бастап күнтізбелік он күн ішінде оның көшірмесін Қазақстан Республикасының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4) осы бұйрықты Қазақстан Республикасы Әділет министрлігінің интернет-ресурсында орналастырылуды қамтамасыз етсін.</w:t>
      </w:r>
    </w:p>
    <w:bookmarkStart w:name="z18" w:id="13"/>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13"/>
    <w:bookmarkStart w:name="z19" w:id="14"/>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Әділет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 Д.Абаев</w:t>
      </w:r>
    </w:p>
    <w:p>
      <w:pPr>
        <w:spacing w:after="0"/>
        <w:ind w:left="0"/>
        <w:jc w:val="both"/>
      </w:pPr>
      <w:r>
        <w:rPr>
          <w:rFonts w:ascii="Times New Roman"/>
          <w:b w:val="false"/>
          <w:i w:val="false"/>
          <w:color w:val="000000"/>
          <w:sz w:val="28"/>
        </w:rPr>
        <w:t>
      2016 жылғы 23 қараша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____________Қ.Бишімбаев</w:t>
      </w:r>
    </w:p>
    <w:p>
      <w:pPr>
        <w:spacing w:after="0"/>
        <w:ind w:left="0"/>
        <w:jc w:val="both"/>
      </w:pPr>
      <w:r>
        <w:rPr>
          <w:rFonts w:ascii="Times New Roman"/>
          <w:b w:val="false"/>
          <w:i w:val="false"/>
          <w:color w:val="000000"/>
          <w:sz w:val="28"/>
        </w:rPr>
        <w:t>
      2016 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18 қарашадағы</w:t>
            </w:r>
            <w:r>
              <w:br/>
            </w:r>
            <w:r>
              <w:rPr>
                <w:rFonts w:ascii="Times New Roman"/>
                <w:b w:val="false"/>
                <w:i w:val="false"/>
                <w:color w:val="000000"/>
                <w:sz w:val="20"/>
              </w:rPr>
              <w:t>№ 1057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"Мүлiктi (зияткерлiк меншiк</w:t>
            </w:r>
            <w:r>
              <w:br/>
            </w:r>
            <w:r>
              <w:rPr>
                <w:rFonts w:ascii="Times New Roman"/>
                <w:b w:val="false"/>
                <w:i w:val="false"/>
                <w:color w:val="000000"/>
                <w:sz w:val="20"/>
              </w:rPr>
              <w:t>объектiлерiн, материалдық емес</w:t>
            </w:r>
            <w:r>
              <w:br/>
            </w:r>
            <w:r>
              <w:rPr>
                <w:rFonts w:ascii="Times New Roman"/>
                <w:b w:val="false"/>
                <w:i w:val="false"/>
                <w:color w:val="000000"/>
                <w:sz w:val="20"/>
              </w:rPr>
              <w:t>активтердiң құнын қоспағанда)</w:t>
            </w:r>
            <w:r>
              <w:br/>
            </w:r>
            <w:r>
              <w:rPr>
                <w:rFonts w:ascii="Times New Roman"/>
                <w:b w:val="false"/>
                <w:i w:val="false"/>
                <w:color w:val="000000"/>
                <w:sz w:val="20"/>
              </w:rPr>
              <w:t>бағалау жөнiндегi қызметтi</w:t>
            </w:r>
            <w:r>
              <w:br/>
            </w:r>
            <w:r>
              <w:rPr>
                <w:rFonts w:ascii="Times New Roman"/>
                <w:b w:val="false"/>
                <w:i w:val="false"/>
                <w:color w:val="000000"/>
                <w:sz w:val="20"/>
              </w:rPr>
              <w:t>жүзеге асыруға бiлiктiлiк</w:t>
            </w:r>
            <w:r>
              <w:br/>
            </w:r>
            <w:r>
              <w:rPr>
                <w:rFonts w:ascii="Times New Roman"/>
                <w:b w:val="false"/>
                <w:i w:val="false"/>
                <w:color w:val="000000"/>
                <w:sz w:val="20"/>
              </w:rPr>
              <w:t>емтиханын өткiзу және лицензия</w:t>
            </w:r>
            <w:r>
              <w:br/>
            </w:r>
            <w:r>
              <w:rPr>
                <w:rFonts w:ascii="Times New Roman"/>
                <w:b w:val="false"/>
                <w:i w:val="false"/>
                <w:color w:val="000000"/>
                <w:sz w:val="20"/>
              </w:rPr>
              <w:t>беру" мемлекеттiк көрсетiлетiн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Қайда________________________</w:t>
      </w:r>
    </w:p>
    <w:p>
      <w:pPr>
        <w:spacing w:after="0"/>
        <w:ind w:left="0"/>
        <w:jc w:val="both"/>
      </w:pPr>
      <w:r>
        <w:rPr>
          <w:rFonts w:ascii="Times New Roman"/>
          <w:b w:val="false"/>
          <w:i w:val="false"/>
          <w:color w:val="000000"/>
          <w:sz w:val="28"/>
        </w:rPr>
        <w:t>
      (көрсетілетін қызметті берушінің толық атауы)</w:t>
      </w:r>
    </w:p>
    <w:p>
      <w:pPr>
        <w:spacing w:after="0"/>
        <w:ind w:left="0"/>
        <w:jc w:val="both"/>
      </w:pPr>
      <w:r>
        <w:rPr>
          <w:rFonts w:ascii="Times New Roman"/>
          <w:b w:val="false"/>
          <w:i w:val="false"/>
          <w:color w:val="000000"/>
          <w:sz w:val="28"/>
        </w:rPr>
        <w:t>
      Кімнен _______________________</w:t>
      </w:r>
    </w:p>
    <w:p>
      <w:pPr>
        <w:spacing w:after="0"/>
        <w:ind w:left="0"/>
        <w:jc w:val="both"/>
      </w:pPr>
      <w:r>
        <w:rPr>
          <w:rFonts w:ascii="Times New Roman"/>
          <w:b w:val="false"/>
          <w:i w:val="false"/>
          <w:color w:val="000000"/>
          <w:sz w:val="28"/>
        </w:rPr>
        <w:t>
      (жеке тұлғаның тегi, аты, әкесiнiң аты</w:t>
      </w:r>
    </w:p>
    <w:p>
      <w:pPr>
        <w:spacing w:after="0"/>
        <w:ind w:left="0"/>
        <w:jc w:val="both"/>
      </w:pPr>
      <w:r>
        <w:rPr>
          <w:rFonts w:ascii="Times New Roman"/>
          <w:b w:val="false"/>
          <w:i w:val="false"/>
          <w:color w:val="000000"/>
          <w:sz w:val="28"/>
        </w:rPr>
        <w:t>
      (бар болған кезде), жеке сәйкестендiру нөмiрi)</w:t>
      </w:r>
    </w:p>
    <w:p>
      <w:pPr>
        <w:spacing w:after="0"/>
        <w:ind w:left="0"/>
        <w:jc w:val="both"/>
      </w:pPr>
      <w:r>
        <w:rPr>
          <w:rFonts w:ascii="Times New Roman"/>
          <w:b w:val="false"/>
          <w:i w:val="false"/>
          <w:color w:val="000000"/>
          <w:sz w:val="28"/>
        </w:rPr>
        <w:t>
      Мекенжайы_____________________</w:t>
      </w:r>
    </w:p>
    <w:p>
      <w:pPr>
        <w:spacing w:after="0"/>
        <w:ind w:left="0"/>
        <w:jc w:val="both"/>
      </w:pPr>
      <w:r>
        <w:rPr>
          <w:rFonts w:ascii="Times New Roman"/>
          <w:b w:val="false"/>
          <w:i w:val="false"/>
          <w:color w:val="000000"/>
          <w:sz w:val="28"/>
        </w:rPr>
        <w:t>
      (пошталық индексi, облысы, қаласы,</w:t>
      </w:r>
    </w:p>
    <w:p>
      <w:pPr>
        <w:spacing w:after="0"/>
        <w:ind w:left="0"/>
        <w:jc w:val="both"/>
      </w:pPr>
      <w:r>
        <w:rPr>
          <w:rFonts w:ascii="Times New Roman"/>
          <w:b w:val="false"/>
          <w:i w:val="false"/>
          <w:color w:val="000000"/>
          <w:sz w:val="28"/>
        </w:rPr>
        <w:t>
      ауданы, елдi мекені, көше атауы, үй/ғимараттың нөмiрi)</w:t>
      </w:r>
    </w:p>
    <w:bookmarkStart w:name="z21" w:id="15"/>
    <w:p>
      <w:pPr>
        <w:spacing w:after="0"/>
        <w:ind w:left="0"/>
        <w:jc w:val="left"/>
      </w:pPr>
      <w:r>
        <w:rPr>
          <w:rFonts w:ascii="Times New Roman"/>
          <w:b/>
          <w:i w:val="false"/>
          <w:color w:val="000000"/>
        </w:rPr>
        <w:t xml:space="preserve"> Біліктілік емтихан тапсыруға жіберу туралы өтiнiш</w:t>
      </w:r>
    </w:p>
    <w:bookmarkEnd w:id="15"/>
    <w:p>
      <w:pPr>
        <w:spacing w:after="0"/>
        <w:ind w:left="0"/>
        <w:jc w:val="both"/>
      </w:pPr>
      <w:r>
        <w:rPr>
          <w:rFonts w:ascii="Times New Roman"/>
          <w:b w:val="false"/>
          <w:i w:val="false"/>
          <w:color w:val="000000"/>
          <w:sz w:val="28"/>
        </w:rPr>
        <w:t>
      Мүлiктi (зияткерлiк меншiк объектiлерiн, материалдық емес активтердiң құнын қоспағанда) бағалау жөнiндегi бiлiктiлiк емтиханын тапсыруға жiберудi сұраймын.</w:t>
      </w:r>
    </w:p>
    <w:p>
      <w:pPr>
        <w:spacing w:after="0"/>
        <w:ind w:left="0"/>
        <w:jc w:val="both"/>
      </w:pPr>
      <w:r>
        <w:rPr>
          <w:rFonts w:ascii="Times New Roman"/>
          <w:b w:val="false"/>
          <w:i w:val="false"/>
          <w:color w:val="000000"/>
          <w:sz w:val="28"/>
        </w:rPr>
        <w:t>
      Қоса берiлетiн құжаттар: 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мәлiметтердi пайдалануға келiсемiн.</w:t>
      </w:r>
    </w:p>
    <w:p>
      <w:pPr>
        <w:spacing w:after="0"/>
        <w:ind w:left="0"/>
        <w:jc w:val="both"/>
      </w:pPr>
      <w:r>
        <w:rPr>
          <w:rFonts w:ascii="Times New Roman"/>
          <w:b w:val="false"/>
          <w:i w:val="false"/>
          <w:color w:val="000000"/>
          <w:sz w:val="28"/>
        </w:rPr>
        <w:t>
      Мемлекеттiк көрсетiлетiн қызметтi алушы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(тегi, аты, әкесiнiң аты (бар болған кезде)) </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(қолы)</w:t>
      </w:r>
    </w:p>
    <w:p>
      <w:pPr>
        <w:spacing w:after="0"/>
        <w:ind w:left="0"/>
        <w:jc w:val="both"/>
      </w:pPr>
      <w:r>
        <w:rPr>
          <w:rFonts w:ascii="Times New Roman"/>
          <w:b w:val="false"/>
          <w:i w:val="false"/>
          <w:color w:val="000000"/>
          <w:sz w:val="28"/>
        </w:rPr>
        <w:t>
                                                                                              20__ жылғы "___"_____________</w:t>
      </w:r>
    </w:p>
    <w:p>
      <w:pPr>
        <w:spacing w:after="0"/>
        <w:ind w:left="0"/>
        <w:jc w:val="both"/>
      </w:pPr>
      <w:r>
        <w:rPr>
          <w:rFonts w:ascii="Times New Roman"/>
          <w:b w:val="false"/>
          <w:i w:val="false"/>
          <w:color w:val="000000"/>
          <w:sz w:val="28"/>
        </w:rPr>
        <w:t>
      Өтiнiш қарауға қабылданды 20__ жылғы "___"_____________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(жауапты адамның қолы, тегi, аты, әкесiнiң аты (бар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18 қарашадағы</w:t>
            </w:r>
            <w:r>
              <w:br/>
            </w:r>
            <w:r>
              <w:rPr>
                <w:rFonts w:ascii="Times New Roman"/>
                <w:b w:val="false"/>
                <w:i w:val="false"/>
                <w:color w:val="000000"/>
                <w:sz w:val="20"/>
              </w:rPr>
              <w:t>№ 1057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"Зияткерлік меншік</w:t>
            </w:r>
            <w:r>
              <w:br/>
            </w:r>
            <w:r>
              <w:rPr>
                <w:rFonts w:ascii="Times New Roman"/>
                <w:b w:val="false"/>
                <w:i w:val="false"/>
                <w:color w:val="000000"/>
                <w:sz w:val="20"/>
              </w:rPr>
              <w:t>объектiлерiн, материалдық емес</w:t>
            </w:r>
            <w:r>
              <w:br/>
            </w:r>
            <w:r>
              <w:rPr>
                <w:rFonts w:ascii="Times New Roman"/>
                <w:b w:val="false"/>
                <w:i w:val="false"/>
                <w:color w:val="000000"/>
                <w:sz w:val="20"/>
              </w:rPr>
              <w:t>активтердің құнын бағалау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бiлiктiлiк емтиханын</w:t>
            </w:r>
            <w:r>
              <w:br/>
            </w:r>
            <w:r>
              <w:rPr>
                <w:rFonts w:ascii="Times New Roman"/>
                <w:b w:val="false"/>
                <w:i w:val="false"/>
                <w:color w:val="000000"/>
                <w:sz w:val="20"/>
              </w:rPr>
              <w:t>өткiзу және лицензия беру"</w:t>
            </w:r>
            <w:r>
              <w:br/>
            </w:r>
            <w:r>
              <w:rPr>
                <w:rFonts w:ascii="Times New Roman"/>
                <w:b w:val="false"/>
                <w:i w:val="false"/>
                <w:color w:val="000000"/>
                <w:sz w:val="20"/>
              </w:rPr>
              <w:t>мемлекеттiк көрсетiлетiн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Қайда________________________</w:t>
      </w:r>
    </w:p>
    <w:p>
      <w:pPr>
        <w:spacing w:after="0"/>
        <w:ind w:left="0"/>
        <w:jc w:val="both"/>
      </w:pPr>
      <w:r>
        <w:rPr>
          <w:rFonts w:ascii="Times New Roman"/>
          <w:b w:val="false"/>
          <w:i w:val="false"/>
          <w:color w:val="000000"/>
          <w:sz w:val="28"/>
        </w:rPr>
        <w:t>
      (көрсетілетін қызметті берушінің толық атауы)</w:t>
      </w:r>
    </w:p>
    <w:p>
      <w:pPr>
        <w:spacing w:after="0"/>
        <w:ind w:left="0"/>
        <w:jc w:val="both"/>
      </w:pPr>
      <w:r>
        <w:rPr>
          <w:rFonts w:ascii="Times New Roman"/>
          <w:b w:val="false"/>
          <w:i w:val="false"/>
          <w:color w:val="000000"/>
          <w:sz w:val="28"/>
        </w:rPr>
        <w:t>
      Кімнен _______________________</w:t>
      </w:r>
    </w:p>
    <w:p>
      <w:pPr>
        <w:spacing w:after="0"/>
        <w:ind w:left="0"/>
        <w:jc w:val="both"/>
      </w:pPr>
      <w:r>
        <w:rPr>
          <w:rFonts w:ascii="Times New Roman"/>
          <w:b w:val="false"/>
          <w:i w:val="false"/>
          <w:color w:val="000000"/>
          <w:sz w:val="28"/>
        </w:rPr>
        <w:t>
      (жеке тұлғаның тегi, аты, әкесiнiң аты</w:t>
      </w:r>
    </w:p>
    <w:p>
      <w:pPr>
        <w:spacing w:after="0"/>
        <w:ind w:left="0"/>
        <w:jc w:val="both"/>
      </w:pPr>
      <w:r>
        <w:rPr>
          <w:rFonts w:ascii="Times New Roman"/>
          <w:b w:val="false"/>
          <w:i w:val="false"/>
          <w:color w:val="000000"/>
          <w:sz w:val="28"/>
        </w:rPr>
        <w:t>
      (бар болған кезде), жеке сәйкестендiру нөмiрi)</w:t>
      </w:r>
    </w:p>
    <w:p>
      <w:pPr>
        <w:spacing w:after="0"/>
        <w:ind w:left="0"/>
        <w:jc w:val="both"/>
      </w:pPr>
      <w:r>
        <w:rPr>
          <w:rFonts w:ascii="Times New Roman"/>
          <w:b w:val="false"/>
          <w:i w:val="false"/>
          <w:color w:val="000000"/>
          <w:sz w:val="28"/>
        </w:rPr>
        <w:t>
      Мекенжайы_____________________</w:t>
      </w:r>
    </w:p>
    <w:p>
      <w:pPr>
        <w:spacing w:after="0"/>
        <w:ind w:left="0"/>
        <w:jc w:val="both"/>
      </w:pPr>
      <w:r>
        <w:rPr>
          <w:rFonts w:ascii="Times New Roman"/>
          <w:b w:val="false"/>
          <w:i w:val="false"/>
          <w:color w:val="000000"/>
          <w:sz w:val="28"/>
        </w:rPr>
        <w:t>
      (пошталық индексi, облысы, қаласы, ауданы,</w:t>
      </w:r>
    </w:p>
    <w:p>
      <w:pPr>
        <w:spacing w:after="0"/>
        <w:ind w:left="0"/>
        <w:jc w:val="both"/>
      </w:pPr>
      <w:r>
        <w:rPr>
          <w:rFonts w:ascii="Times New Roman"/>
          <w:b w:val="false"/>
          <w:i w:val="false"/>
          <w:color w:val="000000"/>
          <w:sz w:val="28"/>
        </w:rPr>
        <w:t>
      елдi мекені, көше атауы, үй/ғимараттың нөмiрi)</w:t>
      </w:r>
    </w:p>
    <w:bookmarkStart w:name="z23" w:id="16"/>
    <w:p>
      <w:pPr>
        <w:spacing w:after="0"/>
        <w:ind w:left="0"/>
        <w:jc w:val="left"/>
      </w:pPr>
      <w:r>
        <w:rPr>
          <w:rFonts w:ascii="Times New Roman"/>
          <w:b/>
          <w:i w:val="false"/>
          <w:color w:val="000000"/>
        </w:rPr>
        <w:t xml:space="preserve"> Біліктілік емтихан тапсыруға жіберу туралы өтiнiш</w:t>
      </w:r>
    </w:p>
    <w:bookmarkEnd w:id="16"/>
    <w:p>
      <w:pPr>
        <w:spacing w:after="0"/>
        <w:ind w:left="0"/>
        <w:jc w:val="both"/>
      </w:pPr>
      <w:r>
        <w:rPr>
          <w:rFonts w:ascii="Times New Roman"/>
          <w:b w:val="false"/>
          <w:i w:val="false"/>
          <w:color w:val="000000"/>
          <w:sz w:val="28"/>
        </w:rPr>
        <w:t>
      Зияткерлiк меншiк объектiлерiн, материалдық емес активтердiң құнын бағалау жөнiндегi бiлiктiлiк емтиханын тапсыруға жiберудi сұраймын.</w:t>
      </w:r>
    </w:p>
    <w:p>
      <w:pPr>
        <w:spacing w:after="0"/>
        <w:ind w:left="0"/>
        <w:jc w:val="both"/>
      </w:pPr>
      <w:r>
        <w:rPr>
          <w:rFonts w:ascii="Times New Roman"/>
          <w:b w:val="false"/>
          <w:i w:val="false"/>
          <w:color w:val="000000"/>
          <w:sz w:val="28"/>
        </w:rPr>
        <w:t>
      Қоса берiлетiн құжаттар: 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құпияларды құрайтын мәлiметтердi пайдалануға келiсемiн.</w:t>
      </w:r>
    </w:p>
    <w:p>
      <w:pPr>
        <w:spacing w:after="0"/>
        <w:ind w:left="0"/>
        <w:jc w:val="both"/>
      </w:pPr>
      <w:r>
        <w:rPr>
          <w:rFonts w:ascii="Times New Roman"/>
          <w:b w:val="false"/>
          <w:i w:val="false"/>
          <w:color w:val="000000"/>
          <w:sz w:val="28"/>
        </w:rPr>
        <w:t>
      Мемлекеттiк көрсетiлетiн қызметтi алушы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(тегi, аты, әкесiнiң аты (бар болған кезде)) </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 жылғы "___"_____________</w:t>
      </w:r>
    </w:p>
    <w:p>
      <w:pPr>
        <w:spacing w:after="0"/>
        <w:ind w:left="0"/>
        <w:jc w:val="both"/>
      </w:pPr>
      <w:r>
        <w:rPr>
          <w:rFonts w:ascii="Times New Roman"/>
          <w:b w:val="false"/>
          <w:i w:val="false"/>
          <w:color w:val="000000"/>
          <w:sz w:val="28"/>
        </w:rPr>
        <w:t>
      Өтiнiш қарауға қабылданды 20__ жылғы "___"_____________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(жауапты адамның қолы, тегi, аты, әкесiнiң аты (бар болған кезде))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