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b58e" w14:textId="153b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ведомстволары мен мекемелері қызметкерлерінің лауазымдары үшін біліктілік талаптарын бекіту туралы" Қазақстан Республикасы Бас прокурорының 2013 жылғы 28 тамыздағы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2016 жылғы 12 желтоқсандағы № 188 бұйрығы. Қазақстан Республикасының Әділет министрлігінде 2016 жылы 30 желтоқсанда № 14634 болып тіркелді</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 xml:space="preserve">29-бабының </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"Қазақстан Республикасының прокуратура органдары, ведомстволары мен мекемелері қызметкерлерінің лауазымдары үшін біліктілік талаптарын бекіту туралы" Қазақстан Республикасы Бас Прокурорының 2013 жылғы 28 тамыздағы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№8780 тіркелген, 2013 жылғы 7 қарашада "Әділет" ақпараттық-құқықтық жүйесінде және "Егемен Қазақстан" газетінде №309 (27583) 2013 жылғы 6 қарашада жарияланған)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Республикасының прокуратура органдары, ведомстволары мен мекемелері қызметкерлерінің лауазымдары үшін біліктілік </w:t>
      </w:r>
      <w:r>
        <w:rPr>
          <w:rFonts w:ascii="Times New Roman"/>
          <w:b w:val="false"/>
          <w:i w:val="false"/>
          <w:color w:val="000000"/>
          <w:sz w:val="28"/>
        </w:rPr>
        <w:t>талаптарында</w:t>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редакцияда жазылсын: </w:t>
      </w:r>
    </w:p>
    <w:bookmarkStart w:name="z4" w:id="2"/>
    <w:p>
      <w:pPr>
        <w:spacing w:after="0"/>
        <w:ind w:left="0"/>
        <w:jc w:val="both"/>
      </w:pPr>
      <w:r>
        <w:rPr>
          <w:rFonts w:ascii="Times New Roman"/>
          <w:b w:val="false"/>
          <w:i w:val="false"/>
          <w:color w:val="000000"/>
          <w:sz w:val="28"/>
        </w:rPr>
        <w:t>
      "5. Кәсіби даярлығы жоғары, өзіндік білімі немесе белгілі бір мамандықтар бойынша үлкен жұмыс тәжірибесі бар тұлғалар, осы біліктілік талаптарында белгіленген қажетті жұмыс өтілін, ғылыми дәрежесін, сыныптық шенін, арнайы (әскери) атағын ескерместен, Қазақстан Республикасы Бас Прокурорымен келісім бойынша Қазақстан Республикасының прокуратура органдары, ведомстволары мен мекемелеріне (бұдан әрі – прокуратура органдары) қызметке тағайындалуы мүмкін."</w:t>
      </w:r>
    </w:p>
    <w:bookmarkEnd w:id="2"/>
    <w:bookmarkStart w:name="z5"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мазмұндағы редакцияда жазылсын: </w:t>
      </w:r>
    </w:p>
    <w:bookmarkEnd w:id="3"/>
    <w:bookmarkStart w:name="z6" w:id="4"/>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4"/>
    <w:bookmarkStart w:name="z7" w:id="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мынадай мазмұндағы редакцияда жазылсын:</w:t>
      </w:r>
    </w:p>
    <w:bookmarkEnd w:id="5"/>
    <w:bookmarkStart w:name="z8" w:id="6"/>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6"/>
    <w:bookmarkStart w:name="z9" w:id="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мынадай мазмұндағы редакцияда жазылсын:</w:t>
      </w:r>
    </w:p>
    <w:bookmarkEnd w:id="7"/>
    <w:bookmarkStart w:name="z10" w:id="8"/>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8"/>
    <w:bookmarkStart w:name="z11" w:id="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тармақшасының</w:t>
      </w:r>
      <w:r>
        <w:rPr>
          <w:rFonts w:ascii="Times New Roman"/>
          <w:b w:val="false"/>
          <w:i w:val="false"/>
          <w:color w:val="000000"/>
          <w:sz w:val="28"/>
        </w:rPr>
        <w:t xml:space="preserve"> бесінші абзацы мынадай мазмұндағы редакцияда жазылсын:</w:t>
      </w:r>
    </w:p>
    <w:bookmarkEnd w:id="9"/>
    <w:bookmarkStart w:name="z12" w:id="10"/>
    <w:p>
      <w:pPr>
        <w:spacing w:after="0"/>
        <w:ind w:left="0"/>
        <w:jc w:val="both"/>
      </w:pPr>
      <w:r>
        <w:rPr>
          <w:rFonts w:ascii="Times New Roman"/>
          <w:b w:val="false"/>
          <w:i w:val="false"/>
          <w:color w:val="000000"/>
          <w:sz w:val="28"/>
        </w:rPr>
        <w:t>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 не құқық қорғау органдарының лауазымдарында сегіз жылдан кем емес, оның ішінде басшы лауазымдарда екі жылдан кем емес қызмет өтілінің, не мемлекеттік қызметте тоғыз жылдан кем емес, оның ішінде басшы лауазымдарда үш жылдан кем емес өтілінің, 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bookmarkEnd w:id="10"/>
    <w:bookmarkStart w:name="z13" w:id="1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 мынадай мазмұндағы редакцияда жазылсын:</w:t>
      </w:r>
    </w:p>
    <w:bookmarkEnd w:id="11"/>
    <w:bookmarkStart w:name="z14" w:id="12"/>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12"/>
    <w:bookmarkStart w:name="z15" w:id="1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 мынадай мазмұндағы редакцияда жазылсын:</w:t>
      </w:r>
    </w:p>
    <w:bookmarkEnd w:id="13"/>
    <w:bookmarkStart w:name="z16" w:id="14"/>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14"/>
    <w:bookmarkStart w:name="z17" w:id="1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6) тармақшасының</w:t>
      </w:r>
      <w:r>
        <w:rPr>
          <w:rFonts w:ascii="Times New Roman"/>
          <w:b w:val="false"/>
          <w:i w:val="false"/>
          <w:color w:val="000000"/>
          <w:sz w:val="28"/>
        </w:rPr>
        <w:t xml:space="preserve"> бірінші абзацы мынадай мазмұндағы редакцияда жазылсын:</w:t>
      </w:r>
    </w:p>
    <w:bookmarkEnd w:id="15"/>
    <w:bookmarkStart w:name="z18" w:id="16"/>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16"/>
    <w:bookmarkStart w:name="z19" w:id="17"/>
    <w:p>
      <w:pPr>
        <w:spacing w:after="0"/>
        <w:ind w:left="0"/>
        <w:jc w:val="both"/>
      </w:pPr>
      <w:r>
        <w:rPr>
          <w:rFonts w:ascii="Times New Roman"/>
          <w:b w:val="false"/>
          <w:i w:val="false"/>
          <w:color w:val="000000"/>
          <w:sz w:val="28"/>
        </w:rPr>
        <w:t>
      "алтыншы кіші топ үшін (Бас прокуратура басқармасының, бөлімінің, ҚСжАЕАК прокуроры (C-GP-6)):";</w:t>
      </w:r>
    </w:p>
    <w:bookmarkEnd w:id="17"/>
    <w:bookmarkStart w:name="z20" w:id="1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6) тармақшасының</w:t>
      </w:r>
      <w:r>
        <w:rPr>
          <w:rFonts w:ascii="Times New Roman"/>
          <w:b w:val="false"/>
          <w:i w:val="false"/>
          <w:color w:val="000000"/>
          <w:sz w:val="28"/>
        </w:rPr>
        <w:t xml:space="preserve"> екінші абзацы мынадай мазмұндағы редакцияда жазылсын:</w:t>
      </w:r>
    </w:p>
    <w:bookmarkEnd w:id="18"/>
    <w:bookmarkStart w:name="z21" w:id="19"/>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19"/>
    <w:bookmarkStart w:name="z22" w:id="2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7) тармақшасының</w:t>
      </w:r>
      <w:r>
        <w:rPr>
          <w:rFonts w:ascii="Times New Roman"/>
          <w:b w:val="false"/>
          <w:i w:val="false"/>
          <w:color w:val="000000"/>
          <w:sz w:val="28"/>
        </w:rPr>
        <w:t xml:space="preserve"> екінші абзацы мынадай мазмұндағы редакцияда жазылсын:</w:t>
      </w:r>
    </w:p>
    <w:bookmarkEnd w:id="20"/>
    <w:bookmarkStart w:name="z23" w:id="21"/>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w:t>
      </w:r>
    </w:p>
    <w:bookmarkEnd w:id="21"/>
    <w:bookmarkStart w:name="z24" w:id="2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8) тармақшасының</w:t>
      </w:r>
      <w:r>
        <w:rPr>
          <w:rFonts w:ascii="Times New Roman"/>
          <w:b w:val="false"/>
          <w:i w:val="false"/>
          <w:color w:val="000000"/>
          <w:sz w:val="28"/>
        </w:rPr>
        <w:t xml:space="preserve"> екінші абзацы мынадай мазмұндағы редакцияда жазылсын:</w:t>
      </w:r>
    </w:p>
    <w:bookmarkEnd w:id="22"/>
    <w:bookmarkStart w:name="z25" w:id="23"/>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 институты директорының орынбасары лауазымын қоспағанда ғылыми дәрежесі болуы;";</w:t>
      </w:r>
    </w:p>
    <w:bookmarkEnd w:id="23"/>
    <w:bookmarkStart w:name="z26" w:id="2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9) тармақшасының</w:t>
      </w:r>
      <w:r>
        <w:rPr>
          <w:rFonts w:ascii="Times New Roman"/>
          <w:b w:val="false"/>
          <w:i w:val="false"/>
          <w:color w:val="000000"/>
          <w:sz w:val="28"/>
        </w:rPr>
        <w:t xml:space="preserve"> екінші абзацы мынадай мазмұндағы редакцияда жазылсын:</w:t>
      </w:r>
    </w:p>
    <w:bookmarkEnd w:id="24"/>
    <w:bookmarkStart w:name="z27" w:id="25"/>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 ғылыми дәрежесі және (немесе) әділет кеңесшісінен, подполковниктен төмен емес сыныптық шені, арнайы (әскери) атағы болуы;";</w:t>
      </w:r>
    </w:p>
    <w:bookmarkEnd w:id="25"/>
    <w:bookmarkStart w:name="z28" w:id="2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10) тармақшасының</w:t>
      </w:r>
      <w:r>
        <w:rPr>
          <w:rFonts w:ascii="Times New Roman"/>
          <w:b w:val="false"/>
          <w:i w:val="false"/>
          <w:color w:val="000000"/>
          <w:sz w:val="28"/>
        </w:rPr>
        <w:t xml:space="preserve"> екінші абзацы мынадай мазмұндағы редакцияда жазылсын:</w:t>
      </w:r>
    </w:p>
    <w:bookmarkEnd w:id="26"/>
    <w:bookmarkStart w:name="z29" w:id="27"/>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 ғылыми дәрежесі және (немесе) кіші әділет кеңесшісінен, майордан төмен емес сыныптық шені, арнайы (әскери) атағы болуы;";</w:t>
      </w:r>
    </w:p>
    <w:bookmarkEnd w:id="27"/>
    <w:bookmarkStart w:name="z30" w:id="2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11) тармақшасының</w:t>
      </w:r>
      <w:r>
        <w:rPr>
          <w:rFonts w:ascii="Times New Roman"/>
          <w:b w:val="false"/>
          <w:i w:val="false"/>
          <w:color w:val="000000"/>
          <w:sz w:val="28"/>
        </w:rPr>
        <w:t xml:space="preserve"> екінші абзацы мынадай мазмұндағы редакцияда жазылсын:</w:t>
      </w:r>
    </w:p>
    <w:bookmarkEnd w:id="28"/>
    <w:bookmarkStart w:name="z31" w:id="29"/>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w:t>
      </w:r>
    </w:p>
    <w:bookmarkEnd w:id="29"/>
    <w:bookmarkStart w:name="z32" w:id="3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мазмұндағы редакцияда жазылсын:</w:t>
      </w:r>
    </w:p>
    <w:bookmarkEnd w:id="30"/>
    <w:bookmarkStart w:name="z33" w:id="31"/>
    <w:p>
      <w:pPr>
        <w:spacing w:after="0"/>
        <w:ind w:left="0"/>
        <w:jc w:val="both"/>
      </w:pPr>
      <w:r>
        <w:rPr>
          <w:rFonts w:ascii="Times New Roman"/>
          <w:b w:val="false"/>
          <w:i w:val="false"/>
          <w:color w:val="000000"/>
          <w:sz w:val="28"/>
        </w:rPr>
        <w:t>
      "он екінші кіші топ үшін (Академияның оқытушысы, ғылыми қызметкері, Прокуроры, инспекторы (C-AGP-6)):</w:t>
      </w:r>
    </w:p>
    <w:bookmarkEnd w:id="31"/>
    <w:bookmarkStart w:name="z34" w:id="32"/>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 (немесе жоғары оқудан кейінгі;</w:t>
      </w:r>
    </w:p>
    <w:bookmarkEnd w:id="32"/>
    <w:bookmarkStart w:name="z35" w:id="33"/>
    <w:p>
      <w:pPr>
        <w:spacing w:after="0"/>
        <w:ind w:left="0"/>
        <w:jc w:val="both"/>
      </w:pPr>
      <w:r>
        <w:rPr>
          <w:rFonts w:ascii="Times New Roman"/>
          <w:b w:val="false"/>
          <w:i w:val="false"/>
          <w:color w:val="000000"/>
          <w:sz w:val="28"/>
        </w:rPr>
        <w:t>
      денсаулық жағдайы бойынша құқық қорғау органдарында қызмет өткеруге жарамдылығы;</w:t>
      </w:r>
    </w:p>
    <w:bookmarkEnd w:id="33"/>
    <w:bookmarkStart w:name="z36" w:id="34"/>
    <w:p>
      <w:pPr>
        <w:spacing w:after="0"/>
        <w:ind w:left="0"/>
        <w:jc w:val="both"/>
      </w:pP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p>
    <w:bookmarkEnd w:id="34"/>
    <w:bookmarkStart w:name="z37" w:id="35"/>
    <w:p>
      <w:pPr>
        <w:spacing w:after="0"/>
        <w:ind w:left="0"/>
        <w:jc w:val="both"/>
      </w:pPr>
      <w:r>
        <w:rPr>
          <w:rFonts w:ascii="Times New Roman"/>
          <w:b w:val="false"/>
          <w:i w:val="false"/>
          <w:color w:val="000000"/>
          <w:sz w:val="28"/>
        </w:rPr>
        <w:t>
      мемлекеттік қызметте, не ғылыми және (немесе) педагогикалық қызметте, не осы санаттағы нақты лауазымның функционалдық бағыттарына сәйкес келетін салаларда бір жылдан кем емес өтілінің болуы;";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екінші абзацы мынадай мазмұндағы редакцияда жазылсын:</w:t>
      </w:r>
    </w:p>
    <w:bookmarkStart w:name="z39" w:id="36"/>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36"/>
    <w:bookmarkStart w:name="z40" w:id="37"/>
    <w:p>
      <w:pPr>
        <w:spacing w:after="0"/>
        <w:ind w:left="0"/>
        <w:jc w:val="both"/>
      </w:pPr>
      <w:r>
        <w:rPr>
          <w:rFonts w:ascii="Times New Roman"/>
          <w:b w:val="false"/>
          <w:i w:val="false"/>
          <w:color w:val="000000"/>
          <w:sz w:val="28"/>
        </w:rPr>
        <w:t>
      7-тармақтың 2) тармақшасының екінші абзацы мынадай мазмұндағы редакцияда жазылсын:</w:t>
      </w:r>
    </w:p>
    <w:bookmarkEnd w:id="37"/>
    <w:bookmarkStart w:name="z41" w:id="38"/>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38"/>
    <w:bookmarkStart w:name="z42" w:id="39"/>
    <w:p>
      <w:pPr>
        <w:spacing w:after="0"/>
        <w:ind w:left="0"/>
        <w:jc w:val="both"/>
      </w:pPr>
      <w:r>
        <w:rPr>
          <w:rFonts w:ascii="Times New Roman"/>
          <w:b w:val="false"/>
          <w:i w:val="false"/>
          <w:color w:val="000000"/>
          <w:sz w:val="28"/>
        </w:rPr>
        <w:t>
      7-тармақтың 3) тармақшасының екінші абзацы мынадай мазмұндағы редакцияда жазылсын:</w:t>
      </w:r>
    </w:p>
    <w:bookmarkEnd w:id="39"/>
    <w:bookmarkStart w:name="z43" w:id="40"/>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40"/>
    <w:bookmarkStart w:name="z44" w:id="41"/>
    <w:p>
      <w:pPr>
        <w:spacing w:after="0"/>
        <w:ind w:left="0"/>
        <w:jc w:val="both"/>
      </w:pPr>
      <w:r>
        <w:rPr>
          <w:rFonts w:ascii="Times New Roman"/>
          <w:b w:val="false"/>
          <w:i w:val="false"/>
          <w:color w:val="000000"/>
          <w:sz w:val="28"/>
        </w:rPr>
        <w:t>
      7-тармақтың 4) тармақшасының екінші абзацы мынадай мазмұндағы редакцияда жазылсын:</w:t>
      </w:r>
    </w:p>
    <w:bookmarkEnd w:id="41"/>
    <w:bookmarkStart w:name="z45" w:id="42"/>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42"/>
    <w:bookmarkStart w:name="z46" w:id="43"/>
    <w:p>
      <w:pPr>
        <w:spacing w:after="0"/>
        <w:ind w:left="0"/>
        <w:jc w:val="both"/>
      </w:pPr>
      <w:r>
        <w:rPr>
          <w:rFonts w:ascii="Times New Roman"/>
          <w:b w:val="false"/>
          <w:i w:val="false"/>
          <w:color w:val="000000"/>
          <w:sz w:val="28"/>
        </w:rPr>
        <w:t>
      7-тармақтың 5) тармақшасының екінші абзацы мынадай мазмұндағы редакцияда жазылсын:</w:t>
      </w:r>
    </w:p>
    <w:bookmarkEnd w:id="43"/>
    <w:bookmarkStart w:name="z47" w:id="44"/>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44"/>
    <w:bookmarkStart w:name="z48" w:id="45"/>
    <w:p>
      <w:pPr>
        <w:spacing w:after="0"/>
        <w:ind w:left="0"/>
        <w:jc w:val="both"/>
      </w:pPr>
      <w:r>
        <w:rPr>
          <w:rFonts w:ascii="Times New Roman"/>
          <w:b w:val="false"/>
          <w:i w:val="false"/>
          <w:color w:val="000000"/>
          <w:sz w:val="28"/>
        </w:rPr>
        <w:t>
      7-тармақтың 6) тармақшасының екінші абзацы мынадай мазмұндағы редакцияда жазылсын:</w:t>
      </w:r>
    </w:p>
    <w:bookmarkEnd w:id="45"/>
    <w:bookmarkStart w:name="z49" w:id="46"/>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46"/>
    <w:bookmarkStart w:name="z50" w:id="47"/>
    <w:p>
      <w:pPr>
        <w:spacing w:after="0"/>
        <w:ind w:left="0"/>
        <w:jc w:val="both"/>
      </w:pPr>
      <w:r>
        <w:rPr>
          <w:rFonts w:ascii="Times New Roman"/>
          <w:b w:val="false"/>
          <w:i w:val="false"/>
          <w:color w:val="000000"/>
          <w:sz w:val="28"/>
        </w:rPr>
        <w:t>
      7-тармақтың 7) тармақшасының екінші абзацы мынадай мазмұндағы редакцияда жазылсын:</w:t>
      </w:r>
    </w:p>
    <w:bookmarkEnd w:id="47"/>
    <w:bookmarkStart w:name="z51" w:id="48"/>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48"/>
    <w:bookmarkStart w:name="z52" w:id="49"/>
    <w:p>
      <w:pPr>
        <w:spacing w:after="0"/>
        <w:ind w:left="0"/>
        <w:jc w:val="both"/>
      </w:pPr>
      <w:r>
        <w:rPr>
          <w:rFonts w:ascii="Times New Roman"/>
          <w:b w:val="false"/>
          <w:i w:val="false"/>
          <w:color w:val="000000"/>
          <w:sz w:val="28"/>
        </w:rPr>
        <w:t>
      7-тармақтың 8) тармақшасының екінші абзацы мынадай мазмұндағы редакцияда жазылсын:</w:t>
      </w:r>
    </w:p>
    <w:bookmarkEnd w:id="49"/>
    <w:bookmarkStart w:name="z53" w:id="50"/>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50"/>
    <w:bookmarkStart w:name="z54" w:id="51"/>
    <w:p>
      <w:pPr>
        <w:spacing w:after="0"/>
        <w:ind w:left="0"/>
        <w:jc w:val="both"/>
      </w:pPr>
      <w:r>
        <w:rPr>
          <w:rFonts w:ascii="Times New Roman"/>
          <w:b w:val="false"/>
          <w:i w:val="false"/>
          <w:color w:val="000000"/>
          <w:sz w:val="28"/>
        </w:rPr>
        <w:t>
      7-тармақтың 9) тармақшасының екінші абзацы мынадай мазмұндағы редакцияда жазылсын:</w:t>
      </w:r>
    </w:p>
    <w:bookmarkEnd w:id="51"/>
    <w:bookmarkStart w:name="z55" w:id="52"/>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 тармақшасының екінші абзацы мынадай мазмұндағы редакцияда жазылсын:</w:t>
      </w:r>
    </w:p>
    <w:bookmarkStart w:name="z57" w:id="53"/>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53"/>
    <w:bookmarkStart w:name="z58" w:id="54"/>
    <w:p>
      <w:pPr>
        <w:spacing w:after="0"/>
        <w:ind w:left="0"/>
        <w:jc w:val="both"/>
      </w:pPr>
      <w:r>
        <w:rPr>
          <w:rFonts w:ascii="Times New Roman"/>
          <w:b w:val="false"/>
          <w:i w:val="false"/>
          <w:color w:val="000000"/>
          <w:sz w:val="28"/>
        </w:rPr>
        <w:t>
      8-тармақтың 2) тармақшасының екінші абзацы мынадай мазмұндағы редакцияда жазылсын:</w:t>
      </w:r>
    </w:p>
    <w:bookmarkEnd w:id="54"/>
    <w:bookmarkStart w:name="z59" w:id="55"/>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55"/>
    <w:bookmarkStart w:name="z60" w:id="56"/>
    <w:p>
      <w:pPr>
        <w:spacing w:after="0"/>
        <w:ind w:left="0"/>
        <w:jc w:val="both"/>
      </w:pPr>
      <w:r>
        <w:rPr>
          <w:rFonts w:ascii="Times New Roman"/>
          <w:b w:val="false"/>
          <w:i w:val="false"/>
          <w:color w:val="000000"/>
          <w:sz w:val="28"/>
        </w:rPr>
        <w:t>
      8-тармақтың 3) тармақшасының екінші абзацы мынадай мазмұндағы редакцияда жазылсын:</w:t>
      </w:r>
    </w:p>
    <w:bookmarkEnd w:id="56"/>
    <w:bookmarkStart w:name="z61" w:id="57"/>
    <w:p>
      <w:pPr>
        <w:spacing w:after="0"/>
        <w:ind w:left="0"/>
        <w:jc w:val="both"/>
      </w:pPr>
      <w:r>
        <w:rPr>
          <w:rFonts w:ascii="Times New Roman"/>
          <w:b w:val="false"/>
          <w:i w:val="false"/>
          <w:color w:val="000000"/>
          <w:sz w:val="28"/>
        </w:rPr>
        <w:t>
      "білімі – нақты лауазымның функционалдық бағыттарына сәйкес келетін жоғары;";</w:t>
      </w:r>
    </w:p>
    <w:bookmarkEnd w:id="57"/>
    <w:bookmarkStart w:name="z62" w:id="58"/>
    <w:p>
      <w:pPr>
        <w:spacing w:after="0"/>
        <w:ind w:left="0"/>
        <w:jc w:val="both"/>
      </w:pPr>
      <w:r>
        <w:rPr>
          <w:rFonts w:ascii="Times New Roman"/>
          <w:b w:val="false"/>
          <w:i w:val="false"/>
          <w:color w:val="000000"/>
          <w:sz w:val="28"/>
        </w:rPr>
        <w:t>
      8-тармақтың 4), 5) тармақшалары мынадай мазмұндағы редакцияда жазылсын:</w:t>
      </w:r>
    </w:p>
    <w:bookmarkEnd w:id="58"/>
    <w:bookmarkStart w:name="z63" w:id="59"/>
    <w:p>
      <w:pPr>
        <w:spacing w:after="0"/>
        <w:ind w:left="0"/>
        <w:jc w:val="both"/>
      </w:pPr>
      <w:r>
        <w:rPr>
          <w:rFonts w:ascii="Times New Roman"/>
          <w:b w:val="false"/>
          <w:i w:val="false"/>
          <w:color w:val="000000"/>
          <w:sz w:val="28"/>
        </w:rPr>
        <w:t>
      "4) төртінші кіші топ үшін (аудан прокурорының аға көмекшісі (C-RGP-4), аймақ әскери прокурорының аға көмекшісі (C-RVP-4), әскери прокуратураның гарнизон, әскер аға прокуроры (C-GVP-3)):</w:t>
      </w:r>
    </w:p>
    <w:bookmarkEnd w:id="59"/>
    <w:bookmarkStart w:name="z64" w:id="60"/>
    <w:p>
      <w:pPr>
        <w:spacing w:after="0"/>
        <w:ind w:left="0"/>
        <w:jc w:val="both"/>
      </w:pPr>
      <w:r>
        <w:rPr>
          <w:rFonts w:ascii="Times New Roman"/>
          <w:b w:val="false"/>
          <w:i w:val="false"/>
          <w:color w:val="000000"/>
          <w:sz w:val="28"/>
        </w:rPr>
        <w:t>
      білімі – нақты лауазымның функционалды бағыттарына сәйкес келетін жоғары;</w:t>
      </w:r>
    </w:p>
    <w:bookmarkEnd w:id="60"/>
    <w:bookmarkStart w:name="z65" w:id="61"/>
    <w:p>
      <w:pPr>
        <w:spacing w:after="0"/>
        <w:ind w:left="0"/>
        <w:jc w:val="both"/>
      </w:pPr>
      <w:r>
        <w:rPr>
          <w:rFonts w:ascii="Times New Roman"/>
          <w:b w:val="false"/>
          <w:i w:val="false"/>
          <w:color w:val="000000"/>
          <w:sz w:val="28"/>
        </w:rPr>
        <w:t>
      денсаулық жағдайы бойынша құқық қорғау органдарында қызмет өткеруге жарамдылығы;</w:t>
      </w:r>
    </w:p>
    <w:bookmarkEnd w:id="61"/>
    <w:bookmarkStart w:name="z66" w:id="62"/>
    <w:p>
      <w:pPr>
        <w:spacing w:after="0"/>
        <w:ind w:left="0"/>
        <w:jc w:val="both"/>
      </w:pP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дағдысының болуы;</w:t>
      </w:r>
    </w:p>
    <w:bookmarkEnd w:id="62"/>
    <w:bookmarkStart w:name="z67" w:id="63"/>
    <w:p>
      <w:pPr>
        <w:spacing w:after="0"/>
        <w:ind w:left="0"/>
        <w:jc w:val="both"/>
      </w:pPr>
      <w:r>
        <w:rPr>
          <w:rFonts w:ascii="Times New Roman"/>
          <w:b w:val="false"/>
          <w:i w:val="false"/>
          <w:color w:val="000000"/>
          <w:sz w:val="28"/>
        </w:rPr>
        <w:t>
      прокуратура органдарында немесе құқық қорғау органдарындағы лауазымдарда бір жылдан кем емес қызмет өтілінің болуы немесе мемлекеттік қызметте екі жылдан немесе осы санаттағы нақты лауазымның функционалдық бағыттарына сәйкес келетін салаларда үш жылдан кем емес жұмыс өтілінің болуы;</w:t>
      </w:r>
    </w:p>
    <w:bookmarkEnd w:id="63"/>
    <w:bookmarkStart w:name="z68" w:id="64"/>
    <w:p>
      <w:pPr>
        <w:spacing w:after="0"/>
        <w:ind w:left="0"/>
        <w:jc w:val="both"/>
      </w:pPr>
      <w:r>
        <w:rPr>
          <w:rFonts w:ascii="Times New Roman"/>
          <w:b w:val="false"/>
          <w:i w:val="false"/>
          <w:color w:val="000000"/>
          <w:sz w:val="28"/>
        </w:rPr>
        <w:t>
      5) бесінші кіші топ үшін (аудандық прокуратураның прокуроры (C-RGP-5), аймақ әскери прокуратурасының прокуроры (C-RVP-5), әскери прокуратураның гарнизон, әскер прокуроры (C-GVP-4)):</w:t>
      </w:r>
    </w:p>
    <w:bookmarkEnd w:id="64"/>
    <w:bookmarkStart w:name="z69" w:id="65"/>
    <w:p>
      <w:pPr>
        <w:spacing w:after="0"/>
        <w:ind w:left="0"/>
        <w:jc w:val="both"/>
      </w:pPr>
      <w:r>
        <w:rPr>
          <w:rFonts w:ascii="Times New Roman"/>
          <w:b w:val="false"/>
          <w:i w:val="false"/>
          <w:color w:val="000000"/>
          <w:sz w:val="28"/>
        </w:rPr>
        <w:t>
      білімі – нақты лауазымның функционалды бағыттарына сәйкес келетін жоғары;</w:t>
      </w:r>
    </w:p>
    <w:bookmarkEnd w:id="65"/>
    <w:bookmarkStart w:name="z70" w:id="66"/>
    <w:p>
      <w:pPr>
        <w:spacing w:after="0"/>
        <w:ind w:left="0"/>
        <w:jc w:val="both"/>
      </w:pPr>
      <w:r>
        <w:rPr>
          <w:rFonts w:ascii="Times New Roman"/>
          <w:b w:val="false"/>
          <w:i w:val="false"/>
          <w:color w:val="000000"/>
          <w:sz w:val="28"/>
        </w:rPr>
        <w:t>
      денсаулық жағдайы бойынша құқық қорғау органдарында қызмет өткеруге жарамдылығы;</w:t>
      </w:r>
    </w:p>
    <w:bookmarkEnd w:id="66"/>
    <w:bookmarkStart w:name="z71" w:id="67"/>
    <w:p>
      <w:pPr>
        <w:spacing w:after="0"/>
        <w:ind w:left="0"/>
        <w:jc w:val="both"/>
      </w:pP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дағдысының болуы;";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7) және 8) тармақшалармен толықтырылсын:</w:t>
      </w:r>
    </w:p>
    <w:bookmarkStart w:name="z73" w:id="68"/>
    <w:p>
      <w:pPr>
        <w:spacing w:after="0"/>
        <w:ind w:left="0"/>
        <w:jc w:val="both"/>
      </w:pPr>
      <w:r>
        <w:rPr>
          <w:rFonts w:ascii="Times New Roman"/>
          <w:b w:val="false"/>
          <w:i w:val="false"/>
          <w:color w:val="000000"/>
          <w:sz w:val="28"/>
        </w:rPr>
        <w:t>
      "7) жетінші кіші топ үшін (республикалық маңызы бар қала, астананың аудандық прокуратураларының аға прокуроры (C-RGP-4)):</w:t>
      </w:r>
    </w:p>
    <w:bookmarkEnd w:id="68"/>
    <w:bookmarkStart w:name="z74" w:id="69"/>
    <w:p>
      <w:pPr>
        <w:spacing w:after="0"/>
        <w:ind w:left="0"/>
        <w:jc w:val="both"/>
      </w:pPr>
      <w:r>
        <w:rPr>
          <w:rFonts w:ascii="Times New Roman"/>
          <w:b w:val="false"/>
          <w:i w:val="false"/>
          <w:color w:val="000000"/>
          <w:sz w:val="28"/>
        </w:rPr>
        <w:t>
      білімі – нақты лауазымның функционалды бағыттарына сәйкес келетін жоғары;</w:t>
      </w:r>
    </w:p>
    <w:bookmarkEnd w:id="69"/>
    <w:bookmarkStart w:name="z75" w:id="70"/>
    <w:p>
      <w:pPr>
        <w:spacing w:after="0"/>
        <w:ind w:left="0"/>
        <w:jc w:val="both"/>
      </w:pPr>
      <w:r>
        <w:rPr>
          <w:rFonts w:ascii="Times New Roman"/>
          <w:b w:val="false"/>
          <w:i w:val="false"/>
          <w:color w:val="000000"/>
          <w:sz w:val="28"/>
        </w:rPr>
        <w:t>
      денсаулық жағдайы бойынша құқық қорғау органдарында қызмет өткеруге жарамдылығы;</w:t>
      </w:r>
    </w:p>
    <w:bookmarkEnd w:id="70"/>
    <w:bookmarkStart w:name="z76" w:id="71"/>
    <w:p>
      <w:pPr>
        <w:spacing w:after="0"/>
        <w:ind w:left="0"/>
        <w:jc w:val="both"/>
      </w:pP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дағдысының болуы;</w:t>
      </w:r>
    </w:p>
    <w:bookmarkEnd w:id="71"/>
    <w:bookmarkStart w:name="z77" w:id="72"/>
    <w:p>
      <w:pPr>
        <w:spacing w:after="0"/>
        <w:ind w:left="0"/>
        <w:jc w:val="both"/>
      </w:pPr>
      <w:r>
        <w:rPr>
          <w:rFonts w:ascii="Times New Roman"/>
          <w:b w:val="false"/>
          <w:i w:val="false"/>
          <w:color w:val="000000"/>
          <w:sz w:val="28"/>
        </w:rPr>
        <w:t>
      прокуратура органдарында келесі төменгі санаттағы лауазымдарда қызметтің бір жылдан кем емес өтілінің болуы.</w:t>
      </w:r>
    </w:p>
    <w:bookmarkEnd w:id="72"/>
    <w:bookmarkStart w:name="z78" w:id="73"/>
    <w:p>
      <w:pPr>
        <w:spacing w:after="0"/>
        <w:ind w:left="0"/>
        <w:jc w:val="both"/>
      </w:pPr>
      <w:r>
        <w:rPr>
          <w:rFonts w:ascii="Times New Roman"/>
          <w:b w:val="false"/>
          <w:i w:val="false"/>
          <w:color w:val="000000"/>
          <w:sz w:val="28"/>
        </w:rPr>
        <w:t>
      8) сегізінші кіші топ үшін (республикалық маңызы бар қала, астананың аудандық прокуратураларының прокуроры (C-RGP-5)):</w:t>
      </w:r>
    </w:p>
    <w:bookmarkEnd w:id="73"/>
    <w:bookmarkStart w:name="z79" w:id="74"/>
    <w:p>
      <w:pPr>
        <w:spacing w:after="0"/>
        <w:ind w:left="0"/>
        <w:jc w:val="both"/>
      </w:pPr>
      <w:r>
        <w:rPr>
          <w:rFonts w:ascii="Times New Roman"/>
          <w:b w:val="false"/>
          <w:i w:val="false"/>
          <w:color w:val="000000"/>
          <w:sz w:val="28"/>
        </w:rPr>
        <w:t>
      білімі – нақты лауазымның функционалды бағыттарына сәйкес келетін жоғары;</w:t>
      </w:r>
    </w:p>
    <w:bookmarkEnd w:id="74"/>
    <w:bookmarkStart w:name="z80" w:id="75"/>
    <w:p>
      <w:pPr>
        <w:spacing w:after="0"/>
        <w:ind w:left="0"/>
        <w:jc w:val="both"/>
      </w:pPr>
      <w:r>
        <w:rPr>
          <w:rFonts w:ascii="Times New Roman"/>
          <w:b w:val="false"/>
          <w:i w:val="false"/>
          <w:color w:val="000000"/>
          <w:sz w:val="28"/>
        </w:rPr>
        <w:t>
      денсаулық жағдайы бойынша құқық қорғау органдарында қызмет өткеруге жарамдылығы;</w:t>
      </w:r>
    </w:p>
    <w:bookmarkEnd w:id="75"/>
    <w:bookmarkStart w:name="z81" w:id="76"/>
    <w:p>
      <w:pPr>
        <w:spacing w:after="0"/>
        <w:ind w:left="0"/>
        <w:jc w:val="both"/>
      </w:pP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дағдысының болуы;</w:t>
      </w:r>
    </w:p>
    <w:bookmarkEnd w:id="76"/>
    <w:bookmarkStart w:name="z82" w:id="77"/>
    <w:p>
      <w:pPr>
        <w:spacing w:after="0"/>
        <w:ind w:left="0"/>
        <w:jc w:val="both"/>
      </w:pPr>
      <w:r>
        <w:rPr>
          <w:rFonts w:ascii="Times New Roman"/>
          <w:b w:val="false"/>
          <w:i w:val="false"/>
          <w:color w:val="000000"/>
          <w:sz w:val="28"/>
        </w:rPr>
        <w:t xml:space="preserve">
      прокуратура органдарында осы біліктілік талаптарының үшінші тобының бесінші кіші тобындағы лауазымдарда қызметтің бір жылдан кем емес өтілінің болуы.". </w:t>
      </w:r>
    </w:p>
    <w:bookmarkEnd w:id="77"/>
    <w:bookmarkStart w:name="z83" w:id="78"/>
    <w:p>
      <w:pPr>
        <w:spacing w:after="0"/>
        <w:ind w:left="0"/>
        <w:jc w:val="both"/>
      </w:pPr>
      <w:r>
        <w:rPr>
          <w:rFonts w:ascii="Times New Roman"/>
          <w:b w:val="false"/>
          <w:i w:val="false"/>
          <w:color w:val="000000"/>
          <w:sz w:val="28"/>
        </w:rPr>
        <w:t>
      2. Қазақстан Республикасы Бас прокуратурасының Кадр жұмысы департаменті:</w:t>
      </w:r>
    </w:p>
    <w:bookmarkEnd w:id="78"/>
    <w:bookmarkStart w:name="z84" w:id="79"/>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79"/>
    <w:bookmarkStart w:name="z85" w:id="80"/>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 </w:t>
      </w:r>
    </w:p>
    <w:bookmarkEnd w:id="80"/>
    <w:bookmarkStart w:name="z86" w:id="8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1"/>
    <w:p>
      <w:pPr>
        <w:spacing w:after="0"/>
        <w:ind w:left="0"/>
        <w:jc w:val="both"/>
      </w:pPr>
      <w:r>
        <w:rPr>
          <w:rFonts w:ascii="Times New Roman"/>
          <w:b w:val="false"/>
          <w:i w:val="false"/>
          <w:color w:val="000000"/>
          <w:sz w:val="28"/>
        </w:rPr>
        <w:t xml:space="preserve">
      4) осы бұйрықты Қазақстан Республикасы Бас прокуратурасының интернет-ресурсында орналастыруды қамтамасыз етсін. </w:t>
      </w:r>
    </w:p>
    <w:bookmarkStart w:name="z87" w:id="82"/>
    <w:p>
      <w:pPr>
        <w:spacing w:after="0"/>
        <w:ind w:left="0"/>
        <w:jc w:val="both"/>
      </w:pPr>
      <w:r>
        <w:rPr>
          <w:rFonts w:ascii="Times New Roman"/>
          <w:b w:val="false"/>
          <w:i w:val="false"/>
          <w:color w:val="000000"/>
          <w:sz w:val="28"/>
        </w:rPr>
        <w:t>
      3. Осы бұйрық алғашқы ресми жарияланғаннан кейін күнтізбелік он күн өткен соң қолданысқа енгізіледі.</w:t>
      </w:r>
    </w:p>
    <w:bookmarkEnd w:id="82"/>
    <w:bookmarkStart w:name="z88" w:id="83"/>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бірінші орынбасарына жүктелсін.</w:t>
      </w:r>
    </w:p>
    <w:bookmarkEnd w:id="83"/>
    <w:bookmarkStart w:name="z89" w:id="84"/>
    <w:p>
      <w:pPr>
        <w:spacing w:after="0"/>
        <w:ind w:left="0"/>
        <w:jc w:val="both"/>
      </w:pPr>
      <w:r>
        <w:rPr>
          <w:rFonts w:ascii="Times New Roman"/>
          <w:b w:val="false"/>
          <w:i w:val="false"/>
          <w:color w:val="000000"/>
          <w:sz w:val="28"/>
        </w:rPr>
        <w:t>
      5. Осы бұйрық алғашқы ресми жарияланған күнінен он күнтізбелік күн өткеннен кейін қолданысқа енгізіледі.</w:t>
      </w:r>
    </w:p>
    <w:bookmarkEnd w:id="84"/>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br/>
            </w:r>
            <w:r>
              <w:rPr>
                <w:rFonts w:ascii="Times New Roman"/>
                <w:b w:val="false"/>
                <w:i/>
                <w:color w:val="000000"/>
                <w:sz w:val="20"/>
              </w:rPr>
              <w:t>______________ Қ. Қожамжаров</w:t>
            </w:r>
            <w:r>
              <w:br/>
            </w:r>
            <w:r>
              <w:rPr>
                <w:rFonts w:ascii="Times New Roman"/>
                <w:b w:val="false"/>
                <w:i/>
                <w:color w:val="000000"/>
                <w:sz w:val="20"/>
              </w:rPr>
              <w:t>20 желтоқсан 2016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