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eebc" w14:textId="6b2e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ұйымдардың жұмыскерлері, азаматтық қызметшілері үшін мамандығы бойынша жұмыс өтілін есептеу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22 желтоқсандағы № 342 бұйрығы. Қазақстан Республикасының Әділет министрлігінде 2017 жылғы 25 қаңтарда № 14723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20.12.2018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қағидалары мен шарттары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20.12.2018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Туризм және спорт министрінің және Қазақстан Республикасы Мәдениет және ақпарат министрінің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xml:space="preserve">
      3. Қазақстан Республикасы Мәдениет және спорт министрлігінің Персоналды басқару қызметіне заңнамада белгіленген тәртіппен: </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осы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
    <w:bookmarkStart w:name="z6" w:id="6"/>
    <w:p>
      <w:pPr>
        <w:spacing w:after="0"/>
        <w:ind w:left="0"/>
        <w:jc w:val="both"/>
      </w:pPr>
      <w:r>
        <w:rPr>
          <w:rFonts w:ascii="Times New Roman"/>
          <w:b w:val="false"/>
          <w:i w:val="false"/>
          <w:color w:val="000000"/>
          <w:sz w:val="28"/>
        </w:rPr>
        <w:t>
      3) осы бұйрық ресми жарияланғаннан кейін күнтізбелік он күн ішінде Қазақстан Республикасы Мәдениет және спорт министрлігінің интернет-ресурсына орналастыруды;</w:t>
      </w:r>
    </w:p>
    <w:bookmarkEnd w:id="6"/>
    <w:bookmarkStart w:name="z7" w:id="7"/>
    <w:p>
      <w:pPr>
        <w:spacing w:after="0"/>
        <w:ind w:left="0"/>
        <w:jc w:val="both"/>
      </w:pPr>
      <w:r>
        <w:rPr>
          <w:rFonts w:ascii="Times New Roman"/>
          <w:b w:val="false"/>
          <w:i w:val="false"/>
          <w:color w:val="000000"/>
          <w:sz w:val="28"/>
        </w:rPr>
        <w:t>
      4)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_______________ Т. Дүйсенова</w:t>
      </w:r>
    </w:p>
    <w:p>
      <w:pPr>
        <w:spacing w:after="0"/>
        <w:ind w:left="0"/>
        <w:jc w:val="both"/>
      </w:pPr>
      <w:r>
        <w:rPr>
          <w:rFonts w:ascii="Times New Roman"/>
          <w:b w:val="false"/>
          <w:i w:val="false"/>
          <w:color w:val="000000"/>
          <w:sz w:val="28"/>
        </w:rPr>
        <w:t xml:space="preserve">
      2016 жылғы 26 желтоқсан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342 бұйрығымен</w:t>
            </w:r>
            <w:r>
              <w:br/>
            </w:r>
            <w:r>
              <w:rPr>
                <w:rFonts w:ascii="Times New Roman"/>
                <w:b w:val="false"/>
                <w:i w:val="false"/>
                <w:color w:val="000000"/>
                <w:sz w:val="20"/>
              </w:rPr>
              <w:t>бекітілген</w:t>
            </w:r>
          </w:p>
        </w:tc>
      </w:tr>
    </w:tbl>
    <w:bookmarkStart w:name="z51" w:id="10"/>
    <w:p>
      <w:pPr>
        <w:spacing w:after="0"/>
        <w:ind w:left="0"/>
        <w:jc w:val="left"/>
      </w:pPr>
      <w:r>
        <w:rPr>
          <w:rFonts w:ascii="Times New Roman"/>
          <w:b/>
          <w:i w:val="false"/>
          <w:color w:val="000000"/>
        </w:rPr>
        <w:t xml:space="preserve">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ұйымдардың жұмыскерлері, азаматтық қызметшілері үшін мамандығы бойынша жұмыс өтілін есептеу қағидалары мен шарттары</w:t>
      </w:r>
    </w:p>
    <w:bookmarkEnd w:id="10"/>
    <w:p>
      <w:pPr>
        <w:spacing w:after="0"/>
        <w:ind w:left="0"/>
        <w:jc w:val="both"/>
      </w:pPr>
      <w:r>
        <w:rPr>
          <w:rFonts w:ascii="Times New Roman"/>
          <w:b w:val="false"/>
          <w:i w:val="false"/>
          <w:color w:val="ff0000"/>
          <w:sz w:val="28"/>
        </w:rPr>
        <w:t xml:space="preserve">
      Ескерту. Қағида мен шарттардың тақырыбы жаңа редакцияда – ҚР Мәдениет және спорт министрінің 20.12.2018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11"/>
    <w:p>
      <w:pPr>
        <w:spacing w:after="0"/>
        <w:ind w:left="0"/>
        <w:jc w:val="both"/>
      </w:pPr>
      <w:r>
        <w:rPr>
          <w:rFonts w:ascii="Times New Roman"/>
          <w:b w:val="false"/>
          <w:i w:val="false"/>
          <w:color w:val="000000"/>
          <w:sz w:val="28"/>
        </w:rPr>
        <w:t>
      1. Осы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ұйымдардың жұмыскерлері, азаматтық қызметшілері үшін мамандығы бойынша жұмыс өтілін есептеу қағидалары мен шарттары (бұдан әрі - Қағидалар)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ұсталатын ұйымдардың азаматтық қызметшілері, жұмыскерлері (бұдан әрі – жұмыскерлер) үшін мамандығы бойынша жұмыс өтілін есептеу тәртібін анықтайды.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20.12.2018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bookmarkEnd w:id="13"/>
    <w:bookmarkStart w:name="z21" w:id="14"/>
    <w:p>
      <w:pPr>
        <w:spacing w:after="0"/>
        <w:ind w:left="0"/>
        <w:jc w:val="both"/>
      </w:pPr>
      <w:r>
        <w:rPr>
          <w:rFonts w:ascii="Times New Roman"/>
          <w:b w:val="false"/>
          <w:i w:val="false"/>
          <w:color w:val="000000"/>
          <w:sz w:val="28"/>
        </w:rPr>
        <w:t>
       2) еңбек өтілі – жұмыскер еңбек міндеттерін орындауға жұмсаған, күнтізбемен есептелген уақыт, сондай-ақ Қазақстан Республикасының 2015 жылғы 23 қарашадағы Еңбек кодексіне (бұдан әрі - Кодекс) сәйкес еңбек өтіліне кіретін өзге де кезеңдер.</w:t>
      </w:r>
    </w:p>
    <w:bookmarkEnd w:id="14"/>
    <w:bookmarkStart w:name="z52" w:id="15"/>
    <w:p>
      <w:pPr>
        <w:spacing w:after="0"/>
        <w:ind w:left="0"/>
        <w:jc w:val="left"/>
      </w:pPr>
      <w:r>
        <w:rPr>
          <w:rFonts w:ascii="Times New Roman"/>
          <w:b/>
          <w:i w:val="false"/>
          <w:color w:val="000000"/>
        </w:rPr>
        <w:t xml:space="preserve"> 2-тарау. Мәдениет, тілдерді дамыту, архив ісі,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тәртібі мен шарттары</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20.09.2017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6"/>
    <w:p>
      <w:pPr>
        <w:spacing w:after="0"/>
        <w:ind w:left="0"/>
        <w:jc w:val="both"/>
      </w:pPr>
      <w:r>
        <w:rPr>
          <w:rFonts w:ascii="Times New Roman"/>
          <w:b w:val="false"/>
          <w:i w:val="false"/>
          <w:color w:val="000000"/>
          <w:sz w:val="28"/>
        </w:rPr>
        <w:t>
      3. Еңбек өтіліне жұмыскер еңбек міндеттерін орындауға жұмсаған, күнтізбемен есептелген уақыт, Кодексіне сәйкес еңбек өтіліне кіретін өзге де кезеңдер кіреді.</w:t>
      </w:r>
    </w:p>
    <w:bookmarkEnd w:id="16"/>
    <w:bookmarkStart w:name="z23" w:id="17"/>
    <w:p>
      <w:pPr>
        <w:spacing w:after="0"/>
        <w:ind w:left="0"/>
        <w:jc w:val="both"/>
      </w:pPr>
      <w:r>
        <w:rPr>
          <w:rFonts w:ascii="Times New Roman"/>
          <w:b w:val="false"/>
          <w:i w:val="false"/>
          <w:color w:val="000000"/>
          <w:sz w:val="28"/>
        </w:rPr>
        <w:t>
      4. Жұмыскердің мамандығы бойынша жұмыс өтілі мамандық бойынша еңбек қызметінің басынан бастап мәдениет, тілдерді дамыту, архив ісі және басқаруды құжаттамалық қамтамасыз ету, дене шынықтыру және спорт салаларындағы мемлекеттік бюджет қаражаты есебінен қамтылған ұйыммен (бұдан әрі - мемлекеттік ұйым) құрылатын, соның ішінде мамандық бойынша жұмыс өтілін есептеу жөніндегі комиссияның хаттамаға қол қойғанға дейін есептеледі.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20.12.2018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5. Мына құжаттардың кез келгені:</w:t>
      </w:r>
    </w:p>
    <w:bookmarkEnd w:id="18"/>
    <w:bookmarkStart w:name="z25" w:id="19"/>
    <w:p>
      <w:pPr>
        <w:spacing w:after="0"/>
        <w:ind w:left="0"/>
        <w:jc w:val="both"/>
      </w:pPr>
      <w:r>
        <w:rPr>
          <w:rFonts w:ascii="Times New Roman"/>
          <w:b w:val="false"/>
          <w:i w:val="false"/>
          <w:color w:val="000000"/>
          <w:sz w:val="28"/>
        </w:rPr>
        <w:t>
      1) еңбек кітапшасы;</w:t>
      </w:r>
    </w:p>
    <w:bookmarkEnd w:id="19"/>
    <w:bookmarkStart w:name="z26" w:id="20"/>
    <w:p>
      <w:pPr>
        <w:spacing w:after="0"/>
        <w:ind w:left="0"/>
        <w:jc w:val="both"/>
      </w:pPr>
      <w:r>
        <w:rPr>
          <w:rFonts w:ascii="Times New Roman"/>
          <w:b w:val="false"/>
          <w:i w:val="false"/>
          <w:color w:val="000000"/>
          <w:sz w:val="28"/>
        </w:rPr>
        <w:t>
      2) тоқтату күні мен оны тоқтатудың негiзi туралы жұмыс берушiнiң белгiсi бар еңбек шарты;</w:t>
      </w:r>
    </w:p>
    <w:bookmarkEnd w:id="20"/>
    <w:bookmarkStart w:name="z27" w:id="21"/>
    <w:p>
      <w:pPr>
        <w:spacing w:after="0"/>
        <w:ind w:left="0"/>
        <w:jc w:val="both"/>
      </w:pPr>
      <w:r>
        <w:rPr>
          <w:rFonts w:ascii="Times New Roman"/>
          <w:b w:val="false"/>
          <w:i w:val="false"/>
          <w:color w:val="000000"/>
          <w:sz w:val="28"/>
        </w:rPr>
        <w:t>
      3) еңбек шартының жасалуы және тоқтатылуы негiзiнде еңбек қатынастарының туындауын және тоқтатылуын растайтын жұмыс беруші актiлерiненүзiндi көшірмелер;</w:t>
      </w:r>
    </w:p>
    <w:bookmarkEnd w:id="21"/>
    <w:bookmarkStart w:name="z28" w:id="22"/>
    <w:p>
      <w:pPr>
        <w:spacing w:after="0"/>
        <w:ind w:left="0"/>
        <w:jc w:val="both"/>
      </w:pPr>
      <w:r>
        <w:rPr>
          <w:rFonts w:ascii="Times New Roman"/>
          <w:b w:val="false"/>
          <w:i w:val="false"/>
          <w:color w:val="000000"/>
          <w:sz w:val="28"/>
        </w:rPr>
        <w:t>
      4) қызметкерлерге жалақы төлеу ведомосынан үзiндi көшірмелер;</w:t>
      </w:r>
    </w:p>
    <w:bookmarkEnd w:id="22"/>
    <w:bookmarkStart w:name="z29" w:id="23"/>
    <w:p>
      <w:pPr>
        <w:spacing w:after="0"/>
        <w:ind w:left="0"/>
        <w:jc w:val="both"/>
      </w:pPr>
      <w:r>
        <w:rPr>
          <w:rFonts w:ascii="Times New Roman"/>
          <w:b w:val="false"/>
          <w:i w:val="false"/>
          <w:color w:val="000000"/>
          <w:sz w:val="28"/>
        </w:rPr>
        <w:t>
      5) жұмыс берушiнiң қолы қойылған, ұйымның мөрімен расталған не нотариат растаған қызмет ету тiзiмi (қызметкердің жұмысы, еңбек қызметі туралы мәлiметтер тiзбесi);</w:t>
      </w:r>
    </w:p>
    <w:bookmarkEnd w:id="23"/>
    <w:bookmarkStart w:name="z30" w:id="24"/>
    <w:p>
      <w:pPr>
        <w:spacing w:after="0"/>
        <w:ind w:left="0"/>
        <w:jc w:val="both"/>
      </w:pPr>
      <w:r>
        <w:rPr>
          <w:rFonts w:ascii="Times New Roman"/>
          <w:b w:val="false"/>
          <w:i w:val="false"/>
          <w:color w:val="000000"/>
          <w:sz w:val="28"/>
        </w:rPr>
        <w:t>
      6) аударылған мiндеттi зейнетақы жарналары туралы бірыңғай жинақтаушы зейнетақы қорынан үзiндi-көшiрмелер;</w:t>
      </w:r>
    </w:p>
    <w:bookmarkEnd w:id="24"/>
    <w:bookmarkStart w:name="z31" w:id="25"/>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25"/>
    <w:bookmarkStart w:name="z32" w:id="26"/>
    <w:p>
      <w:pPr>
        <w:spacing w:after="0"/>
        <w:ind w:left="0"/>
        <w:jc w:val="both"/>
      </w:pPr>
      <w:r>
        <w:rPr>
          <w:rFonts w:ascii="Times New Roman"/>
          <w:b w:val="false"/>
          <w:i w:val="false"/>
          <w:color w:val="000000"/>
          <w:sz w:val="28"/>
        </w:rPr>
        <w:t>
      8) қызметкердің еңбек қызметі туралы мәліметтер қамтылған мұрағаттық анықтама қызметкердің еңбек қызметін растайтын құжат болып табылады.</w:t>
      </w:r>
    </w:p>
    <w:bookmarkEnd w:id="26"/>
    <w:bookmarkStart w:name="z33" w:id="27"/>
    <w:p>
      <w:pPr>
        <w:spacing w:after="0"/>
        <w:ind w:left="0"/>
        <w:jc w:val="both"/>
      </w:pPr>
      <w:r>
        <w:rPr>
          <w:rFonts w:ascii="Times New Roman"/>
          <w:b w:val="false"/>
          <w:i w:val="false"/>
          <w:color w:val="000000"/>
          <w:sz w:val="28"/>
        </w:rPr>
        <w:t>
      6. Мамандығы және ұқсас мамандығы бойынша жұмыс өтiлiн ұйым басшысы бекiтетiн комиссия анықтайды, оның құрамын тиісті мемлекеттік ұйымның басшысы бекітеді.</w:t>
      </w:r>
    </w:p>
    <w:bookmarkEnd w:id="27"/>
    <w:bookmarkStart w:name="z34" w:id="28"/>
    <w:p>
      <w:pPr>
        <w:spacing w:after="0"/>
        <w:ind w:left="0"/>
        <w:jc w:val="both"/>
      </w:pPr>
      <w:r>
        <w:rPr>
          <w:rFonts w:ascii="Times New Roman"/>
          <w:b w:val="false"/>
          <w:i w:val="false"/>
          <w:color w:val="000000"/>
          <w:sz w:val="28"/>
        </w:rPr>
        <w:t xml:space="preserve">
      7. Мамандық бойынша жұмыс өтілін есептеу туралы комиссия ай сайын жұмыскерлердің мамандығы бойынша жұмыс өтілін осы Қағидаларға және </w:t>
      </w:r>
      <w:r>
        <w:rPr>
          <w:rFonts w:ascii="Times New Roman"/>
          <w:b w:val="false"/>
          <w:i w:val="false"/>
          <w:color w:val="000000"/>
          <w:sz w:val="28"/>
        </w:rPr>
        <w:t>Кодекске</w:t>
      </w:r>
      <w:r>
        <w:rPr>
          <w:rFonts w:ascii="Times New Roman"/>
          <w:b w:val="false"/>
          <w:i w:val="false"/>
          <w:color w:val="000000"/>
          <w:sz w:val="28"/>
        </w:rPr>
        <w:t xml:space="preserve"> сәйкес анықтайды.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20.09.2017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8. Мамандық бойынша жұмыс өтiлiн белгілеу жөнiндегi комиссияның шешiмi хаттамамен ресiмделедi және ол мемлекеттік ұйымның кадр қызметінде қалады. Шешімнен көшірме мемлекеттік ұйымның кадр қызметімен бухгалтерияға берiледi.</w:t>
      </w:r>
    </w:p>
    <w:bookmarkEnd w:id="29"/>
    <w:bookmarkStart w:name="z36" w:id="30"/>
    <w:p>
      <w:pPr>
        <w:spacing w:after="0"/>
        <w:ind w:left="0"/>
        <w:jc w:val="both"/>
      </w:pPr>
      <w:r>
        <w:rPr>
          <w:rFonts w:ascii="Times New Roman"/>
          <w:b w:val="false"/>
          <w:i w:val="false"/>
          <w:color w:val="000000"/>
          <w:sz w:val="28"/>
        </w:rPr>
        <w:t>
      9. Мамандығы бойынша жұмыс өтіліне жұмыскердің білімі туралы құжатында көрсетілген мамандығы бойынша мемлекеттік ұйымда еңбек міндеттерін атқаруға жұмсаған уақыты кіреді, сондай-ақ:</w:t>
      </w:r>
    </w:p>
    <w:bookmarkEnd w:id="30"/>
    <w:bookmarkStart w:name="z37" w:id="31"/>
    <w:p>
      <w:pPr>
        <w:spacing w:after="0"/>
        <w:ind w:left="0"/>
        <w:jc w:val="both"/>
      </w:pPr>
      <w:r>
        <w:rPr>
          <w:rFonts w:ascii="Times New Roman"/>
          <w:b w:val="false"/>
          <w:i w:val="false"/>
          <w:color w:val="000000"/>
          <w:sz w:val="28"/>
        </w:rPr>
        <w:t>
      1) жағымсыз себептермен қызметтен шығарылған уақыттан басқа, міндетті әскери қызмет атқаруы, офицерлік құрамдағы азаматтар, прапорщиктер, мичмандар, Қарулы Күштердегi әскери қызметшiлердiң мерзімінен тыс қызметі, iшкi, шекара әскерiндегi, басқару ұйымдарында және бұрынғы Кеңес Социалистік Республикасы мен Қазақстан Республикасының азаматтық қорғаныс бөлiмдерiндегі, Қазақстан Республикасы Ұлттық қауiпсiздiк комитеті және Кеңес Социалистік Республикасы, Мемлекеттік қауiпсiздiк комитеті ұйымдар жүйесiндегi, Қазақстан Республикасы Президентiнiң мемлекеттік Күзет қызметiндегi және Қазақстан Республикасының Республикалық ұлттық гвардиясындағы мерзімдері, мерзiмдi әскери қызмет атқаруы кіреді;</w:t>
      </w:r>
    </w:p>
    <w:bookmarkEnd w:id="31"/>
    <w:bookmarkStart w:name="z38" w:id="32"/>
    <w:p>
      <w:pPr>
        <w:spacing w:after="0"/>
        <w:ind w:left="0"/>
        <w:jc w:val="both"/>
      </w:pPr>
      <w:r>
        <w:rPr>
          <w:rFonts w:ascii="Times New Roman"/>
          <w:b w:val="false"/>
          <w:i w:val="false"/>
          <w:color w:val="000000"/>
          <w:sz w:val="28"/>
        </w:rPr>
        <w:t>
      2) оқу демалысы, жалақы сақталмайтын демалыс, сондай-ақ жүктілікке және бала (балаларды) тууға, жаңа туған баланы (балаларды) асырап алуға байланысты демалыс, бала үш жасқа толғанға дейін оның күтіміне байланысты жалақы сақталмайтын демалыстар;</w:t>
      </w:r>
    </w:p>
    <w:bookmarkEnd w:id="32"/>
    <w:bookmarkStart w:name="z39" w:id="33"/>
    <w:p>
      <w:pPr>
        <w:spacing w:after="0"/>
        <w:ind w:left="0"/>
        <w:jc w:val="both"/>
      </w:pPr>
      <w:r>
        <w:rPr>
          <w:rFonts w:ascii="Times New Roman"/>
          <w:b w:val="false"/>
          <w:i w:val="false"/>
          <w:color w:val="000000"/>
          <w:sz w:val="28"/>
        </w:rPr>
        <w:t>
      3) жұмыстан қол үзіп оқитын кадрларды қайта даярлау және біліктілікті көтеретін кәсіби оқу бағдарламаларын жүзеге асыратын оқу орындарында, білім беру ұйымдарында оқыту;</w:t>
      </w:r>
    </w:p>
    <w:bookmarkEnd w:id="33"/>
    <w:bookmarkStart w:name="z40" w:id="34"/>
    <w:p>
      <w:pPr>
        <w:spacing w:after="0"/>
        <w:ind w:left="0"/>
        <w:jc w:val="both"/>
      </w:pPr>
      <w:r>
        <w:rPr>
          <w:rFonts w:ascii="Times New Roman"/>
          <w:b w:val="false"/>
          <w:i w:val="false"/>
          <w:color w:val="000000"/>
          <w:sz w:val="28"/>
        </w:rPr>
        <w:t>
      4) Қазақстан Республикасы Президенттігіне, Парламент, мәслихаттар депутаттығына кандидат ретінде қатысқан, сондай-ақ Қазақстан Республикасы Парламенті депутаты, мәслихат депутаты ретінде лауазымында өкілеттігін тұрақты негізде жүзеге асырғанда;</w:t>
      </w:r>
    </w:p>
    <w:bookmarkEnd w:id="34"/>
    <w:bookmarkStart w:name="z41" w:id="35"/>
    <w:p>
      <w:pPr>
        <w:spacing w:after="0"/>
        <w:ind w:left="0"/>
        <w:jc w:val="both"/>
      </w:pPr>
      <w:r>
        <w:rPr>
          <w:rFonts w:ascii="Times New Roman"/>
          <w:b w:val="false"/>
          <w:i w:val="false"/>
          <w:color w:val="000000"/>
          <w:sz w:val="28"/>
        </w:rPr>
        <w:t>
      5) жұмыс берушінің жолдамасы бойынша Қазақстан Республикасынан тыс жерде, егер екі ай ішінде шет елден қайтып келгеннен кейін жолға кеткен уақытын есептемегенде, бұрынғы жұмыс орнына оралса;</w:t>
      </w:r>
    </w:p>
    <w:bookmarkEnd w:id="35"/>
    <w:bookmarkStart w:name="z42" w:id="36"/>
    <w:p>
      <w:pPr>
        <w:spacing w:after="0"/>
        <w:ind w:left="0"/>
        <w:jc w:val="both"/>
      </w:pPr>
      <w:r>
        <w:rPr>
          <w:rFonts w:ascii="Times New Roman"/>
          <w:b w:val="false"/>
          <w:i w:val="false"/>
          <w:color w:val="000000"/>
          <w:sz w:val="28"/>
        </w:rPr>
        <w:t>
      6) қайта жұмысқа орналасу кезінде жұмыстан заңсыз шығарылуы салдарынан, еріксіз жұмыстан қалу уақыты;</w:t>
      </w:r>
    </w:p>
    <w:bookmarkEnd w:id="36"/>
    <w:bookmarkStart w:name="z43" w:id="37"/>
    <w:p>
      <w:pPr>
        <w:spacing w:after="0"/>
        <w:ind w:left="0"/>
        <w:jc w:val="both"/>
      </w:pPr>
      <w:r>
        <w:rPr>
          <w:rFonts w:ascii="Times New Roman"/>
          <w:b w:val="false"/>
          <w:i w:val="false"/>
          <w:color w:val="000000"/>
          <w:sz w:val="28"/>
        </w:rPr>
        <w:t>
      7) білім беру және (немесе) ғылым ұйымдарында келесі: мәдениет, тарихи-мәдени мұра объектілерін қорғау және пайдалану; тілдерді дамыту; архив ісі және құжаттама; дене шынықтыру және спорт салаларының бірі (мемлекеттік ұйым қызметіне байланысты) бойынша ғылыми, педагогикалық немесе ғылыми-педагогикалық қызмет бойынша еңбек міндеттерін орындау;</w:t>
      </w:r>
    </w:p>
    <w:bookmarkEnd w:id="37"/>
    <w:bookmarkStart w:name="z44" w:id="38"/>
    <w:p>
      <w:pPr>
        <w:spacing w:after="0"/>
        <w:ind w:left="0"/>
        <w:jc w:val="both"/>
      </w:pPr>
      <w:r>
        <w:rPr>
          <w:rFonts w:ascii="Times New Roman"/>
          <w:b w:val="false"/>
          <w:i w:val="false"/>
          <w:color w:val="000000"/>
          <w:sz w:val="28"/>
        </w:rPr>
        <w:t>
      8) 1992 жылдың 1 қаңтарына дейін Қазақ ССР-і мен Қазақстан Республикасының партия, кәсіподақ және комсомол ұйымында сайланбалы және өзге де жауапты лауазымдардағы жұмыс уақыты;</w:t>
      </w:r>
    </w:p>
    <w:bookmarkEnd w:id="38"/>
    <w:bookmarkStart w:name="z45" w:id="39"/>
    <w:p>
      <w:pPr>
        <w:spacing w:after="0"/>
        <w:ind w:left="0"/>
        <w:jc w:val="both"/>
      </w:pPr>
      <w:r>
        <w:rPr>
          <w:rFonts w:ascii="Times New Roman"/>
          <w:b w:val="false"/>
          <w:i w:val="false"/>
          <w:color w:val="000000"/>
          <w:sz w:val="28"/>
        </w:rPr>
        <w:t>
      9) ұқсас мамандықтар бойынша еңбек міндеттемелерін атқарған және заңды тұлғаның ұйымдық-құқықтық нысанына қарамастан өткен еңбек қызметі;</w:t>
      </w:r>
    </w:p>
    <w:bookmarkEnd w:id="39"/>
    <w:bookmarkStart w:name="z46" w:id="40"/>
    <w:p>
      <w:pPr>
        <w:spacing w:after="0"/>
        <w:ind w:left="0"/>
        <w:jc w:val="both"/>
      </w:pPr>
      <w:r>
        <w:rPr>
          <w:rFonts w:ascii="Times New Roman"/>
          <w:b w:val="false"/>
          <w:i w:val="false"/>
          <w:color w:val="000000"/>
          <w:sz w:val="28"/>
        </w:rPr>
        <w:t>
       10) сол мамандық бойынша мемлекеттік қызметте болуы.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Мәдениет және спорт министрінің м.а.  20.09.2017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 xml:space="preserve"> 2016 жылғы 22 желтоқсандағы</w:t>
            </w:r>
            <w:r>
              <w:br/>
            </w:r>
            <w:r>
              <w:rPr>
                <w:rFonts w:ascii="Times New Roman"/>
                <w:b w:val="false"/>
                <w:i w:val="false"/>
                <w:color w:val="000000"/>
                <w:sz w:val="20"/>
              </w:rPr>
              <w:t>№ 342 бұйрығына</w:t>
            </w:r>
            <w:r>
              <w:br/>
            </w:r>
            <w:r>
              <w:rPr>
                <w:rFonts w:ascii="Times New Roman"/>
                <w:b w:val="false"/>
                <w:i w:val="false"/>
                <w:color w:val="000000"/>
                <w:sz w:val="20"/>
              </w:rPr>
              <w:t>қосымша</w:t>
            </w:r>
          </w:p>
        </w:tc>
      </w:tr>
    </w:tbl>
    <w:bookmarkStart w:name="z53" w:id="41"/>
    <w:p>
      <w:pPr>
        <w:spacing w:after="0"/>
        <w:ind w:left="0"/>
        <w:jc w:val="left"/>
      </w:pPr>
      <w:r>
        <w:rPr>
          <w:rFonts w:ascii="Times New Roman"/>
          <w:b/>
          <w:i w:val="false"/>
          <w:color w:val="000000"/>
        </w:rPr>
        <w:t xml:space="preserve"> Қазақстан Республикасы Туризм және спорт министрінің және Қазақстан </w:t>
      </w:r>
      <w:r>
        <w:br/>
      </w:r>
      <w:r>
        <w:rPr>
          <w:rFonts w:ascii="Times New Roman"/>
          <w:b/>
          <w:i w:val="false"/>
          <w:color w:val="000000"/>
        </w:rPr>
        <w:t>Республикасы Мәдениет және ақпарат министрінің күші жойылған кейбір</w:t>
      </w:r>
      <w:r>
        <w:br/>
      </w:r>
      <w:r>
        <w:rPr>
          <w:rFonts w:ascii="Times New Roman"/>
          <w:b/>
          <w:i w:val="false"/>
          <w:color w:val="000000"/>
        </w:rPr>
        <w:t>бұйрықтарының тізбесі</w:t>
      </w:r>
    </w:p>
    <w:bookmarkEnd w:id="41"/>
    <w:bookmarkStart w:name="z48" w:id="42"/>
    <w:p>
      <w:pPr>
        <w:spacing w:after="0"/>
        <w:ind w:left="0"/>
        <w:jc w:val="both"/>
      </w:pPr>
      <w:r>
        <w:rPr>
          <w:rFonts w:ascii="Times New Roman"/>
          <w:b w:val="false"/>
          <w:i w:val="false"/>
          <w:color w:val="000000"/>
          <w:sz w:val="28"/>
        </w:rPr>
        <w:t xml:space="preserve">
      1. "Дене шынықтыру және спорт ұйымдарының мемлекеттік қызметші болып табылмайтын қызметкерлерiнiң мамандығы бойынша жұмыс өтiлiн есептеу ережесін бекіту туралы" Қазақстан Республикасы Туризм және спорт министрінің 2010 жылғы 15 наурызда № 01-01-07/43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6172 болып енгізілген, "Заң газеті" 2010 жылғы 19 мамырдағы № 70 (1692) болып жарияланған).</w:t>
      </w:r>
    </w:p>
    <w:bookmarkEnd w:id="42"/>
    <w:bookmarkStart w:name="z49" w:id="43"/>
    <w:p>
      <w:pPr>
        <w:spacing w:after="0"/>
        <w:ind w:left="0"/>
        <w:jc w:val="both"/>
      </w:pPr>
      <w:r>
        <w:rPr>
          <w:rFonts w:ascii="Times New Roman"/>
          <w:b w:val="false"/>
          <w:i w:val="false"/>
          <w:color w:val="000000"/>
          <w:sz w:val="28"/>
        </w:rPr>
        <w:t xml:space="preserve">
      2. "Мемлекеттік мәдениет ұйымдары, мемлекеттік мұрағаттар, мемлекеттік тілдерді дамыту саласындағы ұйымдар және бұқаралық ақпарат құралдары қызметкерлерінің мамандығы бойынша жұмыс өтілін есептеу ережесiн бекіту туралы" Қазақстан Республикасы Мәдениет және ақпарат министрінің 2012 жылғы 26 қарашада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8238 тіркелген, "Егемен Қазақстан" газетінде 2013 жылғы 16 қаңтарда № 22 (27961) жарияланған).</w:t>
      </w:r>
    </w:p>
    <w:bookmarkEnd w:id="43"/>
    <w:bookmarkStart w:name="z50" w:id="44"/>
    <w:p>
      <w:pPr>
        <w:spacing w:after="0"/>
        <w:ind w:left="0"/>
        <w:jc w:val="both"/>
      </w:pPr>
      <w:r>
        <w:rPr>
          <w:rFonts w:ascii="Times New Roman"/>
          <w:b w:val="false"/>
          <w:i w:val="false"/>
          <w:color w:val="000000"/>
          <w:sz w:val="28"/>
        </w:rPr>
        <w:t xml:space="preserve">
      3. "Мемлекеттік мәдениет ұйымдары, мемлекеттік мұрағаттар, мемлекеттік тілдерді дамыту саласындағы ұйымдар және бұқаралық ақпарат құралдары қызметкерлерінің мамандығы бойынша жұмыс өтілін есептеу ережесiн бекіту туралы" Қазақстан Республикасы Мәдениет және ақпарат министрінің 2012 жылғы 26 қарашадағы № 194 бұйрығына толықтыру енгізу туралы Қазақстан Республикасы Мәдениет және ақпарат министрінің 2013 жылғы 15 наурыздағы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8401, "Егемен Қазақстан" газетінде 2013 жылғы 27 сәуірде № 116 (28055) жарияланған).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