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52ec" w14:textId="a6852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2016 жылғы 14 желтоқсандағы № 533 бұйрығы. Қазақстан Республикасының Әділет министрлігінде 2017 жылғы 2 ақпанда № 14760 болып тіркелді.</w:t>
      </w:r>
    </w:p>
    <w:p>
      <w:pPr>
        <w:spacing w:after="0"/>
        <w:ind w:left="0"/>
        <w:jc w:val="both"/>
      </w:pPr>
      <w:bookmarkStart w:name="z2"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xml:space="preserve">
      1. Осы бұйрыққа қосымшаға сәйкес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жөніндегі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мерзімді баспа басылымдарында ресми жариялауға және Қазақстан Республикасы нормативтік құқықтық актілерінің эталондық бақылау банкіне енгізу үшін жіберуді;</w:t>
      </w:r>
    </w:p>
    <w:bookmarkEnd w:id="4"/>
    <w:bookmarkStart w:name="z7" w:id="5"/>
    <w:p>
      <w:pPr>
        <w:spacing w:after="0"/>
        <w:ind w:left="0"/>
        <w:jc w:val="both"/>
      </w:pPr>
      <w:r>
        <w:rPr>
          <w:rFonts w:ascii="Times New Roman"/>
          <w:b w:val="false"/>
          <w:i w:val="false"/>
          <w:color w:val="000000"/>
          <w:sz w:val="28"/>
        </w:rPr>
        <w:t xml:space="preserve">
      3) осы бұйрықты Қазақстан Республикасы Энергетика министрлігінің интернет-ресурсында және мемлекеттік органдардың интранет-порталында орналастыруды; </w:t>
      </w:r>
    </w:p>
    <w:bookmarkEnd w:id="5"/>
    <w:bookmarkStart w:name="z8"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Энергетика министрлігінің Заң қызметі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энергетика вице-министріне жүктелсін. </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 Т. Сүлейменов</w:t>
      </w:r>
    </w:p>
    <w:p>
      <w:pPr>
        <w:spacing w:after="0"/>
        <w:ind w:left="0"/>
        <w:jc w:val="both"/>
      </w:pPr>
      <w:r>
        <w:rPr>
          <w:rFonts w:ascii="Times New Roman"/>
          <w:b w:val="false"/>
          <w:i w:val="false"/>
          <w:color w:val="000000"/>
          <w:sz w:val="28"/>
        </w:rPr>
        <w:t>
      2016 жылғы 29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14 желтоқсандағы . № 533 бұйрығына қосымша</w:t>
            </w:r>
          </w:p>
        </w:tc>
      </w:tr>
    </w:tbl>
    <w:bookmarkStart w:name="z14" w:id="9"/>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9"/>
    <w:bookmarkStart w:name="z15" w:id="10"/>
    <w:p>
      <w:pPr>
        <w:spacing w:after="0"/>
        <w:ind w:left="0"/>
        <w:jc w:val="both"/>
      </w:pPr>
      <w:r>
        <w:rPr>
          <w:rFonts w:ascii="Times New Roman"/>
          <w:b w:val="false"/>
          <w:i w:val="false"/>
          <w:color w:val="000000"/>
          <w:sz w:val="28"/>
        </w:rPr>
        <w:t xml:space="preserve">
      1. "Электр желілік қағидаларды бекіту туралы" Қазақстан Республикасы Энергетика министрінің 2014 жылғы 18 желтоқсандағы № 210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10899 болып тіркелген, "Әділет" ақпараттық-құқықтық жүйесінде 2015 жылғы 23 маусымда жарияланған): </w:t>
      </w:r>
    </w:p>
    <w:bookmarkEnd w:id="10"/>
    <w:bookmarkStart w:name="z16" w:id="11"/>
    <w:p>
      <w:pPr>
        <w:spacing w:after="0"/>
        <w:ind w:left="0"/>
        <w:jc w:val="both"/>
      </w:pPr>
      <w:r>
        <w:rPr>
          <w:rFonts w:ascii="Times New Roman"/>
          <w:b w:val="false"/>
          <w:i w:val="false"/>
          <w:color w:val="000000"/>
          <w:sz w:val="28"/>
        </w:rPr>
        <w:t xml:space="preserve">
      көрсетілген бұйрықпен бекітілген Электр желілік </w:t>
      </w:r>
      <w:r>
        <w:rPr>
          <w:rFonts w:ascii="Times New Roman"/>
          <w:b w:val="false"/>
          <w:i w:val="false"/>
          <w:color w:val="000000"/>
          <w:sz w:val="28"/>
        </w:rPr>
        <w:t>қағидаларда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"9. Техникалық шарттар талаптары орындалғаннан кейін, қуатты қосу және беру схемасына сәйкес іске асырылған электр станциясының кешенді сынаулары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"43. Қазақстанның Бірыңғай электр энергетикасы жүйесінде қуат теңгерімін басқару тәуліктік кестелер негізінде ұйымдастырылады. Электр станциялары жүктеме мен айналатын резервтің берілген тәуліктік кестесін орындайды. Электр энергиясы желісін пайдаланушылар өздері мәлімдеген активті қуатты тұтынудың сағаттық кестесін асырмайды.".</w:t>
      </w:r>
    </w:p>
    <w:bookmarkEnd w:id="13"/>
    <w:bookmarkStart w:name="z21" w:id="14"/>
    <w:p>
      <w:pPr>
        <w:spacing w:after="0"/>
        <w:ind w:left="0"/>
        <w:jc w:val="both"/>
      </w:pPr>
      <w:r>
        <w:rPr>
          <w:rFonts w:ascii="Times New Roman"/>
          <w:b w:val="false"/>
          <w:i w:val="false"/>
          <w:color w:val="000000"/>
          <w:sz w:val="28"/>
        </w:rPr>
        <w:t xml:space="preserve">
      2.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"Әділет" ақпараттық-құқықтық жүйесінде 2015 жылғы 16 сәуірде жарияланған):</w:t>
      </w:r>
    </w:p>
    <w:bookmarkEnd w:id="14"/>
    <w:bookmarkStart w:name="z22" w:id="15"/>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қағидаларында</w:t>
      </w:r>
      <w:r>
        <w:rPr>
          <w:rFonts w:ascii="Times New Roman"/>
          <w:b w:val="false"/>
          <w:i w:val="false"/>
          <w:color w:val="000000"/>
          <w:sz w:val="28"/>
        </w:rPr>
        <w:t xml:space="preserve"> мынадай редакцияда жазылсын:</w:t>
      </w:r>
    </w:p>
    <w:bookmarkStart w:name="z24"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5" w:id="17"/>
    <w:p>
      <w:pPr>
        <w:spacing w:after="0"/>
        <w:ind w:left="0"/>
        <w:jc w:val="both"/>
      </w:pPr>
      <w:r>
        <w:rPr>
          <w:rFonts w:ascii="Times New Roman"/>
          <w:b w:val="false"/>
          <w:i w:val="false"/>
          <w:color w:val="000000"/>
          <w:sz w:val="28"/>
        </w:rPr>
        <w:t>
      1) газ – шикі, тауарлық, сұйытылған мұнай және сұйытылған табиғи газ;</w:t>
      </w:r>
    </w:p>
    <w:bookmarkEnd w:id="17"/>
    <w:bookmarkStart w:name="z26" w:id="18"/>
    <w:p>
      <w:pPr>
        <w:spacing w:after="0"/>
        <w:ind w:left="0"/>
        <w:jc w:val="both"/>
      </w:pPr>
      <w:r>
        <w:rPr>
          <w:rFonts w:ascii="Times New Roman"/>
          <w:b w:val="false"/>
          <w:i w:val="false"/>
          <w:color w:val="000000"/>
          <w:sz w:val="28"/>
        </w:rPr>
        <w:t>
      2) жаңартылатын энергия көздерінен алынатын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Қазақстан Республикасынан тысқары жерден электр энергиясын сатып алатын электр энергиясы нарығының субъектілері;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bookmarkEnd w:id="18"/>
    <w:bookmarkStart w:name="z27" w:id="19"/>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 (бұдан әрі – қаржы-есеп айырысу орталығы) – жүйелік оператор құратын және уәкілетті орган айқындайтын, жаңартылатын энергия көздерін пайдалану объектілері өндірген және Қазақстан Республикасының бірыңғай электр энергетикасы жүйесінің электр желілеріне берілген электр энергиясын Заңда көзделген тәртіппен орталықтандырылған сатып алуды және сатуды жүзеге асыратын заңды тұлға;</w:t>
      </w:r>
    </w:p>
    <w:bookmarkEnd w:id="19"/>
    <w:bookmarkStart w:name="z28" w:id="20"/>
    <w:p>
      <w:pPr>
        <w:spacing w:after="0"/>
        <w:ind w:left="0"/>
        <w:jc w:val="both"/>
      </w:pPr>
      <w:r>
        <w:rPr>
          <w:rFonts w:ascii="Times New Roman"/>
          <w:b w:val="false"/>
          <w:i w:val="false"/>
          <w:color w:val="000000"/>
          <w:sz w:val="28"/>
        </w:rPr>
        <w:t>
      4) жаңартылатын энергия көздерін қолдауға арналған тариф – осы Қағидаларға сәйкес қаржы-есеп айырысу орталығы өздігінен белгілейтін жаңартылатын энергия көздерін пайдалану объектілері өндірген электр энергиясын қаржы-есеп айырысу орталығының сатуына арналған тариф;</w:t>
      </w:r>
    </w:p>
    <w:bookmarkEnd w:id="20"/>
    <w:bookmarkStart w:name="z29" w:id="21"/>
    <w:p>
      <w:pPr>
        <w:spacing w:after="0"/>
        <w:ind w:left="0"/>
        <w:jc w:val="both"/>
      </w:pPr>
      <w:r>
        <w:rPr>
          <w:rFonts w:ascii="Times New Roman"/>
          <w:b w:val="false"/>
          <w:i w:val="false"/>
          <w:color w:val="000000"/>
          <w:sz w:val="28"/>
        </w:rPr>
        <w:t>
      5) жаңартылатын энергия көздерін пайдалануды қолдауға жұмсалатын шығындар – қаржы-есеп айырысу орталығының жаңартылатын энергия көздерін пайдалану объектілері өндірген электр энергиясын сатып алуға жұмсалатын шығындары, электр энергиясын өндіру-тұтынуды теңгерімдеуді ұйымдастыру бойынша көрсетілетін қызметтерге жұмсалатын шығындар, резервтік қорды қалыптастыруға жұмсалатын шығындар және оның қызметін жүзеге асыруға байланысты шығындар;</w:t>
      </w:r>
    </w:p>
    <w:bookmarkEnd w:id="21"/>
    <w:bookmarkStart w:name="z30" w:id="22"/>
    <w:p>
      <w:pPr>
        <w:spacing w:after="0"/>
        <w:ind w:left="0"/>
        <w:jc w:val="both"/>
      </w:pPr>
      <w:r>
        <w:rPr>
          <w:rFonts w:ascii="Times New Roman"/>
          <w:b w:val="false"/>
          <w:i w:val="false"/>
          <w:color w:val="000000"/>
          <w:sz w:val="28"/>
        </w:rPr>
        <w:t>
      6) жаңартылатын энергия көздерін пайдаланатын энергия өндіруші ұйым – жаңартылатын энергия көздерін пайдалана отырып, электр және (немесе) жылу энергиясын өндіруді жүзеге асыратын заңды тұлға;</w:t>
      </w:r>
    </w:p>
    <w:bookmarkEnd w:id="22"/>
    <w:bookmarkStart w:name="z31" w:id="23"/>
    <w:p>
      <w:pPr>
        <w:spacing w:after="0"/>
        <w:ind w:left="0"/>
        <w:jc w:val="both"/>
      </w:pPr>
      <w:r>
        <w:rPr>
          <w:rFonts w:ascii="Times New Roman"/>
          <w:b w:val="false"/>
          <w:i w:val="false"/>
          <w:color w:val="000000"/>
          <w:sz w:val="28"/>
        </w:rPr>
        <w:t>
      7) операциялық шығындар – қаржы-есеп айырысу орталығының қызметін жүзеге асыруға байланысты шығындар;</w:t>
      </w:r>
    </w:p>
    <w:bookmarkEnd w:id="23"/>
    <w:bookmarkStart w:name="z32" w:id="24"/>
    <w:p>
      <w:pPr>
        <w:spacing w:after="0"/>
        <w:ind w:left="0"/>
        <w:jc w:val="both"/>
      </w:pPr>
      <w:r>
        <w:rPr>
          <w:rFonts w:ascii="Times New Roman"/>
          <w:b w:val="false"/>
          <w:i w:val="false"/>
          <w:color w:val="000000"/>
          <w:sz w:val="28"/>
        </w:rPr>
        <w:t>
      8) техникалық экономикалық негіздемедегі тариф (бұдан әрі – ТЭН-дегі тариф) – уәкілетті немесе жергілікті атқарушы органмен келісілген және бекітілген жаңартылатын энергия көздерін пайдалану объектіcін салу жобасының техникалық-экономикалық негіздемесінде белгіленген босату бағасы деңгейінен аспайтын тариф;</w:t>
      </w:r>
    </w:p>
    <w:bookmarkEnd w:id="24"/>
    <w:bookmarkStart w:name="z33" w:id="25"/>
    <w:p>
      <w:pPr>
        <w:spacing w:after="0"/>
        <w:ind w:left="0"/>
        <w:jc w:val="both"/>
      </w:pPr>
      <w:r>
        <w:rPr>
          <w:rFonts w:ascii="Times New Roman"/>
          <w:b w:val="false"/>
          <w:i w:val="false"/>
          <w:color w:val="000000"/>
          <w:sz w:val="28"/>
        </w:rPr>
        <w:t>
      9) тіркелген тариф – жаңартылатын энергия көздерін пайдалану объектілері өндірген электр энергиясын Заңда белгіленген тәртіппен қаржы-есеп айырысу орталығының сатып алуына арналған тариф;</w:t>
      </w:r>
    </w:p>
    <w:bookmarkEnd w:id="25"/>
    <w:bookmarkStart w:name="z34" w:id="26"/>
    <w:p>
      <w:pPr>
        <w:spacing w:after="0"/>
        <w:ind w:left="0"/>
        <w:jc w:val="both"/>
      </w:pPr>
      <w:r>
        <w:rPr>
          <w:rFonts w:ascii="Times New Roman"/>
          <w:b w:val="false"/>
          <w:i w:val="false"/>
          <w:color w:val="000000"/>
          <w:sz w:val="28"/>
        </w:rPr>
        <w:t>
      10)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26"/>
    <w:bookmarkStart w:name="z35" w:id="27"/>
    <w:p>
      <w:pPr>
        <w:spacing w:after="0"/>
        <w:ind w:left="0"/>
        <w:jc w:val="both"/>
      </w:pPr>
      <w:r>
        <w:rPr>
          <w:rFonts w:ascii="Times New Roman"/>
          <w:b w:val="false"/>
          <w:i w:val="false"/>
          <w:color w:val="000000"/>
          <w:sz w:val="28"/>
        </w:rPr>
        <w:t>
      11) электр энергиясын тұтыну аймағы – жаңартылатын энергия көздерін пайдалану объектісі өндірген электр энергиясын тұтынуға кедергі келтіретін техникалық сипаттағы шектеулері жоқ Қазақстан Республикасының бірыңғай электр энергетикасы жүйесінің бір бөлігі;</w:t>
      </w:r>
    </w:p>
    <w:bookmarkEnd w:id="27"/>
    <w:bookmarkStart w:name="z36" w:id="28"/>
    <w:p>
      <w:pPr>
        <w:spacing w:after="0"/>
        <w:ind w:left="0"/>
        <w:jc w:val="both"/>
      </w:pPr>
      <w:r>
        <w:rPr>
          <w:rFonts w:ascii="Times New Roman"/>
          <w:b w:val="false"/>
          <w:i w:val="false"/>
          <w:color w:val="000000"/>
          <w:sz w:val="28"/>
        </w:rPr>
        <w:t>
      12) резервтік қор – жаңартылатын энергия көздерін қолдау жөніндегі қаржы-есеп айырысу орталығы қалыптастыратын қор, оның ақшасы арнайы банктік шотта сақталады және кассалық алшақтықтарды және қаржы-есеп айырысу орталығының жаңартылатын энергия көздерін пайдаланатын энергия өндіретін ұйымдар алдындағы, жаңартылатын энергия көздерін пайдалану объектілері өндірген, шартты тұтынушыларға берілген электр энергиясы үшін олардың тарапынан төлем жасалмау немесе төлемді кідірту салдарынан туындайтын берешекті жабуға ғана пайдаланылады.";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38" w:id="29"/>
    <w:p>
      <w:pPr>
        <w:spacing w:after="0"/>
        <w:ind w:left="0"/>
        <w:jc w:val="both"/>
      </w:pPr>
      <w:r>
        <w:rPr>
          <w:rFonts w:ascii="Times New Roman"/>
          <w:b w:val="false"/>
          <w:i w:val="false"/>
          <w:color w:val="000000"/>
          <w:sz w:val="28"/>
        </w:rPr>
        <w:t>
      "8. Қаржы-есеп айырысу орталығы болжамдалған жылдың он бесінші қаңтарынан кешіктірмей жаңартылатын энергия көздерінің барлық түрлерінен өндірілген және Қазақстан Республикасының бірыңғай электр энергетикасы жүйесіне берілген электр энергиясының бір киловат-сағатына шаққандағы жаңартылатын энергия көздерін пайдалануды қолдауға жұмсалатын шығындар туралы ақпаратты, сондай-ақ есепті жылға арналған электр энергиясын тұтыну аймақтары бойынша жаңартылатын энергия көздерін қолдауға арналған тарифті жариялайды.</w:t>
      </w:r>
    </w:p>
    <w:bookmarkEnd w:id="29"/>
    <w:bookmarkStart w:name="z39" w:id="30"/>
    <w:p>
      <w:pPr>
        <w:spacing w:after="0"/>
        <w:ind w:left="0"/>
        <w:jc w:val="both"/>
      </w:pPr>
      <w:r>
        <w:rPr>
          <w:rFonts w:ascii="Times New Roman"/>
          <w:b w:val="false"/>
          <w:i w:val="false"/>
          <w:color w:val="000000"/>
          <w:sz w:val="28"/>
        </w:rPr>
        <w:t>
      9. Тұтыну аймағына байланысты болжамдалған жылға арналған жаңартылатын энергия көздерін қолдау тарифі Қағидалардың 7-тармағында көзделген есептерге сәйкес мынадай формула бойынша айқындалады:</w:t>
      </w:r>
    </w:p>
    <w:bookmarkEnd w:id="30"/>
    <w:bookmarkStart w:name="z40" w:id="31"/>
    <w:p>
      <w:pPr>
        <w:spacing w:after="0"/>
        <w:ind w:left="0"/>
        <w:jc w:val="both"/>
      </w:pPr>
      <w:r>
        <w:rPr>
          <w:rFonts w:ascii="Times New Roman"/>
          <w:b w:val="false"/>
          <w:i w:val="false"/>
          <w:color w:val="000000"/>
          <w:sz w:val="28"/>
        </w:rPr>
        <w:t>
      Т</w:t>
      </w:r>
      <w:r>
        <w:rPr>
          <w:rFonts w:ascii="Times New Roman"/>
          <w:b w:val="false"/>
          <w:i w:val="false"/>
          <w:color w:val="000000"/>
          <w:vertAlign w:val="subscript"/>
        </w:rPr>
        <w:t>Zi</w:t>
      </w:r>
      <w:r>
        <w:rPr>
          <w:rFonts w:ascii="Times New Roman"/>
          <w:b w:val="false"/>
          <w:i w:val="false"/>
          <w:color w:val="000000"/>
          <w:sz w:val="28"/>
        </w:rPr>
        <w:t xml:space="preserve"> = (ОЗ</w:t>
      </w:r>
      <w:r>
        <w:rPr>
          <w:rFonts w:ascii="Times New Roman"/>
          <w:b w:val="false"/>
          <w:i w:val="false"/>
          <w:color w:val="000000"/>
          <w:vertAlign w:val="subscript"/>
        </w:rPr>
        <w:t>ҚЕО</w:t>
      </w:r>
      <w:r>
        <w:rPr>
          <w:rFonts w:ascii="Times New Roman"/>
          <w:b w:val="false"/>
          <w:i w:val="false"/>
          <w:color w:val="000000"/>
          <w:sz w:val="28"/>
        </w:rPr>
        <w:t xml:space="preserve"> +З</w:t>
      </w:r>
      <w:r>
        <w:rPr>
          <w:rFonts w:ascii="Times New Roman"/>
          <w:b w:val="false"/>
          <w:i w:val="false"/>
          <w:color w:val="000000"/>
          <w:vertAlign w:val="subscript"/>
        </w:rPr>
        <w:t>бал</w:t>
      </w:r>
      <w:r>
        <w:rPr>
          <w:rFonts w:ascii="Times New Roman"/>
          <w:b w:val="false"/>
          <w:i w:val="false"/>
          <w:color w:val="000000"/>
          <w:sz w:val="28"/>
        </w:rPr>
        <w:t>+ З</w:t>
      </w:r>
      <w:r>
        <w:rPr>
          <w:rFonts w:ascii="Times New Roman"/>
          <w:b w:val="false"/>
          <w:i w:val="false"/>
          <w:color w:val="000000"/>
          <w:vertAlign w:val="subscript"/>
        </w:rPr>
        <w:t>РҚ</w:t>
      </w:r>
      <w:r>
        <w:rPr>
          <w:rFonts w:ascii="Times New Roman"/>
          <w:b w:val="false"/>
          <w:i w:val="false"/>
          <w:color w:val="000000"/>
          <w:sz w:val="28"/>
        </w:rPr>
        <w:t xml:space="preserve"> +З</w:t>
      </w:r>
      <w:r>
        <w:rPr>
          <w:rFonts w:ascii="Times New Roman"/>
          <w:b w:val="false"/>
          <w:i w:val="false"/>
          <w:color w:val="000000"/>
          <w:vertAlign w:val="subscript"/>
        </w:rPr>
        <w:t>тір</w:t>
      </w:r>
      <w:r>
        <w:rPr>
          <w:rFonts w:ascii="Times New Roman"/>
          <w:b w:val="false"/>
          <w:i w:val="false"/>
          <w:color w:val="000000"/>
          <w:sz w:val="28"/>
        </w:rPr>
        <w:t>)/</w:t>
      </w:r>
      <w:r>
        <w:rPr>
          <w:rFonts w:ascii="Times New Roman"/>
          <w:b w:val="false"/>
          <w:i/>
          <w:color w:val="000000"/>
          <w:sz w:val="28"/>
        </w:rPr>
        <w:t>V</w:t>
      </w:r>
      <w:r>
        <w:rPr>
          <w:rFonts w:ascii="Times New Roman"/>
          <w:b w:val="false"/>
          <w:i w:val="false"/>
          <w:color w:val="000000"/>
          <w:vertAlign w:val="subscript"/>
        </w:rPr>
        <w:t>жиынт</w:t>
      </w:r>
      <w:r>
        <w:rPr>
          <w:rFonts w:ascii="Times New Roman"/>
          <w:b w:val="false"/>
          <w:i w:val="false"/>
          <w:color w:val="000000"/>
          <w:sz w:val="28"/>
        </w:rPr>
        <w:t xml:space="preserve"> , мұндағы:</w:t>
      </w:r>
    </w:p>
    <w:bookmarkEnd w:id="31"/>
    <w:bookmarkStart w:name="z41" w:id="32"/>
    <w:p>
      <w:pPr>
        <w:spacing w:after="0"/>
        <w:ind w:left="0"/>
        <w:jc w:val="both"/>
      </w:pPr>
      <w:r>
        <w:rPr>
          <w:rFonts w:ascii="Times New Roman"/>
          <w:b w:val="false"/>
          <w:i w:val="false"/>
          <w:color w:val="000000"/>
          <w:sz w:val="28"/>
        </w:rPr>
        <w:t>
      T</w:t>
      </w:r>
      <w:r>
        <w:rPr>
          <w:rFonts w:ascii="Times New Roman"/>
          <w:b w:val="false"/>
          <w:i w:val="false"/>
          <w:color w:val="000000"/>
          <w:vertAlign w:val="subscript"/>
        </w:rPr>
        <w:t>Zi</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 үшін есептелген жаңартылатын энергия көздерін қолдау тарифі;</w:t>
      </w:r>
    </w:p>
    <w:bookmarkEnd w:id="32"/>
    <w:bookmarkStart w:name="z42" w:id="33"/>
    <w:p>
      <w:pPr>
        <w:spacing w:after="0"/>
        <w:ind w:left="0"/>
        <w:jc w:val="both"/>
      </w:pPr>
      <w:r>
        <w:rPr>
          <w:rFonts w:ascii="Times New Roman"/>
          <w:b w:val="false"/>
          <w:i w:val="false"/>
          <w:color w:val="000000"/>
          <w:sz w:val="28"/>
        </w:rPr>
        <w:t>
      ОЗ</w:t>
      </w:r>
      <w:r>
        <w:rPr>
          <w:rFonts w:ascii="Times New Roman"/>
          <w:b w:val="false"/>
          <w:i w:val="false"/>
          <w:color w:val="000000"/>
          <w:vertAlign w:val="subscript"/>
        </w:rPr>
        <w:t>ҚЕО</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қаржы-есеп айырысу орталығының операциялық шығындары;</w:t>
      </w:r>
    </w:p>
    <w:bookmarkEnd w:id="33"/>
    <w:bookmarkStart w:name="z43" w:id="34"/>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бал</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электр энергиясын өндіру-тұтыну теңгерімін ұйымдастыру жөніндегі көрсетілетін қызметтерге жұмсалатын шығындар;</w:t>
      </w:r>
    </w:p>
    <w:bookmarkEnd w:id="34"/>
    <w:bookmarkStart w:name="z44" w:id="35"/>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РҚ</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аймағына жататын, Қазақстан Республикасы Энергетика министрінің міндетін атқарушының 2016 жылғы 29 шілдедегі № 361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14210 болып тіркелген) бекітілген Резервтік қорды қалыптастыру және пайдалану қағидаларына сәйкес анықталатын, резервтік қорды қалыптастыруға жұмсалатын шығындар;</w:t>
      </w:r>
    </w:p>
    <w:bookmarkEnd w:id="35"/>
    <w:bookmarkStart w:name="z45" w:id="36"/>
    <w:p>
      <w:pPr>
        <w:spacing w:after="0"/>
        <w:ind w:left="0"/>
        <w:jc w:val="both"/>
      </w:pPr>
      <w:r>
        <w:rPr>
          <w:rFonts w:ascii="Times New Roman"/>
          <w:b w:val="false"/>
          <w:i w:val="false"/>
          <w:color w:val="000000"/>
          <w:sz w:val="28"/>
        </w:rPr>
        <w:t>
      Z</w:t>
      </w:r>
      <w:r>
        <w:rPr>
          <w:rFonts w:ascii="Times New Roman"/>
          <w:b w:val="false"/>
          <w:i w:val="false"/>
          <w:color w:val="000000"/>
          <w:vertAlign w:val="subscript"/>
        </w:rPr>
        <w:t>i</w:t>
      </w:r>
      <w:r>
        <w:rPr>
          <w:rFonts w:ascii="Times New Roman"/>
          <w:b w:val="false"/>
          <w:i w:val="false"/>
          <w:color w:val="000000"/>
          <w:sz w:val="28"/>
        </w:rPr>
        <w:t xml:space="preserve"> – тұтыну аймағы;</w:t>
      </w:r>
    </w:p>
    <w:bookmarkEnd w:id="36"/>
    <w:bookmarkStart w:name="z46" w:id="37"/>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тір </w:t>
      </w:r>
      <w:r>
        <w:rPr>
          <w:rFonts w:ascii="Times New Roman"/>
          <w:b w:val="false"/>
          <w:i w:val="false"/>
          <w:color w:val="000000"/>
          <w:sz w:val="28"/>
        </w:rPr>
        <w:t>– Z</w:t>
      </w:r>
      <w:r>
        <w:rPr>
          <w:rFonts w:ascii="Times New Roman"/>
          <w:b w:val="false"/>
          <w:i w:val="false"/>
          <w:color w:val="000000"/>
          <w:vertAlign w:val="subscript"/>
        </w:rPr>
        <w:t>i</w:t>
      </w:r>
      <w:r>
        <w:rPr>
          <w:rFonts w:ascii="Times New Roman"/>
          <w:b w:val="false"/>
          <w:i w:val="false"/>
          <w:color w:val="000000"/>
          <w:sz w:val="28"/>
        </w:rPr>
        <w:t xml:space="preserve"> тұтыну аймағында жаңартылатын энергия көздерін пайдалану объектілері өндіретін электр энергиясын сатып алуға жұмсалатын қаржы-есеп айырысу орталығының жылдық шығындары, ол былайша қалыптастырылады:</w:t>
      </w:r>
    </w:p>
    <w:bookmarkEnd w:id="37"/>
    <w:bookmarkStart w:name="z47" w:id="38"/>
    <w:p>
      <w:pPr>
        <w:spacing w:after="0"/>
        <w:ind w:left="0"/>
        <w:jc w:val="both"/>
      </w:pPr>
      <w:r>
        <w:rPr>
          <w:rFonts w:ascii="Times New Roman"/>
          <w:b w:val="false"/>
          <w:i w:val="false"/>
          <w:color w:val="000000"/>
          <w:sz w:val="28"/>
        </w:rPr>
        <w:t>
      уәкілетті немесе жергілікті атқарушы органмен келісілген жаңартылатын энергия көздерін пайдалану объектісін салу жобасының техникалық-экономикалық негіздемесінде бекітілген босату тарифі жоқ жаңадан іске қосылатын жаңартылатын энергия көздерін пайдаланатын энергия өндіруші ұйымның тіркелген тарифі бойынша немесе (не);</w:t>
      </w:r>
    </w:p>
    <w:bookmarkEnd w:id="38"/>
    <w:bookmarkStart w:name="z48" w:id="39"/>
    <w:p>
      <w:pPr>
        <w:spacing w:after="0"/>
        <w:ind w:left="0"/>
        <w:jc w:val="both"/>
      </w:pPr>
      <w:r>
        <w:rPr>
          <w:rFonts w:ascii="Times New Roman"/>
          <w:b w:val="false"/>
          <w:i w:val="false"/>
          <w:color w:val="000000"/>
          <w:sz w:val="28"/>
        </w:rPr>
        <w:t>
      уәкілетті немесе жергілікті атқарушы органмен келісілген және бекітілген жаңартылатын энергия көздерін пайдалану объектісін салу жобасының техникалық-экономикалық негіздемесінде босату тарифі бар жаңартылатын энергия көздерін пайдаланатын энергия өндіруші ұйымның ТЭН-дегі тарифі бойынша;</w:t>
      </w:r>
    </w:p>
    <w:bookmarkEnd w:id="39"/>
    <w:bookmarkStart w:name="z49" w:id="40"/>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тір</w:t>
      </w:r>
      <w:r>
        <w:rPr>
          <w:rFonts w:ascii="Times New Roman"/>
          <w:b w:val="false"/>
          <w:i w:val="false"/>
          <w:color w:val="000000"/>
          <w:sz w:val="28"/>
        </w:rPr>
        <w:t>=(З</w:t>
      </w:r>
      <w:r>
        <w:rPr>
          <w:rFonts w:ascii="Times New Roman"/>
          <w:b w:val="false"/>
          <w:i w:val="false"/>
          <w:color w:val="000000"/>
          <w:vertAlign w:val="subscript"/>
        </w:rPr>
        <w:t>тір.гидро</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тір.гидро</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тір.жел</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тір.жел</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тір.күн</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тір.күн</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тір.био</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тір.био</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.тэн.гидро1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.тэн.гидроN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тэо.жел1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тэн.желN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тэо.күн1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+…+З</w:t>
      </w:r>
      <w:r>
        <w:rPr>
          <w:rFonts w:ascii="Times New Roman"/>
          <w:b w:val="false"/>
          <w:i w:val="false"/>
          <w:color w:val="000000"/>
          <w:vertAlign w:val="subscript"/>
        </w:rPr>
        <w:t>тэн.күнN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+З</w:t>
      </w:r>
      <w:r>
        <w:rPr>
          <w:rFonts w:ascii="Times New Roman"/>
          <w:b w:val="false"/>
          <w:i w:val="false"/>
          <w:color w:val="000000"/>
          <w:vertAlign w:val="subscript"/>
        </w:rPr>
        <w:t>тэо.биогаз1</w:t>
      </w:r>
      <w:r>
        <w:rPr>
          <w:rFonts w:ascii="Times New Roman"/>
          <w:b w:val="false"/>
          <w:i w:val="false"/>
          <w:color w:val="000000"/>
          <w:sz w:val="28"/>
        </w:rPr>
        <w:t>*V</w:t>
      </w:r>
      <w:r>
        <w:rPr>
          <w:rFonts w:ascii="Times New Roman"/>
          <w:b w:val="false"/>
          <w:i w:val="false"/>
          <w:color w:val="000000"/>
          <w:vertAlign w:val="subscript"/>
        </w:rPr>
        <w:t>п+1</w:t>
      </w:r>
      <w:r>
        <w:rPr>
          <w:rFonts w:ascii="Times New Roman"/>
          <w:b w:val="false"/>
          <w:i w:val="false"/>
          <w:color w:val="000000"/>
          <w:sz w:val="28"/>
        </w:rPr>
        <w:t>+…+ З</w:t>
      </w:r>
      <w:r>
        <w:rPr>
          <w:rFonts w:ascii="Times New Roman"/>
          <w:b w:val="false"/>
          <w:i w:val="false"/>
          <w:color w:val="000000"/>
          <w:vertAlign w:val="subscript"/>
        </w:rPr>
        <w:t>тэн.биогазN</w:t>
      </w:r>
      <w:r>
        <w:rPr>
          <w:rFonts w:ascii="Times New Roman"/>
          <w:b w:val="false"/>
          <w:i w:val="false"/>
          <w:color w:val="000000"/>
          <w:sz w:val="28"/>
        </w:rPr>
        <w:t>*V</w:t>
      </w:r>
      <w:r>
        <w:rPr>
          <w:rFonts w:ascii="Times New Roman"/>
          <w:b w:val="false"/>
          <w:i w:val="false"/>
          <w:color w:val="000000"/>
          <w:vertAlign w:val="subscript"/>
        </w:rPr>
        <w:t>п+N</w:t>
      </w:r>
      <w:r>
        <w:rPr>
          <w:rFonts w:ascii="Times New Roman"/>
          <w:b w:val="false"/>
          <w:i w:val="false"/>
          <w:color w:val="000000"/>
          <w:sz w:val="28"/>
        </w:rPr>
        <w:t>), мұндағы:</w:t>
      </w:r>
    </w:p>
    <w:bookmarkEnd w:id="40"/>
    <w:bookmarkStart w:name="z50" w:id="4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 xml:space="preserve">тір гидро </w:t>
      </w:r>
      <w:r>
        <w:rPr>
          <w:rFonts w:ascii="Times New Roman"/>
          <w:b w:val="false"/>
          <w:i w:val="false"/>
          <w:color w:val="000000"/>
          <w:sz w:val="28"/>
        </w:rPr>
        <w:t>– шағын ГЭС үшін тіркелген тариф;</w:t>
      </w:r>
    </w:p>
    <w:bookmarkEnd w:id="41"/>
    <w:bookmarkStart w:name="z51" w:id="42"/>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тір.жел</w:t>
      </w:r>
      <w:r>
        <w:rPr>
          <w:rFonts w:ascii="Times New Roman"/>
          <w:b w:val="false"/>
          <w:i w:val="false"/>
          <w:color w:val="000000"/>
          <w:sz w:val="28"/>
        </w:rPr>
        <w:t xml:space="preserve"> – жел электр станциялары үшін тіркелген тариф;</w:t>
      </w:r>
    </w:p>
    <w:bookmarkEnd w:id="42"/>
    <w:bookmarkStart w:name="z52" w:id="43"/>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тір.күн</w:t>
      </w:r>
      <w:r>
        <w:rPr>
          <w:rFonts w:ascii="Times New Roman"/>
          <w:b w:val="false"/>
          <w:i w:val="false"/>
          <w:color w:val="000000"/>
          <w:sz w:val="28"/>
        </w:rPr>
        <w:t>– күн электр станциялары үшін тіркелген тариф;</w:t>
      </w:r>
    </w:p>
    <w:bookmarkEnd w:id="43"/>
    <w:bookmarkStart w:name="z53" w:id="44"/>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тір.био</w:t>
      </w:r>
      <w:r>
        <w:rPr>
          <w:rFonts w:ascii="Times New Roman"/>
          <w:b w:val="false"/>
          <w:i w:val="false"/>
          <w:color w:val="000000"/>
          <w:sz w:val="28"/>
        </w:rPr>
        <w:t xml:space="preserve"> – биогазды электр станциялары үшін тіркелген тариф;</w:t>
      </w:r>
    </w:p>
    <w:bookmarkEnd w:id="44"/>
    <w:bookmarkStart w:name="z54" w:id="45"/>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тэн.гидро1</w:t>
      </w:r>
      <w:r>
        <w:rPr>
          <w:rFonts w:ascii="Times New Roman"/>
          <w:b w:val="false"/>
          <w:i w:val="false"/>
          <w:color w:val="000000"/>
          <w:sz w:val="28"/>
        </w:rPr>
        <w:t xml:space="preserve"> – 1-ші шағын ГЭС үшін ТЭН-дегі тариф;</w:t>
      </w:r>
    </w:p>
    <w:bookmarkEnd w:id="45"/>
    <w:bookmarkStart w:name="z55" w:id="46"/>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тэн.гидроN</w:t>
      </w:r>
      <w:r>
        <w:rPr>
          <w:rFonts w:ascii="Times New Roman"/>
          <w:b w:val="false"/>
          <w:i w:val="false"/>
          <w:color w:val="000000"/>
          <w:sz w:val="28"/>
        </w:rPr>
        <w:t xml:space="preserve"> – N-ші шағын ГЭС үшін ТЭН-дегі тариф;</w:t>
      </w:r>
    </w:p>
    <w:bookmarkEnd w:id="46"/>
    <w:bookmarkStart w:name="z56" w:id="47"/>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тэн.жел1</w:t>
      </w:r>
      <w:r>
        <w:rPr>
          <w:rFonts w:ascii="Times New Roman"/>
          <w:b w:val="false"/>
          <w:i w:val="false"/>
          <w:color w:val="000000"/>
          <w:sz w:val="28"/>
        </w:rPr>
        <w:t xml:space="preserve"> – 1-ші жел электр станциясы үшін ТЭН-дегі тариф;</w:t>
      </w:r>
    </w:p>
    <w:bookmarkEnd w:id="47"/>
    <w:bookmarkStart w:name="z57" w:id="48"/>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тэн.желN</w:t>
      </w:r>
      <w:r>
        <w:rPr>
          <w:rFonts w:ascii="Times New Roman"/>
          <w:b w:val="false"/>
          <w:i w:val="false"/>
          <w:color w:val="000000"/>
          <w:sz w:val="28"/>
        </w:rPr>
        <w:t xml:space="preserve"> – N-ші жел электр станциясы үшін ТЭН-дегі тариф;</w:t>
      </w:r>
    </w:p>
    <w:bookmarkEnd w:id="48"/>
    <w:bookmarkStart w:name="z58" w:id="49"/>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тэн.күн1</w:t>
      </w:r>
      <w:r>
        <w:rPr>
          <w:rFonts w:ascii="Times New Roman"/>
          <w:b w:val="false"/>
          <w:i w:val="false"/>
          <w:color w:val="000000"/>
          <w:sz w:val="28"/>
        </w:rPr>
        <w:t xml:space="preserve"> – 1-ші күн электр станциясы үшін ТЭН-дегі тариф;</w:t>
      </w:r>
    </w:p>
    <w:bookmarkEnd w:id="49"/>
    <w:bookmarkStart w:name="z59" w:id="50"/>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тэн.күнN</w:t>
      </w:r>
      <w:r>
        <w:rPr>
          <w:rFonts w:ascii="Times New Roman"/>
          <w:b w:val="false"/>
          <w:i w:val="false"/>
          <w:color w:val="000000"/>
          <w:sz w:val="28"/>
        </w:rPr>
        <w:t xml:space="preserve"> – N-ші күн электр станциясы үшін ТЭН-дегі тариф;</w:t>
      </w:r>
    </w:p>
    <w:bookmarkEnd w:id="50"/>
    <w:bookmarkStart w:name="z60" w:id="5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тэн.био1</w:t>
      </w:r>
      <w:r>
        <w:rPr>
          <w:rFonts w:ascii="Times New Roman"/>
          <w:b w:val="false"/>
          <w:i w:val="false"/>
          <w:color w:val="000000"/>
          <w:sz w:val="28"/>
        </w:rPr>
        <w:t xml:space="preserve"> – 1-ші биогазды электр станциясы үшін ТЭН-дегі тариф;</w:t>
      </w:r>
    </w:p>
    <w:bookmarkEnd w:id="51"/>
    <w:bookmarkStart w:name="z61" w:id="52"/>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тэн.биоN</w:t>
      </w:r>
      <w:r>
        <w:rPr>
          <w:rFonts w:ascii="Times New Roman"/>
          <w:b w:val="false"/>
          <w:i w:val="false"/>
          <w:color w:val="000000"/>
          <w:sz w:val="28"/>
        </w:rPr>
        <w:t xml:space="preserve"> – N-ші биогазды электр станциясы үшін ТЭН-дегі тариф;</w:t>
      </w:r>
    </w:p>
    <w:bookmarkEnd w:id="52"/>
    <w:bookmarkStart w:name="z62" w:id="53"/>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п+1 </w:t>
      </w:r>
      <w:r>
        <w:rPr>
          <w:rFonts w:ascii="Times New Roman"/>
          <w:b w:val="false"/>
          <w:i w:val="false"/>
          <w:color w:val="000000"/>
          <w:sz w:val="28"/>
        </w:rPr>
        <w:t>– жаңартылатын энергия көздерін пайдаланатын 1-ші объекті өндірген және босатқан электр энергиясының көлемі;</w:t>
      </w:r>
    </w:p>
    <w:bookmarkEnd w:id="53"/>
    <w:bookmarkStart w:name="z63" w:id="54"/>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п+N </w:t>
      </w:r>
      <w:r>
        <w:rPr>
          <w:rFonts w:ascii="Times New Roman"/>
          <w:b w:val="false"/>
          <w:i w:val="false"/>
          <w:color w:val="000000"/>
          <w:sz w:val="28"/>
        </w:rPr>
        <w:t>– жаңартылатын энергия көздерін пайдаланатын N-ші объекті өндірген және босатқан электр энергиясының көлемі;</w:t>
      </w:r>
    </w:p>
    <w:bookmarkEnd w:id="54"/>
    <w:bookmarkStart w:name="z64" w:id="55"/>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п </w:t>
      </w:r>
      <w:r>
        <w:rPr>
          <w:rFonts w:ascii="Times New Roman"/>
          <w:b w:val="false"/>
          <w:i w:val="false"/>
          <w:color w:val="000000"/>
          <w:sz w:val="28"/>
        </w:rPr>
        <w:t>– жаңартылатын энергия көздерін пайдаланатын әрбір объекті өндірген және босатқан электр энергиясының көлемі;</w:t>
      </w:r>
    </w:p>
    <w:bookmarkEnd w:id="55"/>
    <w:bookmarkStart w:name="z65" w:id="56"/>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жиынт</w:t>
      </w:r>
      <w:r>
        <w:rPr>
          <w:rFonts w:ascii="Times New Roman"/>
          <w:b w:val="false"/>
          <w:i w:val="false"/>
          <w:color w:val="000000"/>
          <w:sz w:val="28"/>
        </w:rPr>
        <w:t xml:space="preserve"> – Z</w:t>
      </w:r>
      <w:r>
        <w:rPr>
          <w:rFonts w:ascii="Times New Roman"/>
          <w:b w:val="false"/>
          <w:i w:val="false"/>
          <w:color w:val="000000"/>
          <w:vertAlign w:val="subscript"/>
        </w:rPr>
        <w:t>i</w:t>
      </w:r>
      <w:r>
        <w:rPr>
          <w:rFonts w:ascii="Times New Roman"/>
          <w:b w:val="false"/>
          <w:i w:val="false"/>
          <w:color w:val="000000"/>
          <w:sz w:val="28"/>
        </w:rPr>
        <w:t xml:space="preserve"> тұтыну аймағындағы шартты тұтынушыларға сатылатын жаңартылатын энергия көздерін пайдалану объектілері өндірген электр энергиясының жылдық жиынтық көлемі.";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7" w:id="57"/>
    <w:p>
      <w:pPr>
        <w:spacing w:after="0"/>
        <w:ind w:left="0"/>
        <w:jc w:val="both"/>
      </w:pPr>
      <w:r>
        <w:rPr>
          <w:rFonts w:ascii="Times New Roman"/>
          <w:b w:val="false"/>
          <w:i w:val="false"/>
          <w:color w:val="000000"/>
          <w:sz w:val="28"/>
        </w:rPr>
        <w:t>
      "12. Жаңартылатын энергия көздерін пайдаланатын энергия өндіруші ұйымдар ай сайын қаржы-есеп айырысу орталығына электр энергиясы берілген айға дейін күнтізбелік он күн бұрын, алдағы айға арналған және ағымдағы жылдың соңына дейін айларға бөлінген оны шығарудың, желілерге жіберудің болжамды көлемдері туралы ақпарат береді.";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"14. Жаңартылатын энергия көздерін қолдауға арналған тарифті анықтау кезінде өзіндік құнында мынадай шығындар есепке алынады:</w:t>
      </w:r>
    </w:p>
    <w:bookmarkEnd w:id="58"/>
    <w:bookmarkStart w:name="z70" w:id="59"/>
    <w:p>
      <w:pPr>
        <w:spacing w:after="0"/>
        <w:ind w:left="0"/>
        <w:jc w:val="both"/>
      </w:pPr>
      <w:r>
        <w:rPr>
          <w:rFonts w:ascii="Times New Roman"/>
          <w:b w:val="false"/>
          <w:i w:val="false"/>
          <w:color w:val="000000"/>
          <w:sz w:val="28"/>
        </w:rPr>
        <w:t>
      1) қаржы-есеп айырысу орталығының жаңартылатын энергия көздерін пайдалану объектілері өндірген электр энергиясын сатып алу шығындары;</w:t>
      </w:r>
    </w:p>
    <w:bookmarkEnd w:id="59"/>
    <w:bookmarkStart w:name="z71" w:id="60"/>
    <w:p>
      <w:pPr>
        <w:spacing w:after="0"/>
        <w:ind w:left="0"/>
        <w:jc w:val="both"/>
      </w:pPr>
      <w:r>
        <w:rPr>
          <w:rFonts w:ascii="Times New Roman"/>
          <w:b w:val="false"/>
          <w:i w:val="false"/>
          <w:color w:val="000000"/>
          <w:sz w:val="28"/>
        </w:rPr>
        <w:t>
      2) электр энергиясын өндіру-тұтыну теңгерімін ұйымдастыру жөніндегі қызметтерге жұмсалған шығындар;</w:t>
      </w:r>
    </w:p>
    <w:bookmarkEnd w:id="60"/>
    <w:bookmarkStart w:name="z72" w:id="61"/>
    <w:p>
      <w:pPr>
        <w:spacing w:after="0"/>
        <w:ind w:left="0"/>
        <w:jc w:val="both"/>
      </w:pPr>
      <w:r>
        <w:rPr>
          <w:rFonts w:ascii="Times New Roman"/>
          <w:b w:val="false"/>
          <w:i w:val="false"/>
          <w:color w:val="000000"/>
          <w:sz w:val="28"/>
        </w:rPr>
        <w:t>
      3) қаржы-есеп айырысу орталығының операциялық шығындары;</w:t>
      </w:r>
    </w:p>
    <w:bookmarkEnd w:id="61"/>
    <w:bookmarkStart w:name="z73" w:id="62"/>
    <w:p>
      <w:pPr>
        <w:spacing w:after="0"/>
        <w:ind w:left="0"/>
        <w:jc w:val="both"/>
      </w:pPr>
      <w:r>
        <w:rPr>
          <w:rFonts w:ascii="Times New Roman"/>
          <w:b w:val="false"/>
          <w:i w:val="false"/>
          <w:color w:val="000000"/>
          <w:sz w:val="28"/>
        </w:rPr>
        <w:t>
      4) резервтік қорды қалыптастыруға жұмсалатын шығындар.</w:t>
      </w:r>
    </w:p>
    <w:bookmarkEnd w:id="62"/>
    <w:bookmarkStart w:name="z74" w:id="63"/>
    <w:p>
      <w:pPr>
        <w:spacing w:after="0"/>
        <w:ind w:left="0"/>
        <w:jc w:val="both"/>
      </w:pPr>
      <w:r>
        <w:rPr>
          <w:rFonts w:ascii="Times New Roman"/>
          <w:b w:val="false"/>
          <w:i w:val="false"/>
          <w:color w:val="000000"/>
          <w:sz w:val="28"/>
        </w:rPr>
        <w:t>
      15. Қаржы-есеп айырысу орталығының операциялық шығындары жыл сайын есептеледі және оны қаржы-есеп айырысу орталығы ағымдағы жылдың жиырмасыншы желтоқсанына дейінгі мерзімде алдағы жылға бекітеді.".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 xml:space="preserve">Күші жойылды – ҚР Энергетика министрінің 28.11.2017 </w:t>
      </w:r>
      <w:r>
        <w:rPr>
          <w:rFonts w:ascii="Times New Roman"/>
          <w:b w:val="false"/>
          <w:i w:val="false"/>
          <w:color w:val="ff0000"/>
          <w:sz w:val="28"/>
        </w:rPr>
        <w:t>№ 480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64"/>
    <w:p>
      <w:pPr>
        <w:spacing w:after="0"/>
        <w:ind w:left="0"/>
        <w:jc w:val="both"/>
      </w:pPr>
      <w:r>
        <w:rPr>
          <w:rFonts w:ascii="Times New Roman"/>
          <w:b w:val="false"/>
          <w:i w:val="false"/>
          <w:color w:val="000000"/>
          <w:sz w:val="28"/>
        </w:rPr>
        <w:t xml:space="preserve">
      4.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"Әділет" ақпараттық-құқықтық жүйесінде 2015 жылғы 18 тамызда жарияланған):</w:t>
      </w:r>
    </w:p>
    <w:bookmarkEnd w:id="64"/>
    <w:bookmarkStart w:name="z147" w:id="65"/>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қағидаларында</w:t>
      </w:r>
      <w:r>
        <w:rPr>
          <w:rFonts w:ascii="Times New Roman"/>
          <w:b w:val="false"/>
          <w:i w:val="false"/>
          <w:color w:val="000000"/>
          <w:sz w:val="28"/>
        </w:rPr>
        <w:t>:</w:t>
      </w:r>
    </w:p>
    <w:bookmarkEnd w:id="65"/>
    <w:bookmarkStart w:name="z148" w:id="6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6"/>
    <w:bookmarkStart w:name="z149" w:id="67"/>
    <w:p>
      <w:pPr>
        <w:spacing w:after="0"/>
        <w:ind w:left="0"/>
        <w:jc w:val="both"/>
      </w:pPr>
      <w:r>
        <w:rPr>
          <w:rFonts w:ascii="Times New Roman"/>
          <w:b w:val="false"/>
          <w:i w:val="false"/>
          <w:color w:val="000000"/>
          <w:sz w:val="28"/>
        </w:rPr>
        <w:t>
      "5) жаңартылатын энергия көздерінен алынатын электр энергиясын шартты тұтынушылар (бұдан әрі – шартты тұтынушылар) – көмірді, газды, құрамында күкірт бар шикізатты, мұнай өнімдері мен ядролық отынды пайдаланатын энергия өндіруші ұйымдар; Қазақстан Республикасынан тысқары жерден электр энергиясын сатып алатын электр энергиясы нарығының субъектілері; 2016 жылғы 1 қаңтардан кейін пайдалануға берілгендерді қоспағанда, жиынтық қуаты отыз бес мегаваттан асатын, бір гидроторапта орналасқан қондырғылары бар гидроэлектр станциялары;";</w:t>
      </w:r>
    </w:p>
    <w:bookmarkEnd w:id="67"/>
    <w:bookmarkStart w:name="z150" w:id="6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8"/>
    <w:bookmarkStart w:name="z151" w:id="69"/>
    <w:p>
      <w:pPr>
        <w:spacing w:after="0"/>
        <w:ind w:left="0"/>
        <w:jc w:val="both"/>
      </w:pPr>
      <w:r>
        <w:rPr>
          <w:rFonts w:ascii="Times New Roman"/>
          <w:b w:val="false"/>
          <w:i w:val="false"/>
          <w:color w:val="000000"/>
          <w:sz w:val="28"/>
        </w:rPr>
        <w:t>
      "2) 2016 жылғы 1 қаңтардан кейін пайдалануға енгізілген гидроэлектрстанцияларды есепке алмағанда, жиынтық қуаты отыз бес мегаваттан асатын, бір гидроторапта орналасқан қондырғылары бар және (немесе) реттеудің тәуліктік көлемінен астамын қамтамасыз ететін су қоймалары бар гидроэлектрстанциялары.</w:t>
      </w:r>
    </w:p>
    <w:bookmarkEnd w:id="69"/>
    <w:bookmarkStart w:name="z152" w:id="70"/>
    <w:p>
      <w:pPr>
        <w:spacing w:after="0"/>
        <w:ind w:left="0"/>
        <w:jc w:val="both"/>
      </w:pPr>
      <w:r>
        <w:rPr>
          <w:rFonts w:ascii="Times New Roman"/>
          <w:b w:val="false"/>
          <w:i w:val="false"/>
          <w:color w:val="000000"/>
          <w:sz w:val="28"/>
        </w:rPr>
        <w:t>
      Гидроэлектрстанциясының су қоймасының сыйымдылығы су қоймасына құйылатын өзен ағысының есептік қамтамасыз етілуінің тәуліктік көлемінен асып түсетін болса, ол реттеудің тәуліктік көлемінен астам көлемді қамтамасыз етеді деп есептеледі.";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54" w:id="71"/>
    <w:p>
      <w:pPr>
        <w:spacing w:after="0"/>
        <w:ind w:left="0"/>
        <w:jc w:val="both"/>
      </w:pPr>
      <w:r>
        <w:rPr>
          <w:rFonts w:ascii="Times New Roman"/>
          <w:b w:val="false"/>
          <w:i w:val="false"/>
          <w:color w:val="000000"/>
          <w:sz w:val="28"/>
        </w:rPr>
        <w:t>
      "6. ЖЭК пайдаланатын барлық энергия өндіруші ұйымдарда өзінің ЖЭК пайдалану объектісінде коммерциялық есепке алудың автоматтандырылған жүйесі бар. Коммерциялық есепке алудың автоматтандырылған жүйесінде деректерді өңірлік диспетчерлік орталықтарға қашықтықтан беру мүмкіндігі болуға тиіс.</w:t>
      </w:r>
    </w:p>
    <w:bookmarkEnd w:id="71"/>
    <w:bookmarkStart w:name="z155" w:id="72"/>
    <w:p>
      <w:pPr>
        <w:spacing w:after="0"/>
        <w:ind w:left="0"/>
        <w:jc w:val="both"/>
      </w:pPr>
      <w:r>
        <w:rPr>
          <w:rFonts w:ascii="Times New Roman"/>
          <w:b w:val="false"/>
          <w:i w:val="false"/>
          <w:color w:val="000000"/>
          <w:sz w:val="28"/>
        </w:rPr>
        <w:t>
      Электр энергиясын шоғырландыруға арналған құрылғылармен, дербес қоректендіру көздерімен, сондай-ақ резервтік қоректендіруші электр желілерімен жабдықталған ЖЭК пайдалану объектілерінде электр энергиясын коммерциялық есепке алудың автоматтандырылған жүйесі аталған құрылғылар босататын және (немесе) тұтынатын электр энергиясын коммерциялық есепке алуды қамтамасыз етеді.</w:t>
      </w:r>
    </w:p>
    <w:bookmarkEnd w:id="72"/>
    <w:bookmarkStart w:name="z156" w:id="73"/>
    <w:p>
      <w:pPr>
        <w:spacing w:after="0"/>
        <w:ind w:left="0"/>
        <w:jc w:val="both"/>
      </w:pPr>
      <w:r>
        <w:rPr>
          <w:rFonts w:ascii="Times New Roman"/>
          <w:b w:val="false"/>
          <w:i w:val="false"/>
          <w:color w:val="000000"/>
          <w:sz w:val="28"/>
        </w:rPr>
        <w:t>
      ЖЭК пайдаланатын энергия өндіруші ұйымдар ЖЭК пайдалану объектісінде ЖЭК әртүрлі түрлерін пайдалана отырып, электр энергиясы өндірісіне арналған техникалық құрылғыларды пайдаланған жағдайда немесе ЖЭК бір түрін пайдаланатын, бірақ қаржы-есеп айырысу орталығы әртүрлі тіркелген тарифтер бойынша сатып алуы тиіс, электр энергиясы өндірісіне арналған техникалық құрылғыларды пайдаланған жағдайда, ЖЭК-ті пайдалану объектісін коммерциялық есепке алу аспаптарымен, өндірілген электр энергиясының жеке түрде есепке алынуы қамтамасыз етілетіндей жабдықтайды.";</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158" w:id="74"/>
    <w:p>
      <w:pPr>
        <w:spacing w:after="0"/>
        <w:ind w:left="0"/>
        <w:jc w:val="both"/>
      </w:pPr>
      <w:r>
        <w:rPr>
          <w:rFonts w:ascii="Times New Roman"/>
          <w:b w:val="false"/>
          <w:i w:val="false"/>
          <w:color w:val="000000"/>
          <w:sz w:val="28"/>
        </w:rPr>
        <w:t xml:space="preserve">
      "10. Қаржы-есеп айырысу орталығы Өтінімді және ұсынылған құжаттарды алған сәттен бастап 10 (он) жұмыс күнінен аспайтын мерзім ішінде қарастырады. Өтініш беруші Заңның 7-1 бабының 7-тармағында көзделген құжаттардың қайсыбірін ұсынбаған жағдайда немесе құжаттарды толық көлемде ұсынбаған жағдайда, қаржы-есеп айырысу орталығы аталған құжаттар келіп түскен күннен бастап 5 (бес) жұмыс күні ішінде себептерін көрсетіп, Өтінімді қайтарады. Өтініш беруші Өтінімді және қоса берілген құжаттарды осы Қағидалардың талаптарына сәйкес келтіру мақсатында Өтінім қайтарылған күннен бастап күнтізбелік 15 күн ішінде Өтінімді жетіспейтін құжаттармен толықтырады және/немесе Қаржы-есеп айырысу орталығының ескертулерін жояды. </w:t>
      </w:r>
    </w:p>
    <w:bookmarkEnd w:id="74"/>
    <w:bookmarkStart w:name="z159" w:id="75"/>
    <w:p>
      <w:pPr>
        <w:spacing w:after="0"/>
        <w:ind w:left="0"/>
        <w:jc w:val="both"/>
      </w:pPr>
      <w:r>
        <w:rPr>
          <w:rFonts w:ascii="Times New Roman"/>
          <w:b w:val="false"/>
          <w:i w:val="false"/>
          <w:color w:val="000000"/>
          <w:sz w:val="28"/>
        </w:rPr>
        <w:t>
      11. Қаржы-есеп айырысу орталығы мына талаптар орындалған кезде:</w:t>
      </w:r>
    </w:p>
    <w:bookmarkEnd w:id="75"/>
    <w:bookmarkStart w:name="z160" w:id="76"/>
    <w:p>
      <w:pPr>
        <w:spacing w:after="0"/>
        <w:ind w:left="0"/>
        <w:jc w:val="both"/>
      </w:pPr>
      <w:r>
        <w:rPr>
          <w:rFonts w:ascii="Times New Roman"/>
          <w:b w:val="false"/>
          <w:i w:val="false"/>
          <w:color w:val="000000"/>
          <w:sz w:val="28"/>
        </w:rPr>
        <w:t>
      1) өтініш беруші Заңның 7-1-бабы 7-тармағында көзделген құжаттарды тапсырса;</w:t>
      </w:r>
    </w:p>
    <w:bookmarkEnd w:id="76"/>
    <w:bookmarkStart w:name="z161" w:id="77"/>
    <w:p>
      <w:pPr>
        <w:spacing w:after="0"/>
        <w:ind w:left="0"/>
        <w:jc w:val="both"/>
      </w:pPr>
      <w:r>
        <w:rPr>
          <w:rFonts w:ascii="Times New Roman"/>
          <w:b w:val="false"/>
          <w:i w:val="false"/>
          <w:color w:val="000000"/>
          <w:sz w:val="28"/>
        </w:rPr>
        <w:t>
      2) ЖЭК пайдалану объектісі мен Өтініш беруші тізбеге енгізілсе;</w:t>
      </w:r>
    </w:p>
    <w:bookmarkEnd w:id="77"/>
    <w:bookmarkStart w:name="z162" w:id="78"/>
    <w:p>
      <w:pPr>
        <w:spacing w:after="0"/>
        <w:ind w:left="0"/>
        <w:jc w:val="both"/>
      </w:pPr>
      <w:r>
        <w:rPr>
          <w:rFonts w:ascii="Times New Roman"/>
          <w:b w:val="false"/>
          <w:i w:val="false"/>
          <w:color w:val="000000"/>
          <w:sz w:val="28"/>
        </w:rPr>
        <w:t>
      3) қаржы-есеп айырысу орталығы мен Өтініш беруші арасында Өтінімде көрсетілген ЖЭК пайдалану объектісінде өндірілген электр энергиясын сатып алудың қолданыстағы шарты болмаса;</w:t>
      </w:r>
    </w:p>
    <w:bookmarkEnd w:id="78"/>
    <w:bookmarkStart w:name="z163" w:id="79"/>
    <w:p>
      <w:pPr>
        <w:spacing w:after="0"/>
        <w:ind w:left="0"/>
        <w:jc w:val="both"/>
      </w:pPr>
      <w:r>
        <w:rPr>
          <w:rFonts w:ascii="Times New Roman"/>
          <w:b w:val="false"/>
          <w:i w:val="false"/>
          <w:color w:val="000000"/>
          <w:sz w:val="28"/>
        </w:rPr>
        <w:t>
      4) өтініш беруші өндірілген электр энергиясын сатуды Заңның 9-бабының 1-тармағына сәйкес таңдаса;</w:t>
      </w:r>
    </w:p>
    <w:bookmarkEnd w:id="79"/>
    <w:bookmarkStart w:name="z164" w:id="80"/>
    <w:p>
      <w:pPr>
        <w:spacing w:after="0"/>
        <w:ind w:left="0"/>
        <w:jc w:val="both"/>
      </w:pPr>
      <w:r>
        <w:rPr>
          <w:rFonts w:ascii="Times New Roman"/>
          <w:b w:val="false"/>
          <w:i w:val="false"/>
          <w:color w:val="000000"/>
          <w:sz w:val="28"/>
        </w:rPr>
        <w:t xml:space="preserve">
      5) өтініш беруші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14-тармақтарының</w:t>
      </w:r>
      <w:r>
        <w:rPr>
          <w:rFonts w:ascii="Times New Roman"/>
          <w:b w:val="false"/>
          <w:i w:val="false"/>
          <w:color w:val="000000"/>
          <w:sz w:val="28"/>
        </w:rPr>
        <w:t xml:space="preserve"> талаптарын орындаса Өтініш берушімен электр энергиясын сатып алу шартын жасасады.";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66" w:id="81"/>
    <w:p>
      <w:pPr>
        <w:spacing w:after="0"/>
        <w:ind w:left="0"/>
        <w:jc w:val="both"/>
      </w:pPr>
      <w:r>
        <w:rPr>
          <w:rFonts w:ascii="Times New Roman"/>
          <w:b w:val="false"/>
          <w:i w:val="false"/>
          <w:color w:val="000000"/>
          <w:sz w:val="28"/>
        </w:rPr>
        <w:t>
      "14. Өтініш беруші қаржы-есеп айырысу орталығынан сатып алу шартының екі данасын алғаннан кейін 10 (он) жұмыс күннен аспайтын мерзімде оларға қол қояды және қаржы-есеп айырысу орталығына жібереді.";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9" w:id="82"/>
    <w:p>
      <w:pPr>
        <w:spacing w:after="0"/>
        <w:ind w:left="0"/>
        <w:jc w:val="both"/>
      </w:pPr>
      <w:r>
        <w:rPr>
          <w:rFonts w:ascii="Times New Roman"/>
          <w:b w:val="false"/>
          <w:i w:val="false"/>
          <w:color w:val="000000"/>
          <w:sz w:val="28"/>
        </w:rPr>
        <w:t xml:space="preserve">
      "2) Қазақстан Республикасының сәулет, қала құрылысы және құрылыс қызметі саласындағы заңнамасына сәйкес бекітілген, оған қатысты сатып алу шарты жасалатын ЖЭК пайдалану объектісін пайдалануға қабылдау актінің көшірмесі - сатып алу шартына қол қойылған күннен бастап 36 (отыз алты) ай ішінде;"; </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71" w:id="83"/>
    <w:p>
      <w:pPr>
        <w:spacing w:after="0"/>
        <w:ind w:left="0"/>
        <w:jc w:val="both"/>
      </w:pPr>
      <w:r>
        <w:rPr>
          <w:rFonts w:ascii="Times New Roman"/>
          <w:b w:val="false"/>
          <w:i w:val="false"/>
          <w:color w:val="000000"/>
          <w:sz w:val="28"/>
        </w:rPr>
        <w:t>
      "4) оған қатысты сатып алу шарты жасалатын ЖЭК пайдалану объектісі үшін энергия беруші ұйым мен Өтініш беруші арасында қол қойылған, ЖЭК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қабылдап алу актісінің көшірмесі - электр энергиясын коммерциялық есепке алу схемасын қабылдап алу актісіне қол қойылған күннен бастап 10 (он) жұмыс күні ішінде және ЖЭК пайдалану объектісін кешенді сынау басталғанға дейін;";</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173" w:id="84"/>
    <w:p>
      <w:pPr>
        <w:spacing w:after="0"/>
        <w:ind w:left="0"/>
        <w:jc w:val="both"/>
      </w:pPr>
      <w:r>
        <w:rPr>
          <w:rFonts w:ascii="Times New Roman"/>
          <w:b w:val="false"/>
          <w:i w:val="false"/>
          <w:color w:val="000000"/>
          <w:sz w:val="28"/>
        </w:rPr>
        <w:t xml:space="preserve">
      "22. Егер пайдалануға берілген ЖЭК пайдалану объектісінің іс жүзіндегі параметрлері сатып алу шартында көрсетілген параметрлерден өзгеше болса, қаржы-есеп айырысу орталығы мен өтініш беруші ЖЭК пайдалану объектісінің сипаттамасын іс жүзіндегі мән-жайлармен сәйкес келтіру үшін ЖЭК пайдалану объектісін пайдалануға қабылдау бекітілген актісінің көшірмесі қаржы-есеп айырысу орталығына ұсынылған күннен бастап күнтізбелік 30 (отыз) күн ішінде сатып алу шартына тиісті қосымша келісім жасайды. </w:t>
      </w:r>
    </w:p>
    <w:bookmarkEnd w:id="84"/>
    <w:bookmarkStart w:name="z174" w:id="85"/>
    <w:p>
      <w:pPr>
        <w:spacing w:after="0"/>
        <w:ind w:left="0"/>
        <w:jc w:val="both"/>
      </w:pPr>
      <w:r>
        <w:rPr>
          <w:rFonts w:ascii="Times New Roman"/>
          <w:b w:val="false"/>
          <w:i w:val="false"/>
          <w:color w:val="000000"/>
          <w:sz w:val="28"/>
        </w:rPr>
        <w:t>
      23. ЖЭК пайдалану объектісінің электр қондырғыларын кешенді сынау аяқталғаннан кейін сатып алу шартын жасаған өтініш беруші қаржы-есеп айырысу орталығына мынадай ақпаратты:</w:t>
      </w:r>
    </w:p>
    <w:bookmarkEnd w:id="85"/>
    <w:bookmarkStart w:name="z175" w:id="86"/>
    <w:p>
      <w:pPr>
        <w:spacing w:after="0"/>
        <w:ind w:left="0"/>
        <w:jc w:val="both"/>
      </w:pPr>
      <w:r>
        <w:rPr>
          <w:rFonts w:ascii="Times New Roman"/>
          <w:b w:val="false"/>
          <w:i w:val="false"/>
          <w:color w:val="000000"/>
          <w:sz w:val="28"/>
        </w:rPr>
        <w:t>
      1) электр энергиясын өндірудің, желіге босатудың болжамды көлемі, электр энергиясын жеткізудің алдағы жеткізу айына арналған бір айлық тәуліктік сағаттық кестелері - ай сайын, жеткізу айына дейін күнтізбелік он күн қалғанда;</w:t>
      </w:r>
    </w:p>
    <w:bookmarkEnd w:id="86"/>
    <w:bookmarkStart w:name="z176" w:id="87"/>
    <w:p>
      <w:pPr>
        <w:spacing w:after="0"/>
        <w:ind w:left="0"/>
        <w:jc w:val="both"/>
      </w:pPr>
      <w:r>
        <w:rPr>
          <w:rFonts w:ascii="Times New Roman"/>
          <w:b w:val="false"/>
          <w:i w:val="false"/>
          <w:color w:val="000000"/>
          <w:sz w:val="28"/>
        </w:rPr>
        <w:t>
      2) электр энергиясын өндірудің, желіге босатудың алдағы бір жылға арналған, айларға бөлінген болжамды көлемі - жыл сайын, жиырмасыншы желтоқсанға қарай;</w:t>
      </w:r>
    </w:p>
    <w:bookmarkEnd w:id="87"/>
    <w:bookmarkStart w:name="z177" w:id="88"/>
    <w:p>
      <w:pPr>
        <w:spacing w:after="0"/>
        <w:ind w:left="0"/>
        <w:jc w:val="both"/>
      </w:pPr>
      <w:r>
        <w:rPr>
          <w:rFonts w:ascii="Times New Roman"/>
          <w:b w:val="false"/>
          <w:i w:val="false"/>
          <w:color w:val="000000"/>
          <w:sz w:val="28"/>
        </w:rPr>
        <w:t>
      3) электр энергиясын жеткізудің алдағы тәулікке арналған тәуліктік болжамды кестелері - күн сайын, Астана уақыты бойынша 11 сағат 00 минутқа дейін;</w:t>
      </w:r>
    </w:p>
    <w:bookmarkEnd w:id="88"/>
    <w:bookmarkStart w:name="z178" w:id="89"/>
    <w:p>
      <w:pPr>
        <w:spacing w:after="0"/>
        <w:ind w:left="0"/>
        <w:jc w:val="both"/>
      </w:pPr>
      <w:r>
        <w:rPr>
          <w:rFonts w:ascii="Times New Roman"/>
          <w:b w:val="false"/>
          <w:i w:val="false"/>
          <w:color w:val="000000"/>
          <w:sz w:val="28"/>
        </w:rPr>
        <w:t>
      4) электр энергиясын желіге босатудың іс жүзіндегі бір айлық көлемі - жеткізу айынан кейінгі айдың бесінші күнінен кешіктірмей;</w:t>
      </w:r>
    </w:p>
    <w:bookmarkEnd w:id="89"/>
    <w:bookmarkStart w:name="z179" w:id="90"/>
    <w:p>
      <w:pPr>
        <w:spacing w:after="0"/>
        <w:ind w:left="0"/>
        <w:jc w:val="both"/>
      </w:pPr>
      <w:r>
        <w:rPr>
          <w:rFonts w:ascii="Times New Roman"/>
          <w:b w:val="false"/>
          <w:i w:val="false"/>
          <w:color w:val="000000"/>
          <w:sz w:val="28"/>
        </w:rPr>
        <w:t xml:space="preserve">
      5) электр энергиясын желіге босатудың іс жүзіндегі тәулік сайынғы сағаттық көлемі – күн сайын Астана уақыты бойынша 10 сағат 00 минутқа дейін үнемі жіберіп тұрады. </w:t>
      </w:r>
    </w:p>
    <w:bookmarkEnd w:id="90"/>
    <w:bookmarkStart w:name="z180" w:id="91"/>
    <w:p>
      <w:pPr>
        <w:spacing w:after="0"/>
        <w:ind w:left="0"/>
        <w:jc w:val="both"/>
      </w:pPr>
      <w:r>
        <w:rPr>
          <w:rFonts w:ascii="Times New Roman"/>
          <w:b w:val="false"/>
          <w:i w:val="false"/>
          <w:color w:val="000000"/>
          <w:sz w:val="28"/>
        </w:rPr>
        <w:t>
      24. ЖЭК пайдалану объектісінің электр қондырғыларын кешенді сынау аяқталғаннан кейін сатып алу шартын жасаған Өтініш беруші өңірлік электр желілік компаниясына және жүйелік операторға электр энергиясын желіге жеткізудің тәуліктік (алдағы тәулікке арнап Астана уақыты бойынша 11 сағат 00 минутқа дейін) және айлық (ай басталғанға дейін күнтізбелік он күн бұрын) кестесін үнемі жіберіп тұрады.";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82" w:id="92"/>
    <w:p>
      <w:pPr>
        <w:spacing w:after="0"/>
        <w:ind w:left="0"/>
        <w:jc w:val="both"/>
      </w:pPr>
      <w:r>
        <w:rPr>
          <w:rFonts w:ascii="Times New Roman"/>
          <w:b w:val="false"/>
          <w:i w:val="false"/>
          <w:color w:val="000000"/>
          <w:sz w:val="28"/>
        </w:rPr>
        <w:t>
      "28. Өтініш беруші электр энергиясын өндірудің тәуліктік кестелерінің сақталуын қамтамасыз етеді. ЖЭК пайдалану объектілерінен алынатын электр энергиясының теңгерімсіздіктерін қаржылық реттеуді қаржы-есеп айырысу орталығы электр энергиясының теңгерімдеуші нарығының жұмыс істеу қағидаларына сәйкес ЖЭК қолдауға арналған тариф бойынша жүзеге асырады.";</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84" w:id="93"/>
    <w:p>
      <w:pPr>
        <w:spacing w:after="0"/>
        <w:ind w:left="0"/>
        <w:jc w:val="both"/>
      </w:pPr>
      <w:r>
        <w:rPr>
          <w:rFonts w:ascii="Times New Roman"/>
          <w:b w:val="false"/>
          <w:i w:val="false"/>
          <w:color w:val="000000"/>
          <w:sz w:val="28"/>
        </w:rPr>
        <w:t>
      "30. Қаржы-есеп айырысу орталығы, жүйелік оператор мен энергия беруші ұйымның уәкілетті жұмыскерлері тиісті өтініш берушіде қолданылатын қауіпсіздік техникасына қойылатын талаптарды сақтаған және ЖЭК объектісіне бару уақыты мен күні өтініш берушімен келісілген жағдайда, сатып алу шартын жасаған өтініш беруші олардың ЖЭК пайдалану объектісі қосылған электр желілеріне, ЖЭК пайдалану объектісіне, сондай-ақ электр энергиясын коммерциялық есепке алу аспаптарына қол жеткізуін қамтамасыз етеді.";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187" w:id="94"/>
    <w:p>
      <w:pPr>
        <w:spacing w:after="0"/>
        <w:ind w:left="0"/>
        <w:jc w:val="both"/>
      </w:pPr>
      <w:r>
        <w:rPr>
          <w:rFonts w:ascii="Times New Roman"/>
          <w:b w:val="false"/>
          <w:i w:val="false"/>
          <w:color w:val="000000"/>
          <w:sz w:val="28"/>
        </w:rPr>
        <w:t>
      "60. Шартты тұтынушылар:</w:t>
      </w:r>
    </w:p>
    <w:bookmarkEnd w:id="94"/>
    <w:bookmarkStart w:name="z188" w:id="95"/>
    <w:p>
      <w:pPr>
        <w:spacing w:after="0"/>
        <w:ind w:left="0"/>
        <w:jc w:val="both"/>
      </w:pPr>
      <w:r>
        <w:rPr>
          <w:rFonts w:ascii="Times New Roman"/>
          <w:b w:val="false"/>
          <w:i w:val="false"/>
          <w:color w:val="000000"/>
          <w:sz w:val="28"/>
        </w:rPr>
        <w:t>
      1) ай сайын жеткізу айына дейін күнтізбелік 10 (он) күн қалғанда қаржы-есеп айырысу орталығына электр энергиясын шығарудың, желіге жіберудің, энергия беруші ұйымдар мен тұтынушыларға жеткізудің немесе Қазақстан Республикасынан тыс жерлерден қабылданатын болжамды айлық көлемдері туралы ақпаратты жібереді;</w:t>
      </w:r>
    </w:p>
    <w:bookmarkEnd w:id="95"/>
    <w:bookmarkStart w:name="z189" w:id="96"/>
    <w:p>
      <w:pPr>
        <w:spacing w:after="0"/>
        <w:ind w:left="0"/>
        <w:jc w:val="both"/>
      </w:pPr>
      <w:r>
        <w:rPr>
          <w:rFonts w:ascii="Times New Roman"/>
          <w:b w:val="false"/>
          <w:i w:val="false"/>
          <w:color w:val="000000"/>
          <w:sz w:val="28"/>
        </w:rPr>
        <w:t>
      2) жыл сайын жиырмасыншы желтоқсанға дейін қаржы-есеп айырысу орталығына алдағы жылы электр энергиясын шығарудың, желіге жіберудің, энергия беруші ұйымдар мен тұтынушыларға жеткізудің болжамды көлемдері туралы ақпаратты жібереді;</w:t>
      </w:r>
    </w:p>
    <w:bookmarkEnd w:id="96"/>
    <w:bookmarkStart w:name="z190" w:id="97"/>
    <w:p>
      <w:pPr>
        <w:spacing w:after="0"/>
        <w:ind w:left="0"/>
        <w:jc w:val="both"/>
      </w:pPr>
      <w:r>
        <w:rPr>
          <w:rFonts w:ascii="Times New Roman"/>
          <w:b w:val="false"/>
          <w:i w:val="false"/>
          <w:color w:val="000000"/>
          <w:sz w:val="28"/>
        </w:rPr>
        <w:t>
      3) ай сайын, ЖЭК объектілерінен алынатын электр энергиясын жеткізудің есепті айынан кейінгі айдың бесіне дейін қаржы-есеп айырысу орталығына электр энергиясының шығарылуының, электр энергиясының Қазақстан Республикасы шегінен тыс желіге босатылуының немесе қабылдануының іс жүзіндегі көлемдері туралы ақпаратты ұсынады.";</w:t>
      </w:r>
    </w:p>
    <w:bookmarkEnd w:id="97"/>
    <w:bookmarkStart w:name="z191" w:id="98"/>
    <w:p>
      <w:pPr>
        <w:spacing w:after="0"/>
        <w:ind w:left="0"/>
        <w:jc w:val="both"/>
      </w:pPr>
      <w:r>
        <w:rPr>
          <w:rFonts w:ascii="Times New Roman"/>
          <w:b w:val="false"/>
          <w:i w:val="false"/>
          <w:color w:val="000000"/>
          <w:sz w:val="28"/>
        </w:rPr>
        <w:t>
      мынадай мазмұндағы 61-1 тармақпен толықтырылсын:</w:t>
      </w:r>
    </w:p>
    <w:bookmarkEnd w:id="98"/>
    <w:bookmarkStart w:name="z192" w:id="99"/>
    <w:p>
      <w:pPr>
        <w:spacing w:after="0"/>
        <w:ind w:left="0"/>
        <w:jc w:val="both"/>
      </w:pPr>
      <w:r>
        <w:rPr>
          <w:rFonts w:ascii="Times New Roman"/>
          <w:b w:val="false"/>
          <w:i w:val="false"/>
          <w:color w:val="000000"/>
          <w:sz w:val="28"/>
        </w:rPr>
        <w:t>
      "61-1. ЖЭК пайдаланатын энергия өндіруші ұйымдар өндіретін, желіге босатылатын электр энергиясы көлемінің нақты мәні және шартты тұтынушылардың желіге босататын электр энергиясының көлемдері (электр энергиясының импортын қоса алғанда) есепті айда жүйелік оператор қалыптастыратын, Қазақстан Республикасының электр энергиясының көтерме нарығындағы электр энергиясын өндіру-тұтынудың нақты теңгерімімен анықталады.";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194" w:id="100"/>
    <w:p>
      <w:pPr>
        <w:spacing w:after="0"/>
        <w:ind w:left="0"/>
        <w:jc w:val="both"/>
      </w:pPr>
      <w:r>
        <w:rPr>
          <w:rFonts w:ascii="Times New Roman"/>
          <w:b w:val="false"/>
          <w:i w:val="false"/>
          <w:color w:val="000000"/>
          <w:sz w:val="28"/>
        </w:rPr>
        <w:t xml:space="preserve">
      "71. Егер осы Заңның 7-1-бабы 3-тармағының 2) тармақшасына сәйкес ЖЭК электр энергиясын сатудан қаржы-есеп айырысу орталығы алған ақша сомасы ағымдағы тоқсанда ЖЭК пайдалануды қолдауға жұмсалатын шығындарды өтеу үшiн қажеттi шамадан кем болса немесе асып кетсе, қаржы-есеп айырысу орталығы қайта есептеудi жүргiзедi және келесi тоқсанға электр энергиясын шартты тұтынушылар арасында шығындарды қайта бөледi. </w:t>
      </w:r>
    </w:p>
    <w:bookmarkEnd w:id="100"/>
    <w:bookmarkStart w:name="z195" w:id="101"/>
    <w:p>
      <w:pPr>
        <w:spacing w:after="0"/>
        <w:ind w:left="0"/>
        <w:jc w:val="both"/>
      </w:pPr>
      <w:r>
        <w:rPr>
          <w:rFonts w:ascii="Times New Roman"/>
          <w:b w:val="false"/>
          <w:i w:val="false"/>
          <w:color w:val="000000"/>
          <w:sz w:val="28"/>
        </w:rPr>
        <w:t>
      72. Шартты тұтынушының нарықтан шығуы, таратылуы себебі бойынша одан ақша толық алынбаған жағдайда, қаржы-есеп айырысу орталығы жоғарыда көрсетілген тұтынушыға есептелген электр энергиясының тиісті үлесін барлық шартты тұтынушыларға Қазақстан Республикасында электр энергиясын тұтынудың жалпы көлеміне қатысты олардың тұтыну көлеміне пропорционалды түрде бөледі.".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