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4b36" w14:textId="4de4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8 тамыздағы № 158-1422 қаулысы. Астана қаласының Әділет департаментінде 2016 жылы 23 тамызда № 1048 болып тіркелді. Күші жойылды - Астана қаласы әкімдігінің 2017 жылғы 2 мамырдағы № 158-880 қаулысымен.</w:t>
      </w:r>
    </w:p>
    <w:p>
      <w:pPr>
        <w:spacing w:after="0"/>
        <w:ind w:left="0"/>
        <w:jc w:val="both"/>
      </w:pPr>
      <w:r>
        <w:rPr>
          <w:rFonts w:ascii="Times New Roman"/>
          <w:b w:val="false"/>
          <w:i w:val="false"/>
          <w:color w:val="ff0000"/>
          <w:sz w:val="28"/>
        </w:rPr>
        <w:t xml:space="preserve">
      Ескерту. Күші жойылды - Астана қаласы әкімінің 02.05.2017 </w:t>
      </w:r>
      <w:r>
        <w:rPr>
          <w:rFonts w:ascii="Times New Roman"/>
          <w:b w:val="false"/>
          <w:i w:val="false"/>
          <w:color w:val="ff0000"/>
          <w:sz w:val="28"/>
        </w:rPr>
        <w:t>№ 158-880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"Астана қаласының Жұмыспен қамту, еңбек және әлеуметтік қорғау басқармасы" мемлекеттік мекемесінің басшысына осы қаулыны, әділет органдарында мемлекеттік тіркелгеннен кейін ресми және мерзiмдi баспа басылымдарында, сондай-ақ Қазақстан Республикасының Үкiметi айқындаған интернет-ресурста және Астана қаласы әкімдігінің интернет-ресурсында жариялау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енгiзiледi.</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Астана қаласының әкiмі                     Ә. Исекешев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2016 жылғы 8 тамыздағы</w:t>
            </w:r>
            <w:r>
              <w:br/>
            </w:r>
            <w:r>
              <w:rPr>
                <w:rFonts w:ascii="Times New Roman"/>
                <w:b w:val="false"/>
                <w:i w:val="false"/>
                <w:color w:val="000000"/>
                <w:sz w:val="20"/>
              </w:rPr>
              <w:t>№ 158-1422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"Шетелдік қызметкерге жұмысқа орналасуға және жұмыс берушілерге</w:t>
      </w:r>
      <w:r>
        <w:br/>
      </w:r>
      <w:r>
        <w:rPr>
          <w:rFonts w:ascii="Times New Roman"/>
          <w:b/>
          <w:i w:val="false"/>
          <w:color w:val="000000"/>
        </w:rPr>
        <w:t>тиісті әкімшілік-аумақтық бірлік аумағында еңбек қызметін</w:t>
      </w:r>
      <w:r>
        <w:br/>
      </w:r>
      <w:r>
        <w:rPr>
          <w:rFonts w:ascii="Times New Roman"/>
          <w:b/>
          <w:i w:val="false"/>
          <w:color w:val="000000"/>
        </w:rPr>
        <w:t>жүзеге асыру үшін шетелдік жұмыс күшін тартуға рұқсат беру және</w:t>
      </w:r>
      <w:r>
        <w:br/>
      </w:r>
      <w:r>
        <w:rPr>
          <w:rFonts w:ascii="Times New Roman"/>
          <w:b/>
          <w:i w:val="false"/>
          <w:color w:val="000000"/>
        </w:rPr>
        <w:t>ұзарту"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cәуірдегі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стандарты (бұдан әрі – Стандарт) (Нормативтік құқықтық актілерді мемлекеттік тіркеу тізілімінде № 11342 болып тіркелген) негізінде "Астана қаласының Жұмыспен қамту, еңбек және әлеуметтік қорғау басқармасы" мемлекеттік мекемесі (бұдан әрі – көрсетілетін қызметті беруші) жеке және заңды тұлғаларға (бұдан әрі – көрсетілетін қызметті алушы) тегін көрсетеді.</w:t>
      </w:r>
    </w:p>
    <w:bookmarkEnd w:id="6"/>
    <w:p>
      <w:pPr>
        <w:spacing w:after="0"/>
        <w:ind w:left="0"/>
        <w:jc w:val="both"/>
      </w:pPr>
      <w:r>
        <w:rPr>
          <w:rFonts w:ascii="Times New Roman"/>
          <w:b w:val="false"/>
          <w:i w:val="false"/>
          <w:color w:val="000000"/>
          <w:sz w:val="28"/>
        </w:rPr>
        <w:t>
      Көрсетілетін қызметті алушыдан (жұмыс берушіден немесе шетелдік қызметкерден) өтініштерді қабылдау және мемлекеттік қызмет көрсету нәтижелерін беру:</w:t>
      </w:r>
    </w:p>
    <w:bookmarkStart w:name="z10" w:id="7"/>
    <w:p>
      <w:pPr>
        <w:spacing w:after="0"/>
        <w:ind w:left="0"/>
        <w:jc w:val="both"/>
      </w:pPr>
      <w:r>
        <w:rPr>
          <w:rFonts w:ascii="Times New Roman"/>
          <w:b w:val="false"/>
          <w:i w:val="false"/>
          <w:color w:val="000000"/>
          <w:sz w:val="28"/>
        </w:rPr>
        <w:t>
      1) көрсетілетін қызметті беруші;</w:t>
      </w:r>
    </w:p>
    <w:bookmarkEnd w:id="7"/>
    <w:bookmarkStart w:name="z11" w:id="8"/>
    <w:p>
      <w:pPr>
        <w:spacing w:after="0"/>
        <w:ind w:left="0"/>
        <w:jc w:val="both"/>
      </w:pPr>
      <w:r>
        <w:rPr>
          <w:rFonts w:ascii="Times New Roman"/>
          <w:b w:val="false"/>
          <w:i w:val="false"/>
          <w:color w:val="000000"/>
          <w:sz w:val="28"/>
        </w:rPr>
        <w:t>
      2) жұмыс берушілерге тиісті әкімшілік-аумақтық бірлік аумағында еңбек қызметін жүзеге асыру үшін шетелдік жұмыс күшін тартуға рұқсат беру және ұзарту бойынша мемлекеттік қызметті көрсеткен кезде www.egov.kz "электрондық үкіметтің" веб-порталы (бұдан әрі - портал) арқылы жүзеге асырылады.</w:t>
      </w:r>
    </w:p>
    <w:bookmarkEnd w:id="8"/>
    <w:bookmarkStart w:name="z12"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
    <w:bookmarkStart w:name="z13" w:id="10"/>
    <w:p>
      <w:pPr>
        <w:spacing w:after="0"/>
        <w:ind w:left="0"/>
        <w:jc w:val="both"/>
      </w:pPr>
      <w:r>
        <w:rPr>
          <w:rFonts w:ascii="Times New Roman"/>
          <w:b w:val="false"/>
          <w:i w:val="false"/>
          <w:color w:val="000000"/>
          <w:sz w:val="28"/>
        </w:rPr>
        <w:t>
      3. Мемлекеттік қызметті көрсету нәтижесі: қайта ресімделген рұқсат және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ұзартылған рұқсат.</w:t>
      </w:r>
    </w:p>
    <w:bookmarkEnd w:id="10"/>
    <w:p>
      <w:pPr>
        <w:spacing w:after="0"/>
        <w:ind w:left="0"/>
        <w:jc w:val="both"/>
      </w:pPr>
      <w:r>
        <w:rPr>
          <w:rFonts w:ascii="Times New Roman"/>
          <w:b w:val="false"/>
          <w:i w:val="false"/>
          <w:color w:val="000000"/>
          <w:sz w:val="28"/>
        </w:rPr>
        <w:t>
      Мемлекеттік қызмет көрсету нәтижесін ұсыну нысаны: көрсетілетін қызметті алушыға (жұмыс берушіге) тиісті әкімшілік-аумақтық бірлік аумағында еңбек қызметін жүзеге асыру үшін шетелдік жұмыс күшін тартуға рұқсат (бұдан әрі – шетелдік жұмыс күшін тартуға рұқсат) беру, қайта ресімдеу және ұзарту бойынша - электрондық (немесе) қағаз түрінде.</w:t>
      </w:r>
    </w:p>
    <w:p>
      <w:pPr>
        <w:spacing w:after="0"/>
        <w:ind w:left="0"/>
        <w:jc w:val="both"/>
      </w:pPr>
      <w:r>
        <w:rPr>
          <w:rFonts w:ascii="Times New Roman"/>
          <w:b w:val="false"/>
          <w:i w:val="false"/>
          <w:color w:val="000000"/>
          <w:sz w:val="28"/>
        </w:rPr>
        <w:t>
      көрсетілетін қызметті алушыға (шетелдік қызметкерге) тиісті әкімшілік-аумақтық бірлік аумағында еңбек қызметін жүзеге асыру үшін жұмысқа орналасуға рұқсат беру, қайта ресімдеу және ұзарту бойынша – қағаз түрінде.</w:t>
      </w:r>
    </w:p>
    <w:bookmarkStart w:name="z14" w:id="11"/>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11"/>
    <w:bookmarkStart w:name="z15" w:id="12"/>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w:t>
      </w:r>
    </w:p>
    <w:bookmarkEnd w:id="12"/>
    <w:p>
      <w:pPr>
        <w:spacing w:after="0"/>
        <w:ind w:left="0"/>
        <w:jc w:val="both"/>
      </w:pPr>
      <w:r>
        <w:rPr>
          <w:rFonts w:ascii="Times New Roman"/>
          <w:b w:val="false"/>
          <w:i w:val="false"/>
          <w:color w:val="000000"/>
          <w:sz w:val="28"/>
        </w:rPr>
        <w:t xml:space="preserve">
      көрсетілетін қызметті берушіге жүгінген кезде –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тізімін беру;</w:t>
      </w:r>
    </w:p>
    <w:p>
      <w:pPr>
        <w:spacing w:after="0"/>
        <w:ind w:left="0"/>
        <w:jc w:val="both"/>
      </w:pPr>
      <w:r>
        <w:rPr>
          <w:rFonts w:ascii="Times New Roman"/>
          <w:b w:val="false"/>
          <w:i w:val="false"/>
          <w:color w:val="000000"/>
          <w:sz w:val="28"/>
        </w:rPr>
        <w:t xml:space="preserve">
      көрсетілетін қызметті алушы (жұмыс беруші) шетелдік жұмыс күшін тартуға рұқсат алу немесе қайта ресімдеу үшін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көрсетілетін қызметті алушы (жұмыс беруші) шетелдік жұмыс күшін тартуға рұқсатты ұзарту үшін –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алушының (шетелдік қызметкердің) жұмысқа орналасуға рұқсат алуы, ұзартуы, қайта ресімдеуі үшін – Стандартқа 5-қосымшаға сәйкес нысан бойынша өтініш;</w:t>
      </w:r>
    </w:p>
    <w:p>
      <w:pPr>
        <w:spacing w:after="0"/>
        <w:ind w:left="0"/>
        <w:jc w:val="both"/>
      </w:pPr>
      <w:r>
        <w:rPr>
          <w:rFonts w:ascii="Times New Roman"/>
          <w:b w:val="false"/>
          <w:i w:val="false"/>
          <w:color w:val="000000"/>
          <w:sz w:val="28"/>
        </w:rPr>
        <w:t>
      портал арқылы жүгінген кезде – көрсетілетін қызметті алушының электрондық цифрлық қолтанбасымен (бұдан әрі – ЭЦҚ) куәландырылған өтініш негіздеме болып табылады.</w:t>
      </w:r>
    </w:p>
    <w:bookmarkStart w:name="z16" w:id="13"/>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w:t>
      </w:r>
    </w:p>
    <w:bookmarkEnd w:id="13"/>
    <w:bookmarkStart w:name="z17" w:id="14"/>
    <w:p>
      <w:pPr>
        <w:spacing w:after="0"/>
        <w:ind w:left="0"/>
        <w:jc w:val="both"/>
      </w:pPr>
      <w:r>
        <w:rPr>
          <w:rFonts w:ascii="Times New Roman"/>
          <w:b w:val="false"/>
          <w:i w:val="false"/>
          <w:color w:val="000000"/>
          <w:sz w:val="28"/>
        </w:rPr>
        <w:t>
      1) бірінші рәсім (іс-қимыл) – көрсетілетін қызметті берушінің кеңсе маманы көрсетілетін қызметті алушы Стандарттың 9-тармағында көрсетілген құжаттар тізімін тапсырған сәттен бастап қабылдайды және олардың тіркелуін жүзеге асырады – 15 (он бес) минут.</w:t>
      </w:r>
    </w:p>
    <w:bookmarkEnd w:id="14"/>
    <w:bookmarkStart w:name="z18" w:id="15"/>
    <w:p>
      <w:pPr>
        <w:spacing w:after="0"/>
        <w:ind w:left="0"/>
        <w:jc w:val="both"/>
      </w:pPr>
      <w:r>
        <w:rPr>
          <w:rFonts w:ascii="Times New Roman"/>
          <w:b w:val="false"/>
          <w:i w:val="false"/>
          <w:color w:val="000000"/>
          <w:sz w:val="28"/>
        </w:rPr>
        <w:t xml:space="preserve">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жауапты орындаушысын анықтайды – 1 (бір) жұмыс күні. </w:t>
      </w:r>
    </w:p>
    <w:bookmarkEnd w:id="15"/>
    <w:bookmarkStart w:name="z19" w:id="16"/>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құжаттарын:</w:t>
      </w:r>
    </w:p>
    <w:bookmarkEnd w:id="16"/>
    <w:p>
      <w:pPr>
        <w:spacing w:after="0"/>
        <w:ind w:left="0"/>
        <w:jc w:val="both"/>
      </w:pPr>
      <w:r>
        <w:rPr>
          <w:rFonts w:ascii="Times New Roman"/>
          <w:b w:val="false"/>
          <w:i w:val="false"/>
          <w:color w:val="000000"/>
          <w:sz w:val="28"/>
        </w:rPr>
        <w:t>
      көрсетілетін қызметті алушы (жұмыс беруші):</w:t>
      </w:r>
    </w:p>
    <w:p>
      <w:pPr>
        <w:spacing w:after="0"/>
        <w:ind w:left="0"/>
        <w:jc w:val="both"/>
      </w:pPr>
      <w:r>
        <w:rPr>
          <w:rFonts w:ascii="Times New Roman"/>
          <w:b w:val="false"/>
          <w:i w:val="false"/>
          <w:color w:val="000000"/>
          <w:sz w:val="28"/>
        </w:rPr>
        <w:t>
      рұқсат беру – 38 (отыз тоғыз) жұмыс күні;</w:t>
      </w:r>
    </w:p>
    <w:p>
      <w:pPr>
        <w:spacing w:after="0"/>
        <w:ind w:left="0"/>
        <w:jc w:val="both"/>
      </w:pPr>
      <w:r>
        <w:rPr>
          <w:rFonts w:ascii="Times New Roman"/>
          <w:b w:val="false"/>
          <w:i w:val="false"/>
          <w:color w:val="000000"/>
          <w:sz w:val="28"/>
        </w:rPr>
        <w:t>
      рұқсатты қайта ресімдеу – 28 (жиырма тоғыз) жұмыс күні;</w:t>
      </w:r>
    </w:p>
    <w:p>
      <w:pPr>
        <w:spacing w:after="0"/>
        <w:ind w:left="0"/>
        <w:jc w:val="both"/>
      </w:pPr>
      <w:r>
        <w:rPr>
          <w:rFonts w:ascii="Times New Roman"/>
          <w:b w:val="false"/>
          <w:i w:val="false"/>
          <w:color w:val="000000"/>
          <w:sz w:val="28"/>
        </w:rPr>
        <w:t>
      рұқсатты ұзарту – 5 (алты) жұмыс күні;</w:t>
      </w:r>
    </w:p>
    <w:p>
      <w:pPr>
        <w:spacing w:after="0"/>
        <w:ind w:left="0"/>
        <w:jc w:val="both"/>
      </w:pPr>
      <w:r>
        <w:rPr>
          <w:rFonts w:ascii="Times New Roman"/>
          <w:b w:val="false"/>
          <w:i w:val="false"/>
          <w:color w:val="000000"/>
          <w:sz w:val="28"/>
        </w:rPr>
        <w:t>
      көрсетілетін қызметті алушы (шетелдік қызметкер):</w:t>
      </w:r>
    </w:p>
    <w:p>
      <w:pPr>
        <w:spacing w:after="0"/>
        <w:ind w:left="0"/>
        <w:jc w:val="both"/>
      </w:pPr>
      <w:r>
        <w:rPr>
          <w:rFonts w:ascii="Times New Roman"/>
          <w:b w:val="false"/>
          <w:i w:val="false"/>
          <w:color w:val="000000"/>
          <w:sz w:val="28"/>
        </w:rPr>
        <w:t>
      жұмысқа орналасуға рұқсат беру және ұзарту – 28 (жиырма тоғыз) жұмыс күні;</w:t>
      </w:r>
    </w:p>
    <w:p>
      <w:pPr>
        <w:spacing w:after="0"/>
        <w:ind w:left="0"/>
        <w:jc w:val="both"/>
      </w:pPr>
      <w:r>
        <w:rPr>
          <w:rFonts w:ascii="Times New Roman"/>
          <w:b w:val="false"/>
          <w:i w:val="false"/>
          <w:color w:val="000000"/>
          <w:sz w:val="28"/>
        </w:rPr>
        <w:t>
      жұмысқа орналасуға рұқсатты қайта ресімдеу – 1 (бір) жұмыс күні қарайды.</w:t>
      </w:r>
    </w:p>
    <w:bookmarkStart w:name="z20" w:id="17"/>
    <w:p>
      <w:pPr>
        <w:spacing w:after="0"/>
        <w:ind w:left="0"/>
        <w:jc w:val="both"/>
      </w:pPr>
      <w:r>
        <w:rPr>
          <w:rFonts w:ascii="Times New Roman"/>
          <w:b w:val="false"/>
          <w:i w:val="false"/>
          <w:color w:val="000000"/>
          <w:sz w:val="28"/>
        </w:rPr>
        <w:t xml:space="preserve">
      4) төртінші рәсім (іс-қимыл) – көрсетілетін қызметті берушінің басшысы шетелдік жұмыс күшін тарту рұқсатына қол қояды – 1 (бір) жұмыс күні; </w:t>
      </w:r>
    </w:p>
    <w:bookmarkEnd w:id="17"/>
    <w:bookmarkStart w:name="z21" w:id="18"/>
    <w:p>
      <w:pPr>
        <w:spacing w:after="0"/>
        <w:ind w:left="0"/>
        <w:jc w:val="both"/>
      </w:pPr>
      <w:r>
        <w:rPr>
          <w:rFonts w:ascii="Times New Roman"/>
          <w:b w:val="false"/>
          <w:i w:val="false"/>
          <w:color w:val="000000"/>
          <w:sz w:val="28"/>
        </w:rPr>
        <w:t>
      5) бесінші рәсім (іс-қимыл) – көрсетілетін қызметті берушінің кеңсе маманы шетелдік жұмыс күшін тартуға рұқсатты тіркейді және көрсетілетін қызметті алушыға мемлекетік қызмет нәтижесін береді – 15 (он бес) минут.</w:t>
      </w:r>
    </w:p>
    <w:bookmarkEnd w:id="18"/>
    <w:bookmarkStart w:name="z22" w:id="1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нәтижелері:</w:t>
      </w:r>
    </w:p>
    <w:bookmarkEnd w:id="19"/>
    <w:bookmarkStart w:name="z23" w:id="20"/>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құжаттарын көрсетілетін қызметті берушінің басшысына бұрыштама қоюға жіберу;</w:t>
      </w:r>
    </w:p>
    <w:bookmarkEnd w:id="20"/>
    <w:bookmarkStart w:name="z24" w:id="21"/>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жауапты орындаушысына жолдау;</w:t>
      </w:r>
    </w:p>
    <w:bookmarkEnd w:id="21"/>
    <w:bookmarkStart w:name="z25" w:id="22"/>
    <w:p>
      <w:pPr>
        <w:spacing w:after="0"/>
        <w:ind w:left="0"/>
        <w:jc w:val="both"/>
      </w:pPr>
      <w:r>
        <w:rPr>
          <w:rFonts w:ascii="Times New Roman"/>
          <w:b w:val="false"/>
          <w:i w:val="false"/>
          <w:color w:val="000000"/>
          <w:sz w:val="28"/>
        </w:rPr>
        <w:t xml:space="preserve">
      3) үшінші рәсімнің (іс-қимылдың) нәтижесі – шетелдік жұмыс күшін тартуға рұқсатты көрсетілетін қызметті берушінің басшысына қол қою үшін жолдау; </w:t>
      </w:r>
    </w:p>
    <w:bookmarkEnd w:id="22"/>
    <w:bookmarkStart w:name="z26" w:id="23"/>
    <w:p>
      <w:pPr>
        <w:spacing w:after="0"/>
        <w:ind w:left="0"/>
        <w:jc w:val="both"/>
      </w:pPr>
      <w:r>
        <w:rPr>
          <w:rFonts w:ascii="Times New Roman"/>
          <w:b w:val="false"/>
          <w:i w:val="false"/>
          <w:color w:val="000000"/>
          <w:sz w:val="28"/>
        </w:rPr>
        <w:t>
      4) төртінші рәсімнің (іс-қимылдың) нәтижесі – шетелдік жұмыс күшін тартуға қол қойылған рұқсатты көрсетілетін қызметті берушінің кеңсесіне жолдау;</w:t>
      </w:r>
    </w:p>
    <w:bookmarkEnd w:id="23"/>
    <w:bookmarkStart w:name="z27" w:id="24"/>
    <w:p>
      <w:pPr>
        <w:spacing w:after="0"/>
        <w:ind w:left="0"/>
        <w:jc w:val="both"/>
      </w:pPr>
      <w:r>
        <w:rPr>
          <w:rFonts w:ascii="Times New Roman"/>
          <w:b w:val="false"/>
          <w:i w:val="false"/>
          <w:color w:val="000000"/>
          <w:sz w:val="28"/>
        </w:rPr>
        <w:t xml:space="preserve">
      5) бесінші рәсімнің (іс-қимылдың) нәтижесі – шетелдік жұмыс күшін тартуға рұқсатты көрсетілетін қызметті алушыға беру. </w:t>
      </w:r>
    </w:p>
    <w:bookmarkEnd w:id="24"/>
    <w:bookmarkStart w:name="z28" w:id="25"/>
    <w:p>
      <w:pPr>
        <w:spacing w:after="0"/>
        <w:ind w:left="0"/>
        <w:jc w:val="left"/>
      </w:pPr>
      <w:r>
        <w:rPr>
          <w:rFonts w:ascii="Times New Roman"/>
          <w:b/>
          <w:i w:val="false"/>
          <w:color w:val="000000"/>
        </w:rPr>
        <w:t xml:space="preserve"> 3. Мемлекеттік көрсетілетін қызмет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әрекет ету тәртібін сипаттау</w:t>
      </w:r>
    </w:p>
    <w:bookmarkEnd w:id="25"/>
    <w:bookmarkStart w:name="z29" w:id="26"/>
    <w:p>
      <w:pPr>
        <w:spacing w:after="0"/>
        <w:ind w:left="0"/>
        <w:jc w:val="both"/>
      </w:pPr>
      <w:r>
        <w:rPr>
          <w:rFonts w:ascii="Times New Roman"/>
          <w:b w:val="false"/>
          <w:i w:val="false"/>
          <w:color w:val="000000"/>
          <w:sz w:val="28"/>
        </w:rPr>
        <w:t>
      7.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26"/>
    <w:bookmarkStart w:name="z30" w:id="27"/>
    <w:p>
      <w:pPr>
        <w:spacing w:after="0"/>
        <w:ind w:left="0"/>
        <w:jc w:val="both"/>
      </w:pPr>
      <w:r>
        <w:rPr>
          <w:rFonts w:ascii="Times New Roman"/>
          <w:b w:val="false"/>
          <w:i w:val="false"/>
          <w:color w:val="000000"/>
          <w:sz w:val="28"/>
        </w:rPr>
        <w:t>
      1) көрсетілетін қызметті берушінің кеңсе маманы;</w:t>
      </w:r>
    </w:p>
    <w:bookmarkEnd w:id="27"/>
    <w:bookmarkStart w:name="z31"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2" w:id="2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9"/>
    <w:bookmarkStart w:name="z33" w:id="30"/>
    <w:p>
      <w:pPr>
        <w:spacing w:after="0"/>
        <w:ind w:left="0"/>
        <w:jc w:val="both"/>
      </w:pPr>
      <w:r>
        <w:rPr>
          <w:rFonts w:ascii="Times New Roman"/>
          <w:b w:val="false"/>
          <w:i w:val="false"/>
          <w:color w:val="000000"/>
          <w:sz w:val="28"/>
        </w:rPr>
        <w:t xml:space="preserve">
      8. Әрбір ресімнің (іс-қимылдың) ұзақтығын көрсете отырып, көрсетілетін қызметті берушінің құрылымдық бөлімшелері (қызметкерлері) арасындағы ресімдердің (іс-қимылдардың)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30"/>
    <w:bookmarkStart w:name="z34" w:id="31"/>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r>
        <w:br/>
      </w:r>
      <w:r>
        <w:rPr>
          <w:rFonts w:ascii="Times New Roman"/>
          <w:b/>
          <w:i w:val="false"/>
          <w:color w:val="000000"/>
        </w:rPr>
        <w:t>бөлімдерінен тұрады</w:t>
      </w:r>
    </w:p>
    <w:bookmarkEnd w:id="31"/>
    <w:bookmarkStart w:name="z35" w:id="3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32"/>
    <w:bookmarkStart w:name="z36" w:id="3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көмегімен порталда тіркеуді жүзеге асырады;</w:t>
      </w:r>
    </w:p>
    <w:bookmarkEnd w:id="33"/>
    <w:bookmarkStart w:name="z37" w:id="34"/>
    <w:p>
      <w:pPr>
        <w:spacing w:after="0"/>
        <w:ind w:left="0"/>
        <w:jc w:val="both"/>
      </w:pPr>
      <w:r>
        <w:rPr>
          <w:rFonts w:ascii="Times New Roman"/>
          <w:b w:val="false"/>
          <w:i w:val="false"/>
          <w:color w:val="000000"/>
          <w:sz w:val="28"/>
        </w:rPr>
        <w:t>
      2) 1-үдеріс – мемлекеттік қызметті алу үшін порталда көрсетілетін қызметті алушы ЖСН/БСН және паролін (авторландыру үдерісі) енгізу;</w:t>
      </w:r>
    </w:p>
    <w:bookmarkEnd w:id="34"/>
    <w:bookmarkStart w:name="z38" w:id="35"/>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алушының мәліметтерінің түпнұсқалығын порталда тексеру;</w:t>
      </w:r>
    </w:p>
    <w:bookmarkEnd w:id="35"/>
    <w:bookmarkStart w:name="z39" w:id="36"/>
    <w:p>
      <w:pPr>
        <w:spacing w:after="0"/>
        <w:ind w:left="0"/>
        <w:jc w:val="both"/>
      </w:pPr>
      <w:r>
        <w:rPr>
          <w:rFonts w:ascii="Times New Roman"/>
          <w:b w:val="false"/>
          <w:i w:val="false"/>
          <w:color w:val="000000"/>
          <w:sz w:val="28"/>
        </w:rPr>
        <w:t>
      4) 2-үдеріс – көрсетілетін қызметті алушының деректерінің сәйкес келмеуіне байланысты авторландырудан бас тарту туралы порталмен хабарламаны қалыптастыру;</w:t>
      </w:r>
    </w:p>
    <w:bookmarkEnd w:id="36"/>
    <w:bookmarkStart w:name="z40" w:id="37"/>
    <w:p>
      <w:pPr>
        <w:spacing w:after="0"/>
        <w:ind w:left="0"/>
        <w:jc w:val="both"/>
      </w:pPr>
      <w:r>
        <w:rPr>
          <w:rFonts w:ascii="Times New Roman"/>
          <w:b w:val="false"/>
          <w:i w:val="false"/>
          <w:color w:val="000000"/>
          <w:sz w:val="28"/>
        </w:rPr>
        <w:t xml:space="preserve">
      5) 3-үдеріс – көрсетілетін қызметті алушы осы Регламентте көрсетілген мемлекеттік қызметті таңдайды, қызметті көрсету үшін экранға сұраныстың нысаны шығарылады және оның құрылымы мен форматтық талаптарын ескере отырып, көрсетілетін қызметті алушы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қоса береді, сондай-ақ сұранысты куәландыру (қол қою) үшін көрсетілетін қызметті алушы ЭЦҚ тіркеу куәлігін таңдайды;</w:t>
      </w:r>
    </w:p>
    <w:bookmarkEnd w:id="37"/>
    <w:bookmarkStart w:name="z41" w:id="38"/>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ЖСН/БСН және ЭЦҚ тіркеу куәлігінде көрсетілген ЖСН/БСН аралығында) тексеру;</w:t>
      </w:r>
    </w:p>
    <w:bookmarkEnd w:id="38"/>
    <w:bookmarkStart w:name="z42" w:id="39"/>
    <w:p>
      <w:pPr>
        <w:spacing w:after="0"/>
        <w:ind w:left="0"/>
        <w:jc w:val="both"/>
      </w:pPr>
      <w:r>
        <w:rPr>
          <w:rFonts w:ascii="Times New Roman"/>
          <w:b w:val="false"/>
          <w:i w:val="false"/>
          <w:color w:val="000000"/>
          <w:sz w:val="28"/>
        </w:rPr>
        <w:t>
      7) 4-үдеріс – көрсетілетін қызметті алушының ЭЦҚ түпнұсқалығы расталмағандығына байланысты, сұратылып жатқан мемлекеттік қызметтен бас тарту жөнінде хабарламаны қалыптастыру;</w:t>
      </w:r>
    </w:p>
    <w:bookmarkEnd w:id="39"/>
    <w:bookmarkStart w:name="z43" w:id="40"/>
    <w:p>
      <w:pPr>
        <w:spacing w:after="0"/>
        <w:ind w:left="0"/>
        <w:jc w:val="both"/>
      </w:pPr>
      <w:r>
        <w:rPr>
          <w:rFonts w:ascii="Times New Roman"/>
          <w:b w:val="false"/>
          <w:i w:val="false"/>
          <w:color w:val="000000"/>
          <w:sz w:val="28"/>
        </w:rPr>
        <w:t>
      8) 5-үдеріс – көрсетілетін қызметті алушының сұранысын өңдеу үшін ЭҮШ арқылы көрсетілетін қызметті алушының ЭЦҚ куәландырылған (қол қойылған) электрондық құжатты (көрсетілетін қызметті алушының сұранысы) "Е-лицензиялау" мемлекеттік деректер қорына (бұдан әрі – "Е-лицензиялау" МДҚ) жолдау;</w:t>
      </w:r>
    </w:p>
    <w:bookmarkEnd w:id="40"/>
    <w:bookmarkStart w:name="z44" w:id="41"/>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Стандарттың 9-тармағында көрсетілген құжаттарды мемлекеттік қызмет көрсету үшін негіздерді сәйкестікке тексеру;</w:t>
      </w:r>
    </w:p>
    <w:bookmarkEnd w:id="41"/>
    <w:bookmarkStart w:name="z45" w:id="42"/>
    <w:p>
      <w:pPr>
        <w:spacing w:after="0"/>
        <w:ind w:left="0"/>
        <w:jc w:val="both"/>
      </w:pPr>
      <w:r>
        <w:rPr>
          <w:rFonts w:ascii="Times New Roman"/>
          <w:b w:val="false"/>
          <w:i w:val="false"/>
          <w:color w:val="000000"/>
          <w:sz w:val="28"/>
        </w:rPr>
        <w:t>
      10) 6-үдеріс – көрсетілетін қызметті алушының құжаттарын Стандарттың 9-тармағында көрсетілген құжаттардың тізбесіне сәйкес келмеуіне байланысты сұратылып отырған мемлекеттік көрсетілетін қызметтен бас тарту туралы хабарламаны қалыптастыру;</w:t>
      </w:r>
    </w:p>
    <w:bookmarkEnd w:id="42"/>
    <w:bookmarkStart w:name="z46" w:id="43"/>
    <w:p>
      <w:pPr>
        <w:spacing w:after="0"/>
        <w:ind w:left="0"/>
        <w:jc w:val="both"/>
      </w:pPr>
      <w:r>
        <w:rPr>
          <w:rFonts w:ascii="Times New Roman"/>
          <w:b w:val="false"/>
          <w:i w:val="false"/>
          <w:color w:val="000000"/>
          <w:sz w:val="28"/>
        </w:rPr>
        <w:t>
      11) 7-үдеріс – көрсетілетін қызметті алушының порталмен қалыптастырылған көрсетілетін қызметтің нәтижесін алуы (электрондық құжат нысанындағы хабарлама). Мемлекеттік қызметті көрсету нәтижесі көрсетілетін қызметті берушінің уәкілетті тұлғасының ЭЦҚ куәландырылған электрондық құжат нысанындағы көрсетілетін қызметті алушының "жеке кабинетіне" жолданады.</w:t>
      </w:r>
    </w:p>
    <w:bookmarkEnd w:id="43"/>
    <w:p>
      <w:pPr>
        <w:spacing w:after="0"/>
        <w:ind w:left="0"/>
        <w:jc w:val="both"/>
      </w:pPr>
      <w:r>
        <w:rPr>
          <w:rFonts w:ascii="Times New Roman"/>
          <w:b w:val="false"/>
          <w:i w:val="false"/>
          <w:color w:val="000000"/>
          <w:sz w:val="28"/>
        </w:rPr>
        <w:t xml:space="preserve">
      Портал арқылы мемлекеттік қызметті көрсету кезінде іске қосылған ақпараттық жүйелердің функционалдық өзара әрекет етуі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47" w:id="44"/>
    <w:p>
      <w:pPr>
        <w:spacing w:after="0"/>
        <w:ind w:left="0"/>
        <w:jc w:val="both"/>
      </w:pPr>
      <w:r>
        <w:rPr>
          <w:rFonts w:ascii="Times New Roman"/>
          <w:b w:val="false"/>
          <w:i w:val="false"/>
          <w:color w:val="000000"/>
          <w:sz w:val="28"/>
        </w:rPr>
        <w:t xml:space="preserve">
      10. Мемлекеттік көрсетілетін қызмет үдерісіндегі рәсімдердің (іс-қимылдардың) реттілігін, көрсетілетін қызметті берушінің құрылымдық бөлімшелерінің (қызметкерлерінің) өзара іс-қимылдарының сипаттамасы және (немесе) Мемлекеттік корпорациямен өзара іс-қимыл тәртібі мен мемлекеттік көрсетілетін қызмет үдерісінде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қызметінің бизнес-үдерістерінің анықтамалығында көрсетіледі. Мемлекеттік көрсетілетін қызметінің бизнес-үдерістерінің анықтамалығы "электрондық үкімет" веб-порталында, көрсетілетін қызметті берушінің интернет–ресурсында орналастырылады.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қызметкерге жұмысқа</w:t>
            </w:r>
            <w:r>
              <w:br/>
            </w:r>
            <w:r>
              <w:rPr>
                <w:rFonts w:ascii="Times New Roman"/>
                <w:b w:val="false"/>
                <w:i w:val="false"/>
                <w:color w:val="000000"/>
                <w:sz w:val="20"/>
              </w:rPr>
              <w:t>орналасуға және жұмыс берушілерге</w:t>
            </w:r>
            <w:r>
              <w:br/>
            </w:r>
            <w:r>
              <w:rPr>
                <w:rFonts w:ascii="Times New Roman"/>
                <w:b w:val="false"/>
                <w:i w:val="false"/>
                <w:color w:val="000000"/>
                <w:sz w:val="20"/>
              </w:rPr>
              <w:t>тиісті әкімшілік-аумақтық бірлік</w:t>
            </w:r>
            <w:r>
              <w:br/>
            </w:r>
            <w:r>
              <w:rPr>
                <w:rFonts w:ascii="Times New Roman"/>
                <w:b w:val="false"/>
                <w:i w:val="false"/>
                <w:color w:val="000000"/>
                <w:sz w:val="20"/>
              </w:rPr>
              <w:t>аумағында еңбек қызметін жүзеге асыру</w:t>
            </w:r>
            <w:r>
              <w:br/>
            </w:r>
            <w:r>
              <w:rPr>
                <w:rFonts w:ascii="Times New Roman"/>
                <w:b w:val="false"/>
                <w:i w:val="false"/>
                <w:color w:val="000000"/>
                <w:sz w:val="20"/>
              </w:rPr>
              <w:t>үшін шетелдік жұмыс күшін тартуға</w:t>
            </w:r>
            <w:r>
              <w:br/>
            </w:r>
            <w:r>
              <w:rPr>
                <w:rFonts w:ascii="Times New Roman"/>
                <w:b w:val="false"/>
                <w:i w:val="false"/>
                <w:color w:val="000000"/>
                <w:sz w:val="20"/>
              </w:rPr>
              <w:t>рұқсат беру және ұзарту"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49" w:id="45"/>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рәсімдердің (іс-қимылдардың)</w:t>
      </w:r>
      <w:r>
        <w:br/>
      </w:r>
      <w:r>
        <w:rPr>
          <w:rFonts w:ascii="Times New Roman"/>
          <w:b/>
          <w:i w:val="false"/>
          <w:color w:val="000000"/>
        </w:rPr>
        <w:t>реттілігін сипаттау блок-сызбасы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3581"/>
        <w:gridCol w:w="4360"/>
      </w:tblGrid>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қызметкерге жұмысқа</w:t>
            </w:r>
            <w:r>
              <w:br/>
            </w:r>
            <w:r>
              <w:rPr>
                <w:rFonts w:ascii="Times New Roman"/>
                <w:b w:val="false"/>
                <w:i w:val="false"/>
                <w:color w:val="000000"/>
                <w:sz w:val="20"/>
              </w:rPr>
              <w:t>орналасуға және жұмыс берушілерге</w:t>
            </w:r>
            <w:r>
              <w:br/>
            </w:r>
            <w:r>
              <w:rPr>
                <w:rFonts w:ascii="Times New Roman"/>
                <w:b w:val="false"/>
                <w:i w:val="false"/>
                <w:color w:val="000000"/>
                <w:sz w:val="20"/>
              </w:rPr>
              <w:t>тиісті әкімшілік-аумақтық бірлік</w:t>
            </w:r>
            <w:r>
              <w:br/>
            </w:r>
            <w:r>
              <w:rPr>
                <w:rFonts w:ascii="Times New Roman"/>
                <w:b w:val="false"/>
                <w:i w:val="false"/>
                <w:color w:val="000000"/>
                <w:sz w:val="20"/>
              </w:rPr>
              <w:t>аумағында еңбек қызметін жүзеге асыру</w:t>
            </w:r>
            <w:r>
              <w:br/>
            </w:r>
            <w:r>
              <w:rPr>
                <w:rFonts w:ascii="Times New Roman"/>
                <w:b w:val="false"/>
                <w:i w:val="false"/>
                <w:color w:val="000000"/>
                <w:sz w:val="20"/>
              </w:rPr>
              <w:t>үшін шетелдік жұмыс күшін тартуға</w:t>
            </w:r>
            <w:r>
              <w:br/>
            </w:r>
            <w:r>
              <w:rPr>
                <w:rFonts w:ascii="Times New Roman"/>
                <w:b w:val="false"/>
                <w:i w:val="false"/>
                <w:color w:val="000000"/>
                <w:sz w:val="20"/>
              </w:rPr>
              <w:t>рұқсат беру және ұзарту"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51" w:id="46"/>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жұмылдырылған ақпараттық жүйелердің функционалдық өзара</w:t>
      </w:r>
      <w:r>
        <w:br/>
      </w:r>
      <w:r>
        <w:rPr>
          <w:rFonts w:ascii="Times New Roman"/>
          <w:b/>
          <w:i w:val="false"/>
          <w:color w:val="000000"/>
        </w:rPr>
        <w:t>әрекеттерінің графикалық нысанындағы диаграммасы</w:t>
      </w:r>
    </w:p>
    <w:bookmarkEnd w:id="46"/>
    <w:p>
      <w:pPr>
        <w:spacing w:after="0"/>
        <w:ind w:left="0"/>
        <w:jc w:val="left"/>
      </w:pP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қызметкерге жұмысқа</w:t>
            </w:r>
            <w:r>
              <w:br/>
            </w:r>
            <w:r>
              <w:rPr>
                <w:rFonts w:ascii="Times New Roman"/>
                <w:b w:val="false"/>
                <w:i w:val="false"/>
                <w:color w:val="000000"/>
                <w:sz w:val="20"/>
              </w:rPr>
              <w:t>орналасуға және жұмыс берушілерге</w:t>
            </w:r>
            <w:r>
              <w:br/>
            </w:r>
            <w:r>
              <w:rPr>
                <w:rFonts w:ascii="Times New Roman"/>
                <w:b w:val="false"/>
                <w:i w:val="false"/>
                <w:color w:val="000000"/>
                <w:sz w:val="20"/>
              </w:rPr>
              <w:t>тиісті әкімшілік-аумақтық бірлік</w:t>
            </w:r>
            <w:r>
              <w:br/>
            </w:r>
            <w:r>
              <w:rPr>
                <w:rFonts w:ascii="Times New Roman"/>
                <w:b w:val="false"/>
                <w:i w:val="false"/>
                <w:color w:val="000000"/>
                <w:sz w:val="20"/>
              </w:rPr>
              <w:t>аумағында еңбек қызметін жүзеге асыру</w:t>
            </w:r>
            <w:r>
              <w:br/>
            </w:r>
            <w:r>
              <w:rPr>
                <w:rFonts w:ascii="Times New Roman"/>
                <w:b w:val="false"/>
                <w:i w:val="false"/>
                <w:color w:val="000000"/>
                <w:sz w:val="20"/>
              </w:rPr>
              <w:t>үшін шетелдік жұмыс күшін тартуға</w:t>
            </w:r>
            <w:r>
              <w:br/>
            </w:r>
            <w:r>
              <w:rPr>
                <w:rFonts w:ascii="Times New Roman"/>
                <w:b w:val="false"/>
                <w:i w:val="false"/>
                <w:color w:val="000000"/>
                <w:sz w:val="20"/>
              </w:rPr>
              <w:t>рұқсат беру және ұзарту"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53" w:id="47"/>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47"/>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порталдың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787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1016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8382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және (немесе) ҚФБ рәсімінің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762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таңдау нұсқасы – </w:t>
      </w:r>
      <w:r>
        <w:br/>
      </w:r>
      <w:r>
        <w:rPr>
          <w:rFonts w:ascii="Times New Roman"/>
          <w:b w:val="false"/>
          <w:i w:val="false"/>
          <w:color w:val="000000"/>
          <w:sz w:val="28"/>
        </w:rPr>
        <w:t>
</w:t>
      </w:r>
      <w:r>
        <w:br/>
      </w:r>
    </w:p>
    <w:p>
      <w:pPr>
        <w:spacing w:after="0"/>
        <w:ind w:left="0"/>
        <w:jc w:val="both"/>
      </w:pPr>
      <w:r>
        <w:drawing>
          <wp:inline distT="0" distB="0" distL="0" distR="0">
            <wp:extent cx="812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12800" cy="1778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r>
        <w:br/>
      </w:r>
    </w:p>
    <w:p>
      <w:pPr>
        <w:spacing w:after="0"/>
        <w:ind w:left="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 cy="469900"/>
                    </a:xfrm>
                    <a:prstGeom prst="rect">
                      <a:avLst/>
                    </a:prstGeom>
                  </pic:spPr>
                </pic:pic>
              </a:graphicData>
            </a:graphic>
          </wp:inline>
        </w:drawing>
      </w:r>
    </w:p>
    <w:p>
      <w:pPr>
        <w:spacing w:after="0"/>
        <w:ind w:left="0"/>
        <w:jc w:val="left"/>
      </w:pPr>
      <w:r>
        <w:rPr>
          <w:rFonts w:ascii="Times New Roman"/>
          <w:b w:val="false"/>
          <w:i w:val="false"/>
          <w:color w:val="000000"/>
          <w:sz w:val="28"/>
        </w:rPr>
        <w:t>– бастапқы хабарлау</w:t>
      </w:r>
      <w:r>
        <w:br/>
      </w:r>
      <w:r>
        <w:rPr>
          <w:rFonts w:ascii="Times New Roman"/>
          <w:b w:val="false"/>
          <w:i w:val="false"/>
          <w:color w:val="000000"/>
          <w:sz w:val="28"/>
        </w:rPr>
        <w:t>
</w:t>
      </w:r>
      <w:r>
        <w:br/>
      </w:r>
    </w:p>
    <w:p>
      <w:pPr>
        <w:spacing w:after="0"/>
        <w:ind w:left="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8000" cy="419100"/>
                    </a:xfrm>
                    <a:prstGeom prst="rect">
                      <a:avLst/>
                    </a:prstGeom>
                  </pic:spPr>
                </pic:pic>
              </a:graphicData>
            </a:graphic>
          </wp:inline>
        </w:drawing>
      </w:r>
    </w:p>
    <w:p>
      <w:pPr>
        <w:spacing w:after="0"/>
        <w:ind w:left="0"/>
        <w:jc w:val="left"/>
      </w:pPr>
      <w:r>
        <w:rPr>
          <w:rFonts w:ascii="Times New Roman"/>
          <w:b w:val="false"/>
          <w:i w:val="false"/>
          <w:color w:val="000000"/>
          <w:sz w:val="28"/>
        </w:rPr>
        <w:t>– бас тарту туралы дәлелді жауап</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