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2db6" w14:textId="dac2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Ақмола облысы әкімдігінің 2015 жылғы 3 шілдедегі № А-7/320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18 қаңтардағы № А-1/14 қаулысы. Ақмола облысының Әділет департаментінде 2016 жылғы 19 ақпанда № 5258 болып тіркелді. Күші жойылды - Ақмола облысы әкімдігінің 2019 жылғы 29 тамыздағы № А-9/406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29.08.2019 </w:t>
      </w:r>
      <w:r>
        <w:rPr>
          <w:rFonts w:ascii="Times New Roman"/>
          <w:b w:val="false"/>
          <w:i w:val="false"/>
          <w:color w:val="ff0000"/>
          <w:sz w:val="28"/>
        </w:rPr>
        <w:t>№ А-9/406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Ақмола облысы әкімдігінің 2015 жылғы 3 шілдедегі № А-7/320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"Әділет" ақпараттық-құқықтық жүйесінде 2015 жылғы 3 қыркүйекте жарияланған) келесі өзгеріс енгізілсін:</w:t>
      </w:r>
    </w:p>
    <w:bookmarkEnd w:id="0"/>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шаруашылығының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қаулының орындалуын бақылау Ақмола облысы әкімінің бірінші орынбасары Қ.М. Отаровқа жүктелсін.</w:t>
      </w:r>
    </w:p>
    <w:bookmarkEnd w:id="1"/>
    <w:bookmarkStart w:name="z4" w:id="2"/>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А-1/14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А-7/320 қаулысымен</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сапасын арттыруды субсидиялау" мемлекеттік көрсетілетін қызмет регламенті</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1. "Асыл тұқымды мал шаруашылығын дамытуды, мал шаруашылығының өнімділігін және сапасын арттыруды субсидиялау" мемлекеттік көрсетілетін қызмет (бұдан әрі - мемлекеттік көрсетілетін қызмет) Ақмола облысының ауыл шаруашылығы басқармасымен көрсетіледі (бұдан әрі - көрсетілетін қызметті беруші).</w:t>
      </w:r>
    </w:p>
    <w:bookmarkEnd w:id="4"/>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Start w:name="z9" w:id="5"/>
    <w:p>
      <w:pPr>
        <w:spacing w:after="0"/>
        <w:ind w:left="0"/>
        <w:jc w:val="both"/>
      </w:pPr>
      <w:r>
        <w:rPr>
          <w:rFonts w:ascii="Times New Roman"/>
          <w:b w:val="false"/>
          <w:i w:val="false"/>
          <w:color w:val="000000"/>
          <w:sz w:val="28"/>
        </w:rPr>
        <w:t>
      1) көрсетілетін қызметті берушінің, аудандардың, Көкшетау және Степногорск қалаларының ауыл шаруашылығы бөлімдерінің кеңселері (бұдан әрі – бөлім);</w:t>
      </w:r>
    </w:p>
    <w:bookmarkEnd w:id="5"/>
    <w:bookmarkStart w:name="z10" w:id="6"/>
    <w:p>
      <w:pPr>
        <w:spacing w:after="0"/>
        <w:ind w:left="0"/>
        <w:jc w:val="both"/>
      </w:pPr>
      <w:r>
        <w:rPr>
          <w:rFonts w:ascii="Times New Roman"/>
          <w:b w:val="false"/>
          <w:i w:val="false"/>
          <w:color w:val="000000"/>
          <w:sz w:val="28"/>
        </w:rPr>
        <w:t>
      2) Қазақстан Республикасы Инвестиция және даму министрлігінің "Халыққа қызмет көрсету орталығы" шаруашылық жүргізу құқығындағы республикалық мемлекеттік кәсіпорны (бұдан әрі – ХҚКО);</w:t>
      </w:r>
    </w:p>
    <w:bookmarkEnd w:id="6"/>
    <w:bookmarkStart w:name="z11" w:id="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7"/>
    <w:bookmarkStart w:name="z12"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8"/>
    <w:bookmarkStart w:name="z13" w:id="9"/>
    <w:p>
      <w:pPr>
        <w:spacing w:after="0"/>
        <w:ind w:left="0"/>
        <w:jc w:val="both"/>
      </w:pPr>
      <w:r>
        <w:rPr>
          <w:rFonts w:ascii="Times New Roman"/>
          <w:b w:val="false"/>
          <w:i w:val="false"/>
          <w:color w:val="000000"/>
          <w:sz w:val="28"/>
        </w:rPr>
        <w:t>
      3. Мемлекеттік қызметті көрсету нәтижесі – субсидия алуға ұсынылған өтінімдерді қарау нәтижелері туралы хабарлама.</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Start w:name="z14"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0"/>
    <w:bookmarkStart w:name="z15" w:id="11"/>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28 сәуірдегі № 3-2/378 бұйрығымен бекітілген "Асыл тұқымды мал шаруашылығын дамытуды, мал шаруашылығы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(әрекеттерді) бастау үшін негіз болып табылады.</w:t>
      </w:r>
    </w:p>
    <w:bookmarkEnd w:id="11"/>
    <w:bookmarkStart w:name="z16"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(әрекеттік) мазмұны, оның орындалу ұзақтылығы:</w:t>
      </w:r>
    </w:p>
    <w:bookmarkEnd w:id="12"/>
    <w:bookmarkStart w:name="z17" w:id="13"/>
    <w:p>
      <w:pPr>
        <w:spacing w:after="0"/>
        <w:ind w:left="0"/>
        <w:jc w:val="both"/>
      </w:pPr>
      <w:r>
        <w:rPr>
          <w:rFonts w:ascii="Times New Roman"/>
          <w:b w:val="false"/>
          <w:i w:val="false"/>
          <w:color w:val="000000"/>
          <w:sz w:val="28"/>
        </w:rPr>
        <w:t>
      1) бөлімнің кеңсе маманы көрсетілетін қызметті алушы субсидия алуға өтінім берген кезінен бастап (бұдан әрі - өтінім) құжаттарды қабылдауды, оларды тіркеуді жүзеге асырады және жауапты орындаушыны белгілеу үшін бөлімнің басшысына қарауға енгізеді – 30 минут;</w:t>
      </w:r>
    </w:p>
    <w:bookmarkEnd w:id="13"/>
    <w:bookmarkStart w:name="z18" w:id="14"/>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30 минут;</w:t>
      </w:r>
    </w:p>
    <w:bookmarkEnd w:id="14"/>
    <w:bookmarkStart w:name="z19" w:id="15"/>
    <w:p>
      <w:pPr>
        <w:spacing w:after="0"/>
        <w:ind w:left="0"/>
        <w:jc w:val="both"/>
      </w:pPr>
      <w:r>
        <w:rPr>
          <w:rFonts w:ascii="Times New Roman"/>
          <w:b w:val="false"/>
          <w:i w:val="false"/>
          <w:color w:val="000000"/>
          <w:sz w:val="28"/>
        </w:rPr>
        <w:t>
      3) бөлімнің жауапты орындаушысы:</w:t>
      </w:r>
    </w:p>
    <w:bookmarkEnd w:id="15"/>
    <w:p>
      <w:pPr>
        <w:spacing w:after="0"/>
        <w:ind w:left="0"/>
        <w:jc w:val="both"/>
      </w:pPr>
      <w:r>
        <w:rPr>
          <w:rFonts w:ascii="Times New Roman"/>
          <w:b w:val="false"/>
          <w:i w:val="false"/>
          <w:color w:val="000000"/>
          <w:sz w:val="28"/>
        </w:rPr>
        <w:t>
      көрсетілетін қызметті алушының құжаттарын талаптарға сәйкестігін тексереді және қойылған талаптарға сәйкес зоотехникалық есептің бастапқы құжаттарына салыстыру жұмыстарын жүргізу үшін, көрсетілетін қызметті алушының қызмет атқаратын орнына баруды жүзеге асырады - 4 жұмыс күні. Қойылған талаптарға сәйкес еместігі анықталған жағдайда, өтінімді көрсетілетін қызметті алушыға дәлелді негіздемесі бар ілеспе хатымен қайтарады;</w:t>
      </w:r>
    </w:p>
    <w:p>
      <w:pPr>
        <w:spacing w:after="0"/>
        <w:ind w:left="0"/>
        <w:jc w:val="both"/>
      </w:pPr>
      <w:r>
        <w:rPr>
          <w:rFonts w:ascii="Times New Roman"/>
          <w:b w:val="false"/>
          <w:i w:val="false"/>
          <w:color w:val="000000"/>
          <w:sz w:val="28"/>
        </w:rPr>
        <w:t>
      көрсетілетін қызметті алушының өтінімінде көрсетілген ірі қара мал және қойлардың аналық мал басымен селекциялық және асыл тұқымдық жұмыстарын жүргізу бағыты бойынша мәліметтерді тексереді – 2 жұмыс күні;</w:t>
      </w:r>
    </w:p>
    <w:p>
      <w:pPr>
        <w:spacing w:after="0"/>
        <w:ind w:left="0"/>
        <w:jc w:val="both"/>
      </w:pPr>
      <w:r>
        <w:rPr>
          <w:rFonts w:ascii="Times New Roman"/>
          <w:b w:val="false"/>
          <w:i w:val="false"/>
          <w:color w:val="000000"/>
          <w:sz w:val="28"/>
        </w:rPr>
        <w:t>
      аудан, қала бойынша жиынтық актіні жасайды (бұдан әрі – жиынтық акт) – 1 жұмыс күні;</w:t>
      </w:r>
    </w:p>
    <w:bookmarkStart w:name="z20" w:id="16"/>
    <w:p>
      <w:pPr>
        <w:spacing w:after="0"/>
        <w:ind w:left="0"/>
        <w:jc w:val="both"/>
      </w:pPr>
      <w:r>
        <w:rPr>
          <w:rFonts w:ascii="Times New Roman"/>
          <w:b w:val="false"/>
          <w:i w:val="false"/>
          <w:color w:val="000000"/>
          <w:sz w:val="28"/>
        </w:rPr>
        <w:t>
      4) аудан, қала әкімі жиынтық актіні бекітеді және өтінімдердің электронды (сканерленген) көшірмелерімен бірге көрсетілетін қызметті берушіге ұсынады – 2 жұмыс күні;</w:t>
      </w:r>
    </w:p>
    <w:bookmarkEnd w:id="16"/>
    <w:bookmarkStart w:name="z21" w:id="17"/>
    <w:p>
      <w:pPr>
        <w:spacing w:after="0"/>
        <w:ind w:left="0"/>
        <w:jc w:val="both"/>
      </w:pPr>
      <w:r>
        <w:rPr>
          <w:rFonts w:ascii="Times New Roman"/>
          <w:b w:val="false"/>
          <w:i w:val="false"/>
          <w:color w:val="000000"/>
          <w:sz w:val="28"/>
        </w:rPr>
        <w:t>
      5) көрсетілетін қызметті берушінің жауапты орындаушысы жиынтық актілерді тіркейді және ондағы көрсетілетін барлық мәліметтердің болуы мен толықтығын қарайды және мәліметтер сәйкес болған жағдайда, жиынтық актілерді мал шаруашылығын субсидиялау мәселелері жөніндегі облыстық комиссия (бұдан әрі - комиссия) отырысы өткізілетін күні комиссияның қарауына жолдайды - 2 жұмыс күні. Қойылған талаптарға сәйкес еместігі анықталған жағдайда, ұсынылған жиынтық актілерді қайтару себебі көрсетіле отырып, әрі қарай түзету үшін бөлімге қайтарады;</w:t>
      </w:r>
    </w:p>
    <w:bookmarkEnd w:id="17"/>
    <w:bookmarkStart w:name="z22" w:id="18"/>
    <w:p>
      <w:pPr>
        <w:spacing w:after="0"/>
        <w:ind w:left="0"/>
        <w:jc w:val="both"/>
      </w:pPr>
      <w:r>
        <w:rPr>
          <w:rFonts w:ascii="Times New Roman"/>
          <w:b w:val="false"/>
          <w:i w:val="false"/>
          <w:color w:val="000000"/>
          <w:sz w:val="28"/>
        </w:rPr>
        <w:t>
      6) бөлімнің жауапты орындаушысы жиынтық актіні алғаннан кейін қайтару себептерін жояды, түзетілген және толықтырылған жиынтық актіні көрсетілетін қызметті берушіге енгізеді – 4 жұмыс күні. Талаптарға сай емес мәліметтерді жою мүмкіндігі болмаған жағдайда, өтінімді көрсетілетін қызметті алушыға қайтару себебін жазбаша көрсете отырып қайтарады;</w:t>
      </w:r>
    </w:p>
    <w:bookmarkEnd w:id="18"/>
    <w:bookmarkStart w:name="z23" w:id="19"/>
    <w:p>
      <w:pPr>
        <w:spacing w:after="0"/>
        <w:ind w:left="0"/>
        <w:jc w:val="both"/>
      </w:pPr>
      <w:r>
        <w:rPr>
          <w:rFonts w:ascii="Times New Roman"/>
          <w:b w:val="false"/>
          <w:i w:val="false"/>
          <w:color w:val="000000"/>
          <w:sz w:val="28"/>
        </w:rPr>
        <w:t>
      7) комиссия отырыстың қорытындысына сәйкес тауар өндірушілерге тиесілі субсидия көлемдерін көрсете отырып, облыс бойынша жиынтық актіні жасайды (бұдан әрі – облыс бойынша жиынтық акт) – 1 жұмыс күні;</w:t>
      </w:r>
    </w:p>
    <w:bookmarkEnd w:id="19"/>
    <w:bookmarkStart w:name="z24" w:id="20"/>
    <w:p>
      <w:pPr>
        <w:spacing w:after="0"/>
        <w:ind w:left="0"/>
        <w:jc w:val="both"/>
      </w:pPr>
      <w:r>
        <w:rPr>
          <w:rFonts w:ascii="Times New Roman"/>
          <w:b w:val="false"/>
          <w:i w:val="false"/>
          <w:color w:val="000000"/>
          <w:sz w:val="28"/>
        </w:rPr>
        <w:t>
      8) комиссия төрағасы комиссиямен облыс бойынша ұсынылған жиынтық актіні бекітеді - 2 жұмыс күні;</w:t>
      </w:r>
    </w:p>
    <w:bookmarkEnd w:id="20"/>
    <w:bookmarkStart w:name="z25" w:id="21"/>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берушінің бюджеттік қаржыландыру және мемлекеттік сатып алулар бөліміне әрі қарай қазынашылықтың аумақтық бөлімшесіне төлем есепшоттарын жолдау үшін облыс бойынша жиынтық актіні ұсынады және бөлімге комиссияның өтінімдерді қарау қорытындысы бойынша ақпаратты жолдайды - 3 жұмыс күні;</w:t>
      </w:r>
    </w:p>
    <w:bookmarkEnd w:id="21"/>
    <w:bookmarkStart w:name="z26" w:id="22"/>
    <w:p>
      <w:pPr>
        <w:spacing w:after="0"/>
        <w:ind w:left="0"/>
        <w:jc w:val="both"/>
      </w:pPr>
      <w:r>
        <w:rPr>
          <w:rFonts w:ascii="Times New Roman"/>
          <w:b w:val="false"/>
          <w:i w:val="false"/>
          <w:color w:val="000000"/>
          <w:sz w:val="28"/>
        </w:rPr>
        <w:t>
      10) бөлімнің жауапты орындаушысы алынған ақпарат бойынша әрбір көрсетілетін қызметті алушыға жекелей түрде комиссия шешімінің қысқаша сипаттамасы бар өтінімдерді қарау нәтижелері туралы хабарламаны құрастырады - 1 жұмыс күні;</w:t>
      </w:r>
    </w:p>
    <w:bookmarkEnd w:id="22"/>
    <w:bookmarkStart w:name="z27" w:id="23"/>
    <w:p>
      <w:pPr>
        <w:spacing w:after="0"/>
        <w:ind w:left="0"/>
        <w:jc w:val="both"/>
      </w:pPr>
      <w:r>
        <w:rPr>
          <w:rFonts w:ascii="Times New Roman"/>
          <w:b w:val="false"/>
          <w:i w:val="false"/>
          <w:color w:val="000000"/>
          <w:sz w:val="28"/>
        </w:rPr>
        <w:t>
      11) бөлімнің кеңсе маманы көрсетілетін қызметті алушыға өтінімдерді қарау нәтижелері туралы хабарлама береді – 30 минут.</w:t>
      </w:r>
    </w:p>
    <w:bookmarkEnd w:id="23"/>
    <w:bookmarkStart w:name="z28" w:id="24"/>
    <w:p>
      <w:pPr>
        <w:spacing w:after="0"/>
        <w:ind w:left="0"/>
        <w:jc w:val="both"/>
      </w:pPr>
      <w:r>
        <w:rPr>
          <w:rFonts w:ascii="Times New Roman"/>
          <w:b w:val="false"/>
          <w:i w:val="false"/>
          <w:color w:val="000000"/>
          <w:sz w:val="28"/>
        </w:rPr>
        <w:t>
      6. Төмендегі рәсімдерді орындауды бастау үшін негіз болатын мемлекеттік қызмет көрсету бойынша рәсімнің (іс-қимылдың) нәтижесі:</w:t>
      </w:r>
    </w:p>
    <w:bookmarkEnd w:id="24"/>
    <w:bookmarkStart w:name="z29" w:id="25"/>
    <w:p>
      <w:pPr>
        <w:spacing w:after="0"/>
        <w:ind w:left="0"/>
        <w:jc w:val="both"/>
      </w:pPr>
      <w:r>
        <w:rPr>
          <w:rFonts w:ascii="Times New Roman"/>
          <w:b w:val="false"/>
          <w:i w:val="false"/>
          <w:color w:val="000000"/>
          <w:sz w:val="28"/>
        </w:rPr>
        <w:t>
      1) өтінімдерді қабылдау, тіркеу және жауапты орындаушыны белгілеу үшін бөлім басшысының қарауына енгізу;</w:t>
      </w:r>
    </w:p>
    <w:bookmarkEnd w:id="25"/>
    <w:bookmarkStart w:name="z30" w:id="26"/>
    <w:p>
      <w:pPr>
        <w:spacing w:after="0"/>
        <w:ind w:left="0"/>
        <w:jc w:val="both"/>
      </w:pPr>
      <w:r>
        <w:rPr>
          <w:rFonts w:ascii="Times New Roman"/>
          <w:b w:val="false"/>
          <w:i w:val="false"/>
          <w:color w:val="000000"/>
          <w:sz w:val="28"/>
        </w:rPr>
        <w:t>
      2) бөлімнің жауапты орындаушысын белгілеу;</w:t>
      </w:r>
    </w:p>
    <w:bookmarkEnd w:id="26"/>
    <w:bookmarkStart w:name="z31" w:id="27"/>
    <w:p>
      <w:pPr>
        <w:spacing w:after="0"/>
        <w:ind w:left="0"/>
        <w:jc w:val="both"/>
      </w:pPr>
      <w:r>
        <w:rPr>
          <w:rFonts w:ascii="Times New Roman"/>
          <w:b w:val="false"/>
          <w:i w:val="false"/>
          <w:color w:val="000000"/>
          <w:sz w:val="28"/>
        </w:rPr>
        <w:t>
      3) көрсетілетін қызметті алушының құжаттар топтамасын тексеру және қойылған талаптарға сәйкес оның қызмет атқаратын орнына бару. Қойылған талаптарға сәйкес еместігі анықталған жағдайда, өтінімдерді көрсетілетін қызметті алушыға қайтару;</w:t>
      </w:r>
    </w:p>
    <w:bookmarkEnd w:id="27"/>
    <w:bookmarkStart w:name="z32" w:id="28"/>
    <w:p>
      <w:pPr>
        <w:spacing w:after="0"/>
        <w:ind w:left="0"/>
        <w:jc w:val="both"/>
      </w:pPr>
      <w:r>
        <w:rPr>
          <w:rFonts w:ascii="Times New Roman"/>
          <w:b w:val="false"/>
          <w:i w:val="false"/>
          <w:color w:val="000000"/>
          <w:sz w:val="28"/>
        </w:rPr>
        <w:t>
      4) көрсетілетін қызметті алушының өтінімінде көрсетілген ірі қара мал және қойлардың аналық мал басымен селекциялық және асыл тұқымдық жұмыстарын жүргізу бағыты бойынша мәліметтерді тексеру;</w:t>
      </w:r>
    </w:p>
    <w:bookmarkEnd w:id="28"/>
    <w:bookmarkStart w:name="z33" w:id="29"/>
    <w:p>
      <w:pPr>
        <w:spacing w:after="0"/>
        <w:ind w:left="0"/>
        <w:jc w:val="both"/>
      </w:pPr>
      <w:r>
        <w:rPr>
          <w:rFonts w:ascii="Times New Roman"/>
          <w:b w:val="false"/>
          <w:i w:val="false"/>
          <w:color w:val="000000"/>
          <w:sz w:val="28"/>
        </w:rPr>
        <w:t>
      5) жиынтық актіні жасау;</w:t>
      </w:r>
    </w:p>
    <w:bookmarkEnd w:id="29"/>
    <w:bookmarkStart w:name="z34" w:id="30"/>
    <w:p>
      <w:pPr>
        <w:spacing w:after="0"/>
        <w:ind w:left="0"/>
        <w:jc w:val="both"/>
      </w:pPr>
      <w:r>
        <w:rPr>
          <w:rFonts w:ascii="Times New Roman"/>
          <w:b w:val="false"/>
          <w:i w:val="false"/>
          <w:color w:val="000000"/>
          <w:sz w:val="28"/>
        </w:rPr>
        <w:t>
      6) жиынтық актіні аудан, қала әкімімен бекіту және өтінімдердің электронды (сканерленген) көшірмелерімен бірге көрсетілетін қызметті берушіге ұсыну;</w:t>
      </w:r>
    </w:p>
    <w:bookmarkEnd w:id="30"/>
    <w:bookmarkStart w:name="z35" w:id="31"/>
    <w:p>
      <w:pPr>
        <w:spacing w:after="0"/>
        <w:ind w:left="0"/>
        <w:jc w:val="both"/>
      </w:pPr>
      <w:r>
        <w:rPr>
          <w:rFonts w:ascii="Times New Roman"/>
          <w:b w:val="false"/>
          <w:i w:val="false"/>
          <w:color w:val="000000"/>
          <w:sz w:val="28"/>
        </w:rPr>
        <w:t>
      7) жиынтық актіні тіркеу, қарау және сәйкес болған жағдайда, комиссияның қарауына жолдау. Қойылған талаптарға сәйкес еместігі анықталған жағдайда, жиынтық актіні бөлімге қайтару;</w:t>
      </w:r>
    </w:p>
    <w:bookmarkEnd w:id="31"/>
    <w:bookmarkStart w:name="z36" w:id="32"/>
    <w:p>
      <w:pPr>
        <w:spacing w:after="0"/>
        <w:ind w:left="0"/>
        <w:jc w:val="both"/>
      </w:pPr>
      <w:r>
        <w:rPr>
          <w:rFonts w:ascii="Times New Roman"/>
          <w:b w:val="false"/>
          <w:i w:val="false"/>
          <w:color w:val="000000"/>
          <w:sz w:val="28"/>
        </w:rPr>
        <w:t>
      8) қайтару себебін жою, түзетілген және толықтырылған жиынтық актіні көрсетілетін қызметті берушіге қайтадан енгізу. Талаптарға сай емес мәліметтерді жою мүмкіндігі болмаған жағдайда, өтінімді көрсетілетін қызметті алушыға қайтару;</w:t>
      </w:r>
    </w:p>
    <w:bookmarkEnd w:id="32"/>
    <w:bookmarkStart w:name="z37" w:id="33"/>
    <w:p>
      <w:pPr>
        <w:spacing w:after="0"/>
        <w:ind w:left="0"/>
        <w:jc w:val="both"/>
      </w:pPr>
      <w:r>
        <w:rPr>
          <w:rFonts w:ascii="Times New Roman"/>
          <w:b w:val="false"/>
          <w:i w:val="false"/>
          <w:color w:val="000000"/>
          <w:sz w:val="28"/>
        </w:rPr>
        <w:t>
      9) комиссияның жиынтық актілерді қарауы және отырыстың қорытындысына сәйкес облыс бойынша жиынтық актіні жасау;</w:t>
      </w:r>
    </w:p>
    <w:bookmarkEnd w:id="33"/>
    <w:bookmarkStart w:name="z38" w:id="34"/>
    <w:p>
      <w:pPr>
        <w:spacing w:after="0"/>
        <w:ind w:left="0"/>
        <w:jc w:val="both"/>
      </w:pPr>
      <w:r>
        <w:rPr>
          <w:rFonts w:ascii="Times New Roman"/>
          <w:b w:val="false"/>
          <w:i w:val="false"/>
          <w:color w:val="000000"/>
          <w:sz w:val="28"/>
        </w:rPr>
        <w:t>
      10) облыс бойынша жиынтық актіні комиссия төрағасымен бекіту;</w:t>
      </w:r>
    </w:p>
    <w:bookmarkEnd w:id="34"/>
    <w:bookmarkStart w:name="z39" w:id="35"/>
    <w:p>
      <w:pPr>
        <w:spacing w:after="0"/>
        <w:ind w:left="0"/>
        <w:jc w:val="both"/>
      </w:pPr>
      <w:r>
        <w:rPr>
          <w:rFonts w:ascii="Times New Roman"/>
          <w:b w:val="false"/>
          <w:i w:val="false"/>
          <w:color w:val="000000"/>
          <w:sz w:val="28"/>
        </w:rPr>
        <w:t>
      11) облыс бойынша жиынтық актіні көрсетілетін қызметті берушінің бюджеттік қаржыландыру және мемлекеттік сатып алулар бөліміне ұсыну және бөлімге комиссияның өтінімдерді қарау қорытындысы бойынша ақпаратты жолдау;</w:t>
      </w:r>
    </w:p>
    <w:bookmarkEnd w:id="35"/>
    <w:bookmarkStart w:name="z40" w:id="36"/>
    <w:p>
      <w:pPr>
        <w:spacing w:after="0"/>
        <w:ind w:left="0"/>
        <w:jc w:val="both"/>
      </w:pPr>
      <w:r>
        <w:rPr>
          <w:rFonts w:ascii="Times New Roman"/>
          <w:b w:val="false"/>
          <w:i w:val="false"/>
          <w:color w:val="000000"/>
          <w:sz w:val="28"/>
        </w:rPr>
        <w:t>
      12) өтінімдерді қарау нәтижелері туралы хабарламаларды құрастыру;</w:t>
      </w:r>
    </w:p>
    <w:bookmarkEnd w:id="36"/>
    <w:bookmarkStart w:name="z41" w:id="37"/>
    <w:p>
      <w:pPr>
        <w:spacing w:after="0"/>
        <w:ind w:left="0"/>
        <w:jc w:val="both"/>
      </w:pPr>
      <w:r>
        <w:rPr>
          <w:rFonts w:ascii="Times New Roman"/>
          <w:b w:val="false"/>
          <w:i w:val="false"/>
          <w:color w:val="000000"/>
          <w:sz w:val="28"/>
        </w:rPr>
        <w:t>
      13) өтінімдерді қарау нәтижелері туралы хабарламаларды беру.</w:t>
      </w:r>
    </w:p>
    <w:bookmarkEnd w:id="37"/>
    <w:bookmarkStart w:name="z42"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іс-әрекеттің тәртібін сипаттау</w:t>
      </w:r>
    </w:p>
    <w:bookmarkEnd w:id="38"/>
    <w:bookmarkStart w:name="z43" w:id="39"/>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9"/>
    <w:bookmarkStart w:name="z44" w:id="40"/>
    <w:p>
      <w:pPr>
        <w:spacing w:after="0"/>
        <w:ind w:left="0"/>
        <w:jc w:val="both"/>
      </w:pPr>
      <w:r>
        <w:rPr>
          <w:rFonts w:ascii="Times New Roman"/>
          <w:b w:val="false"/>
          <w:i w:val="false"/>
          <w:color w:val="000000"/>
          <w:sz w:val="28"/>
        </w:rPr>
        <w:t>
      1) бөлім кеңсесінің маманы;</w:t>
      </w:r>
    </w:p>
    <w:bookmarkEnd w:id="40"/>
    <w:bookmarkStart w:name="z45" w:id="41"/>
    <w:p>
      <w:pPr>
        <w:spacing w:after="0"/>
        <w:ind w:left="0"/>
        <w:jc w:val="both"/>
      </w:pPr>
      <w:r>
        <w:rPr>
          <w:rFonts w:ascii="Times New Roman"/>
          <w:b w:val="false"/>
          <w:i w:val="false"/>
          <w:color w:val="000000"/>
          <w:sz w:val="28"/>
        </w:rPr>
        <w:t>
      2) бөлім басшысы;</w:t>
      </w:r>
    </w:p>
    <w:bookmarkEnd w:id="41"/>
    <w:bookmarkStart w:name="z46" w:id="42"/>
    <w:p>
      <w:pPr>
        <w:spacing w:after="0"/>
        <w:ind w:left="0"/>
        <w:jc w:val="both"/>
      </w:pPr>
      <w:r>
        <w:rPr>
          <w:rFonts w:ascii="Times New Roman"/>
          <w:b w:val="false"/>
          <w:i w:val="false"/>
          <w:color w:val="000000"/>
          <w:sz w:val="28"/>
        </w:rPr>
        <w:t>
      3) бөлімнің жауапты орындаушысы;</w:t>
      </w:r>
    </w:p>
    <w:bookmarkEnd w:id="42"/>
    <w:bookmarkStart w:name="z47" w:id="43"/>
    <w:p>
      <w:pPr>
        <w:spacing w:after="0"/>
        <w:ind w:left="0"/>
        <w:jc w:val="both"/>
      </w:pPr>
      <w:r>
        <w:rPr>
          <w:rFonts w:ascii="Times New Roman"/>
          <w:b w:val="false"/>
          <w:i w:val="false"/>
          <w:color w:val="000000"/>
          <w:sz w:val="28"/>
        </w:rPr>
        <w:t>
      4) аудан, қала әкімі;</w:t>
      </w:r>
    </w:p>
    <w:bookmarkEnd w:id="43"/>
    <w:bookmarkStart w:name="z48" w:id="44"/>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44"/>
    <w:bookmarkStart w:name="z49" w:id="45"/>
    <w:p>
      <w:pPr>
        <w:spacing w:after="0"/>
        <w:ind w:left="0"/>
        <w:jc w:val="both"/>
      </w:pPr>
      <w:r>
        <w:rPr>
          <w:rFonts w:ascii="Times New Roman"/>
          <w:b w:val="false"/>
          <w:i w:val="false"/>
          <w:color w:val="000000"/>
          <w:sz w:val="28"/>
        </w:rPr>
        <w:t>
      6) комиссия;</w:t>
      </w:r>
    </w:p>
    <w:bookmarkEnd w:id="45"/>
    <w:bookmarkStart w:name="z50" w:id="46"/>
    <w:p>
      <w:pPr>
        <w:spacing w:after="0"/>
        <w:ind w:left="0"/>
        <w:jc w:val="both"/>
      </w:pPr>
      <w:r>
        <w:rPr>
          <w:rFonts w:ascii="Times New Roman"/>
          <w:b w:val="false"/>
          <w:i w:val="false"/>
          <w:color w:val="000000"/>
          <w:sz w:val="28"/>
        </w:rPr>
        <w:t>
      7) комиссия төрағасы.</w:t>
      </w:r>
    </w:p>
    <w:bookmarkEnd w:id="46"/>
    <w:bookmarkStart w:name="z51"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47"/>
    <w:bookmarkStart w:name="z52" w:id="48"/>
    <w:p>
      <w:pPr>
        <w:spacing w:after="0"/>
        <w:ind w:left="0"/>
        <w:jc w:val="both"/>
      </w:pPr>
      <w:r>
        <w:rPr>
          <w:rFonts w:ascii="Times New Roman"/>
          <w:b w:val="false"/>
          <w:i w:val="false"/>
          <w:color w:val="000000"/>
          <w:sz w:val="28"/>
        </w:rPr>
        <w:t>
      1) бөлім кеңсесінің маманы көрсетілетін қызметті алушы өтінім берген кезінен бастап құжаттарды қабылдауды, оларды тіркеуді жүзеге асырады және жауапты орындаушыны белгілеу үшін бөлім басшысына қарауға енгізеді – 30 минут;</w:t>
      </w:r>
    </w:p>
    <w:bookmarkEnd w:id="48"/>
    <w:bookmarkStart w:name="z53" w:id="49"/>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30 минут;</w:t>
      </w:r>
    </w:p>
    <w:bookmarkEnd w:id="49"/>
    <w:bookmarkStart w:name="z54" w:id="50"/>
    <w:p>
      <w:pPr>
        <w:spacing w:after="0"/>
        <w:ind w:left="0"/>
        <w:jc w:val="both"/>
      </w:pPr>
      <w:r>
        <w:rPr>
          <w:rFonts w:ascii="Times New Roman"/>
          <w:b w:val="false"/>
          <w:i w:val="false"/>
          <w:color w:val="000000"/>
          <w:sz w:val="28"/>
        </w:rPr>
        <w:t>
      3) бөлімнің жауапты орындаушысы:</w:t>
      </w:r>
    </w:p>
    <w:bookmarkEnd w:id="50"/>
    <w:p>
      <w:pPr>
        <w:spacing w:after="0"/>
        <w:ind w:left="0"/>
        <w:jc w:val="both"/>
      </w:pPr>
      <w:r>
        <w:rPr>
          <w:rFonts w:ascii="Times New Roman"/>
          <w:b w:val="false"/>
          <w:i w:val="false"/>
          <w:color w:val="000000"/>
          <w:sz w:val="28"/>
        </w:rPr>
        <w:t>
      көрсетілетін қызметті алушының құжаттарын талаптарға сәйкестігін тексереді және қойылған талаптарға сәйкес зоотехникалық есептің бастапқы құжаттарына салыстыру жұмыстарын жүргізу үшін көрсетілетін қызметті алушының қызмет атқаратын орнына баруды жүзеге асырады - 4 жұмыс күні. Қойылған талаптарға сәйкес еместігі анықталған жағдайда, өтінімді көрсетілетін қызметті алушыға дәлелді негіздемесі бар ілеспе хатымен қайтарады;</w:t>
      </w:r>
    </w:p>
    <w:p>
      <w:pPr>
        <w:spacing w:after="0"/>
        <w:ind w:left="0"/>
        <w:jc w:val="both"/>
      </w:pPr>
      <w:r>
        <w:rPr>
          <w:rFonts w:ascii="Times New Roman"/>
          <w:b w:val="false"/>
          <w:i w:val="false"/>
          <w:color w:val="000000"/>
          <w:sz w:val="28"/>
        </w:rPr>
        <w:t>
      көрсетілетін қызметті алушының өтінімінде көрсетілген ірі қара мал және қойлардың аналық мал басымен селекциялық және асыл тұқымдық жұмыстарын жүргізу бағыты бойынша мәліметтерді тексереді – 2 жұмыс күні;</w:t>
      </w:r>
    </w:p>
    <w:p>
      <w:pPr>
        <w:spacing w:after="0"/>
        <w:ind w:left="0"/>
        <w:jc w:val="both"/>
      </w:pPr>
      <w:r>
        <w:rPr>
          <w:rFonts w:ascii="Times New Roman"/>
          <w:b w:val="false"/>
          <w:i w:val="false"/>
          <w:color w:val="000000"/>
          <w:sz w:val="28"/>
        </w:rPr>
        <w:t>
      жиынтық актіні жасайды – 1 жұмыс күні;</w:t>
      </w:r>
    </w:p>
    <w:bookmarkStart w:name="z55" w:id="51"/>
    <w:p>
      <w:pPr>
        <w:spacing w:after="0"/>
        <w:ind w:left="0"/>
        <w:jc w:val="both"/>
      </w:pPr>
      <w:r>
        <w:rPr>
          <w:rFonts w:ascii="Times New Roman"/>
          <w:b w:val="false"/>
          <w:i w:val="false"/>
          <w:color w:val="000000"/>
          <w:sz w:val="28"/>
        </w:rPr>
        <w:t>
      4) аудан, қала әкімі жиынтық актіні бекітеді және өтінімдердің электронды (сканерленген) көшірмелерімен бірге көрсетілетін қызметті берушіге ұсынады – 2 жұмыс күні;</w:t>
      </w:r>
    </w:p>
    <w:bookmarkEnd w:id="51"/>
    <w:bookmarkStart w:name="z56" w:id="52"/>
    <w:p>
      <w:pPr>
        <w:spacing w:after="0"/>
        <w:ind w:left="0"/>
        <w:jc w:val="both"/>
      </w:pPr>
      <w:r>
        <w:rPr>
          <w:rFonts w:ascii="Times New Roman"/>
          <w:b w:val="false"/>
          <w:i w:val="false"/>
          <w:color w:val="000000"/>
          <w:sz w:val="28"/>
        </w:rPr>
        <w:t>
      5) көрсетілетін қызметті берушінің жауапты орындаушысы жиынтық актілерді тіркейді және ондағы көрсетілетін барлық мәліметтердің болуы мен толықтығын қарайды және мәліметтер сәйкес болған жағдайда, жиынтық актіні комиссия отырысы өткізілетін күні комиссияның қарауына жолдайды - 2 жұмыс күні. Қойылған талаптарға сәйкес еместігі анықталған жағдайда, жиынтық актілер бөлімге қайтару себебі көрсетіліп әрі қарай пысықтау үшін қайтарады;</w:t>
      </w:r>
    </w:p>
    <w:bookmarkEnd w:id="52"/>
    <w:bookmarkStart w:name="z57" w:id="53"/>
    <w:p>
      <w:pPr>
        <w:spacing w:after="0"/>
        <w:ind w:left="0"/>
        <w:jc w:val="both"/>
      </w:pPr>
      <w:r>
        <w:rPr>
          <w:rFonts w:ascii="Times New Roman"/>
          <w:b w:val="false"/>
          <w:i w:val="false"/>
          <w:color w:val="000000"/>
          <w:sz w:val="28"/>
        </w:rPr>
        <w:t>
      6) бөлімнің жауапты орындаушысы жиынтық актіні алғаннан кейін қайтару себептерін жояды, түзетілген және толықтырылған жиынтық актіні көрсетілетін қызметті берушіге енгізеді – 4 жұмыс күні. Талаптарға сай емес мәліметтерді жою мүмкіндігі болмаған жағдайда, өтінімді көрсетілетін қызметті алушыға қайтару себебін жазбаша көрсете отырып қайтарады;</w:t>
      </w:r>
    </w:p>
    <w:bookmarkEnd w:id="53"/>
    <w:bookmarkStart w:name="z58" w:id="54"/>
    <w:p>
      <w:pPr>
        <w:spacing w:after="0"/>
        <w:ind w:left="0"/>
        <w:jc w:val="both"/>
      </w:pPr>
      <w:r>
        <w:rPr>
          <w:rFonts w:ascii="Times New Roman"/>
          <w:b w:val="false"/>
          <w:i w:val="false"/>
          <w:color w:val="000000"/>
          <w:sz w:val="28"/>
        </w:rPr>
        <w:t>
      7) комиссия отырыстың қорытындысына сәйкес облыс бойынша жиынтық актіні жасайды – 1 жұмыс күні;</w:t>
      </w:r>
    </w:p>
    <w:bookmarkEnd w:id="54"/>
    <w:bookmarkStart w:name="z59" w:id="55"/>
    <w:p>
      <w:pPr>
        <w:spacing w:after="0"/>
        <w:ind w:left="0"/>
        <w:jc w:val="both"/>
      </w:pPr>
      <w:r>
        <w:rPr>
          <w:rFonts w:ascii="Times New Roman"/>
          <w:b w:val="false"/>
          <w:i w:val="false"/>
          <w:color w:val="000000"/>
          <w:sz w:val="28"/>
        </w:rPr>
        <w:t>
      8) комиссия төрағасы комиссиямен ұсынылған облыс бойынша жиынтық актіні бекітеді – 2 жұмыс күні;</w:t>
      </w:r>
    </w:p>
    <w:bookmarkEnd w:id="55"/>
    <w:bookmarkStart w:name="z60" w:id="56"/>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берушінің бюджеттік қаржыландыру және мемлекеттік сатып алулар бөліміне әрі қарай қазынашылықтың аумақтық бөлімшесіне төлем есеп шоттарын жолдау үшін облыс бойынша жиынтық актіні ұсынады және бөлімге комиссияның өтінімдерді қарау қорытындысы бойынша ақпаратты жолдайды – 3 жұмыс күні;</w:t>
      </w:r>
    </w:p>
    <w:bookmarkEnd w:id="56"/>
    <w:bookmarkStart w:name="z61" w:id="57"/>
    <w:p>
      <w:pPr>
        <w:spacing w:after="0"/>
        <w:ind w:left="0"/>
        <w:jc w:val="both"/>
      </w:pPr>
      <w:r>
        <w:rPr>
          <w:rFonts w:ascii="Times New Roman"/>
          <w:b w:val="false"/>
          <w:i w:val="false"/>
          <w:color w:val="000000"/>
          <w:sz w:val="28"/>
        </w:rPr>
        <w:t>
      10) бөлімнің жауапты орындаушысы алынған ақпарат бойынша әрбір көрсетілетін қызметті алушыға жекелей түрде комиссия шешімінің қысқаша сипаттамасы бар өтінімдерді қарау нәтижелері туралы хабарламаны құрастырады – 1 жұмыс күні;</w:t>
      </w:r>
    </w:p>
    <w:bookmarkEnd w:id="57"/>
    <w:bookmarkStart w:name="z62" w:id="58"/>
    <w:p>
      <w:pPr>
        <w:spacing w:after="0"/>
        <w:ind w:left="0"/>
        <w:jc w:val="both"/>
      </w:pPr>
      <w:r>
        <w:rPr>
          <w:rFonts w:ascii="Times New Roman"/>
          <w:b w:val="false"/>
          <w:i w:val="false"/>
          <w:color w:val="000000"/>
          <w:sz w:val="28"/>
        </w:rPr>
        <w:t>
      11) бөлім кеңсесінің маманы көрсетілетін қызметті алушыға өтінімдерді қарау нәтижелері туралы хабарлама береді – 30 минут.</w:t>
      </w:r>
    </w:p>
    <w:bookmarkEnd w:id="58"/>
    <w:bookmarkStart w:name="z63" w:id="59"/>
    <w:p>
      <w:pPr>
        <w:spacing w:after="0"/>
        <w:ind w:left="0"/>
        <w:jc w:val="left"/>
      </w:pPr>
      <w:r>
        <w:rPr>
          <w:rFonts w:ascii="Times New Roman"/>
          <w:b/>
          <w:i w:val="false"/>
          <w:color w:val="000000"/>
        </w:rPr>
        <w:t xml:space="preserve"> 4. ХҚКО және (немесе) басқа да көрсетілетін қызметті берушілердің өзара іс-қимыл тәртібін, сондай-ақ мемлекеттік қызмет көрсету процесінде ақпараттық жүйелерді пайдалану тәртібін сипаттау</w:t>
      </w:r>
    </w:p>
    <w:bookmarkEnd w:id="59"/>
    <w:bookmarkStart w:name="z64" w:id="60"/>
    <w:p>
      <w:pPr>
        <w:spacing w:after="0"/>
        <w:ind w:left="0"/>
        <w:jc w:val="both"/>
      </w:pPr>
      <w:r>
        <w:rPr>
          <w:rFonts w:ascii="Times New Roman"/>
          <w:b w:val="false"/>
          <w:i w:val="false"/>
          <w:color w:val="000000"/>
          <w:sz w:val="28"/>
        </w:rPr>
        <w:t>
      9. ХҚКО өтініш беру тәртібі, көрсетілетін қызметті алушының сауалын өндеу ұзақтығы:</w:t>
      </w:r>
    </w:p>
    <w:bookmarkEnd w:id="60"/>
    <w:p>
      <w:pPr>
        <w:spacing w:after="0"/>
        <w:ind w:left="0"/>
        <w:jc w:val="both"/>
      </w:pPr>
      <w:r>
        <w:rPr>
          <w:rFonts w:ascii="Times New Roman"/>
          <w:b w:val="false"/>
          <w:i w:val="false"/>
          <w:color w:val="000000"/>
          <w:sz w:val="28"/>
        </w:rPr>
        <w:t xml:space="preserve">
      1-процесс – ХҚКО инспекторы ұсынылған құжаттарды тексереді, көрстетілетін қызметті алушының өтінішін қабылдайды және тіркейді, құжаттарды қабылдаған күні мен уақыты көрсетілген қолхаттын береді. 1-шарты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құжаттары топтамасының толық болмаған жағдайда, ХҚКО инспекторы құжаттарды қабылдаудан бас тарту туралы дәлелді қолхатын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3-процесс – ХҚКО инспекторы, тиісті құжаттарды қабылдаған жөнінде қолхатта көрсетілген мерзімінде, көрсетілетін қызметті берушіге мемлекеттік көрсетілетін қызметі туралы дайын нәтижесін береді.</w:t>
      </w:r>
    </w:p>
    <w:p>
      <w:pPr>
        <w:spacing w:after="0"/>
        <w:ind w:left="0"/>
        <w:jc w:val="both"/>
      </w:pPr>
      <w:r>
        <w:rPr>
          <w:rFonts w:ascii="Times New Roman"/>
          <w:b w:val="false"/>
          <w:i w:val="false"/>
          <w:color w:val="000000"/>
          <w:sz w:val="28"/>
        </w:rPr>
        <w:t>
      ХҚКО өтініш берген кезінде,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Құжаттардың топтамасын тапсыру үшін, рұқсат берілетін ең ұзақ күту мерзімі – 15 минут.</w:t>
      </w:r>
    </w:p>
    <w:p>
      <w:pPr>
        <w:spacing w:after="0"/>
        <w:ind w:left="0"/>
        <w:jc w:val="both"/>
      </w:pPr>
      <w:r>
        <w:rPr>
          <w:rFonts w:ascii="Times New Roman"/>
          <w:b w:val="false"/>
          <w:i w:val="false"/>
          <w:color w:val="000000"/>
          <w:sz w:val="28"/>
        </w:rPr>
        <w:t>
      Қызмет көрсету үшін рұқсат берілетін ең ұзақ мерзімі – 20 минут.</w:t>
      </w:r>
    </w:p>
    <w:bookmarkStart w:name="z65" w:id="61"/>
    <w:p>
      <w:pPr>
        <w:spacing w:after="0"/>
        <w:ind w:left="0"/>
        <w:jc w:val="both"/>
      </w:pPr>
      <w:r>
        <w:rPr>
          <w:rFonts w:ascii="Times New Roman"/>
          <w:b w:val="false"/>
          <w:i w:val="false"/>
          <w:color w:val="000000"/>
          <w:sz w:val="28"/>
        </w:rPr>
        <w:t>
      10.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61"/>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1-шарты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тіркеу куәлігін – электрондық цифрлық қолтаңбасын (бұдан әрі – ЭЦҚ) таңдап алуы. 2-шарты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7-процесс – көрсетілетін қызметті алушымен "Е-лицензиялау" МДБ қалыптастырған көрсетілетін қызметтің нәтижесін алу. Электрондық құжат көрсетілетін қызметті беруші басшының ЭЦҚ пайдаланумен қалыптастыру.</w:t>
      </w:r>
    </w:p>
    <w:bookmarkStart w:name="z66" w:id="62"/>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шаруашылығының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69" w:id="64"/>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64"/>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толық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шаруашылығының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71" w:id="65"/>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сапасын арттыруды субсидиялау" мемлекеттік қызмет көрсетудің бизнес-процестерінің анықтамалығы</w:t>
      </w:r>
    </w:p>
    <w:bookmarkEnd w:id="65"/>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819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