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546f" w14:textId="6cb5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19 қаңтардағы № А-1/19 қаулысы. Ақмола облысының Әділет департаментінде 2016 жылғы 19 ақпанда № 5259 болып тіркелді. Күші жойылды - Ақмола облысы әкімдігінің 2020 жылғы 26 наурыздағы № А-4/155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26.03.2020 </w:t>
      </w:r>
      <w:r>
        <w:rPr>
          <w:rFonts w:ascii="Times New Roman"/>
          <w:b w:val="false"/>
          <w:i w:val="false"/>
          <w:color w:val="ff0000"/>
          <w:sz w:val="28"/>
        </w:rPr>
        <w:t>№ А-4/155</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ұсынылып отырған "Агроөнеркәсіптік кешен саласындағы дайындаушы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Қ.М.Отаровқа жүктелсін.</w:t>
      </w:r>
    </w:p>
    <w:bookmarkEnd w:id="2"/>
    <w:bookmarkStart w:name="z4" w:id="3"/>
    <w:p>
      <w:pPr>
        <w:spacing w:after="0"/>
        <w:ind w:left="0"/>
        <w:jc w:val="both"/>
      </w:pPr>
      <w:r>
        <w:rPr>
          <w:rFonts w:ascii="Times New Roman"/>
          <w:b w:val="false"/>
          <w:i w:val="false"/>
          <w:color w:val="000000"/>
          <w:sz w:val="28"/>
        </w:rPr>
        <w:t xml:space="preserve">
      3.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күннен кейін, бірақ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 9-3/1001 </w:t>
      </w:r>
      <w:r>
        <w:rPr>
          <w:rFonts w:ascii="Times New Roman"/>
          <w:b w:val="false"/>
          <w:i w:val="false"/>
          <w:color w:val="000000"/>
          <w:sz w:val="28"/>
        </w:rPr>
        <w:t>бұйрығы</w:t>
      </w:r>
      <w:r>
        <w:rPr>
          <w:rFonts w:ascii="Times New Roman"/>
          <w:b w:val="false"/>
          <w:i w:val="false"/>
          <w:color w:val="000000"/>
          <w:sz w:val="28"/>
        </w:rPr>
        <w:t xml:space="preserve"> күшіне енгеннен бұрын емес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А-1/19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29.08.2019 </w:t>
      </w:r>
      <w:r>
        <w:rPr>
          <w:rFonts w:ascii="Times New Roman"/>
          <w:b w:val="false"/>
          <w:i w:val="false"/>
          <w:color w:val="ff0000"/>
          <w:sz w:val="28"/>
        </w:rPr>
        <w:t>№ A-9/409</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25" w:id="6"/>
    <w:p>
      <w:pPr>
        <w:spacing w:after="0"/>
        <w:ind w:left="0"/>
        <w:jc w:val="both"/>
      </w:pPr>
      <w:r>
        <w:rPr>
          <w:rFonts w:ascii="Times New Roman"/>
          <w:b w:val="false"/>
          <w:i w:val="false"/>
          <w:color w:val="000000"/>
          <w:sz w:val="28"/>
        </w:rPr>
        <w:t>
      1. "Агроөнеркәсіптік кешен саласындағы дайындаушы ұйымдарды аккредиттеу" мемлекеттік көрсетілетін қызметі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Start w:name="z9" w:id="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
    <w:bookmarkStart w:name="z10" w:id="8"/>
    <w:p>
      <w:pPr>
        <w:spacing w:after="0"/>
        <w:ind w:left="0"/>
        <w:jc w:val="both"/>
      </w:pPr>
      <w:r>
        <w:rPr>
          <w:rFonts w:ascii="Times New Roman"/>
          <w:b w:val="false"/>
          <w:i w:val="false"/>
          <w:color w:val="000000"/>
          <w:sz w:val="28"/>
        </w:rPr>
        <w:t>
      3. Мемлекеттік қызметті көрсету нәтижесі – агроөнеркәсіптік кешен саласындағы дайындаушы ұйымдар тізбесіне қосу және оны көрсетілетін қызметті берушінің интернет-ресурсында орналастыру.</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1"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әрекет ету тәртібін сипаттау</w:t>
      </w:r>
    </w:p>
    <w:bookmarkEnd w:id="9"/>
    <w:bookmarkStart w:name="z12" w:id="10"/>
    <w:p>
      <w:pPr>
        <w:spacing w:after="0"/>
        <w:ind w:left="0"/>
        <w:jc w:val="both"/>
      </w:pPr>
      <w:r>
        <w:rPr>
          <w:rFonts w:ascii="Times New Roman"/>
          <w:b w:val="false"/>
          <w:i w:val="false"/>
          <w:color w:val="000000"/>
          <w:sz w:val="28"/>
        </w:rPr>
        <w:t xml:space="preserve">
      4. Мемлекеттік қызметті көрсету жөніндегі рәсімді (іс-қимылды) бастау үшін негіз көрсетілетін қызметті алушымен Қазақстан Республикасы Ауыл шаруашылығы министрінің 2015 жылғы 16 қарашадағы № 9-3/1001 бұйрығымен (Нормативтік құқықтық актілерді мемлекеттік тіркеу тізілімінде № 12439 болып тіркелген) бекітілген "Агроөнеркәсіптік кешен саласындағы дайындаушы ұйымдарды аккредиттеу" мемлекеттік көрсетілетін қызмет стандарттын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 болып табылады.</w:t>
      </w:r>
    </w:p>
    <w:bookmarkEnd w:id="10"/>
    <w:bookmarkStart w:name="z13"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bookmarkStart w:name="z14" w:id="12"/>
    <w:p>
      <w:pPr>
        <w:spacing w:after="0"/>
        <w:ind w:left="0"/>
        <w:jc w:val="both"/>
      </w:pPr>
      <w:r>
        <w:rPr>
          <w:rFonts w:ascii="Times New Roman"/>
          <w:b w:val="false"/>
          <w:i w:val="false"/>
          <w:color w:val="000000"/>
          <w:sz w:val="28"/>
        </w:rPr>
        <w:t>
      1) көрсетілетін қызметті берушінің кеңсе қызметкері өтінім келіп түскен сәттен бастап тіркеуді жүргізеді және құжаттарды көрсетілетін қызметті берушінің басшысына бұрыштама қоюға жолдайды – 30 минут;</w:t>
      </w:r>
    </w:p>
    <w:bookmarkEnd w:id="12"/>
    <w:bookmarkStart w:name="z15" w:id="13"/>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көрсетілетін қызметті берушінің жауапты орындаушысын анықтайды – 30 минут;</w:t>
      </w:r>
    </w:p>
    <w:bookmarkEnd w:id="13"/>
    <w:bookmarkStart w:name="z16" w:id="14"/>
    <w:p>
      <w:pPr>
        <w:spacing w:after="0"/>
        <w:ind w:left="0"/>
        <w:jc w:val="both"/>
      </w:pPr>
      <w:r>
        <w:rPr>
          <w:rFonts w:ascii="Times New Roman"/>
          <w:b w:val="false"/>
          <w:i w:val="false"/>
          <w:color w:val="000000"/>
          <w:sz w:val="28"/>
        </w:rPr>
        <w:t>
      3) көрсетілетін қызметті берушінің жауапты орындаушысы өтінімді ондағы мәліметтердің толықтығын тексереді және агроөнеркәсіптік кешен саласындағы дайындаушы ұйымдардың тізбесіне енгізу жолымен, дайындаушы ұйымын есепке қоюды жүзеге асырады және оны көрсетілетін қызметті берушінің интернет-ресурсында орналастырады – 2 жұмыс күні.</w:t>
      </w:r>
    </w:p>
    <w:bookmarkEnd w:id="14"/>
    <w:bookmarkStart w:name="z17" w:id="15"/>
    <w:p>
      <w:pPr>
        <w:spacing w:after="0"/>
        <w:ind w:left="0"/>
        <w:jc w:val="both"/>
      </w:pPr>
      <w:r>
        <w:rPr>
          <w:rFonts w:ascii="Times New Roman"/>
          <w:b w:val="false"/>
          <w:i w:val="false"/>
          <w:color w:val="000000"/>
          <w:sz w:val="28"/>
        </w:rPr>
        <w:t>
      6. Келесі рәсімнің (іс-қимылдың) орындалуына негіз болатын мемлекеттік қызметті көрсету бойынша рәсімнің (іс-қимылдың) нәтижесі:</w:t>
      </w:r>
    </w:p>
    <w:bookmarkEnd w:id="15"/>
    <w:p>
      <w:pPr>
        <w:spacing w:after="0"/>
        <w:ind w:left="0"/>
        <w:jc w:val="both"/>
      </w:pPr>
      <w:r>
        <w:rPr>
          <w:rFonts w:ascii="Times New Roman"/>
          <w:b w:val="false"/>
          <w:i w:val="false"/>
          <w:color w:val="000000"/>
          <w:sz w:val="28"/>
        </w:rPr>
        <w:t>
      1) тіркеу және құжаттарды көрсетілетін қызметті берушінің басшысына бұрыштама қоюға жолдау;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өтінімді тексеру, агроөнеркәсіптік кешен саласындағы дайындаушы ұйымдардың тізбесіне енгізу жолымен, дайындаушы ұйымын есепке қоюды жүзеге асыру және көрсетілетін қызметті берушінің интернет-ресурсында орналастыру.</w:t>
      </w:r>
    </w:p>
    <w:bookmarkStart w:name="z18"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ету тәртібін сипаттау</w:t>
      </w:r>
    </w:p>
    <w:bookmarkEnd w:id="16"/>
    <w:bookmarkStart w:name="z19" w:id="1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8"/>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бөлімшелердің (қызметкерлердің) арасындағы рәсімдердің (іс-қимылдардың) кезеңділігін сипаттау:</w:t>
      </w:r>
    </w:p>
    <w:bookmarkEnd w:id="18"/>
    <w:p>
      <w:pPr>
        <w:spacing w:after="0"/>
        <w:ind w:left="0"/>
        <w:jc w:val="both"/>
      </w:pPr>
      <w:r>
        <w:rPr>
          <w:rFonts w:ascii="Times New Roman"/>
          <w:b w:val="false"/>
          <w:i w:val="false"/>
          <w:color w:val="000000"/>
          <w:sz w:val="28"/>
        </w:rPr>
        <w:t>
      1) көрсетілетін қызметті берушінің кеңсе қызметкері өтінім келіп түскен сәттен бастап тіркеуді жүргізеді және құжаттарды көрсетілетін қызметті берушінің басшысына бұрыштама қоюға жолдайды – 30 минут;</w:t>
      </w:r>
    </w:p>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көрсетілетін қызметті берушінің жауапты орындаушысын анықтайды – 30 минут;</w:t>
      </w:r>
    </w:p>
    <w:p>
      <w:pPr>
        <w:spacing w:after="0"/>
        <w:ind w:left="0"/>
        <w:jc w:val="both"/>
      </w:pPr>
      <w:r>
        <w:rPr>
          <w:rFonts w:ascii="Times New Roman"/>
          <w:b w:val="false"/>
          <w:i w:val="false"/>
          <w:color w:val="000000"/>
          <w:sz w:val="28"/>
        </w:rPr>
        <w:t>
      3) көрсетілетін қызметті берушінің жауапты орындаушысы өтінімді ондағы мәліметтердің толықтығын тексереді және агроөнеркәсіптік кешен саласындағы дайындаушы ұйымдардың тізбесіне енгізу жолымен, дайындаушы ұйымын есепке қоюды жүзеге асырады және оны көрсетілетін қызметті берушінің интернет-ресурсында орналастырады – 2 жұмыс күні.</w:t>
      </w:r>
    </w:p>
    <w:bookmarkStart w:name="z21" w:id="19"/>
    <w:p>
      <w:pPr>
        <w:spacing w:after="0"/>
        <w:ind w:left="0"/>
        <w:jc w:val="left"/>
      </w:pPr>
      <w:r>
        <w:rPr>
          <w:rFonts w:ascii="Times New Roman"/>
          <w:b/>
          <w:i w:val="false"/>
          <w:color w:val="000000"/>
        </w:rPr>
        <w:t xml:space="preserve"> 4. Мемлекеттік қызметті көрсету процесінде Мемлекеттік корпорациямен және (немесе) басқа да көрсетілетін қызметті берушімен өзара әрекет ету тәртібінің сипаттамасы</w:t>
      </w:r>
    </w:p>
    <w:bookmarkEnd w:id="19"/>
    <w:bookmarkStart w:name="z22" w:id="20"/>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берушімен сауалды өңдеу ұзақтығы:</w:t>
      </w:r>
    </w:p>
    <w:bookmarkEnd w:id="20"/>
    <w:p>
      <w:pPr>
        <w:spacing w:after="0"/>
        <w:ind w:left="0"/>
        <w:jc w:val="both"/>
      </w:pPr>
      <w:r>
        <w:rPr>
          <w:rFonts w:ascii="Times New Roman"/>
          <w:b w:val="false"/>
          <w:i w:val="false"/>
          <w:color w:val="000000"/>
          <w:sz w:val="28"/>
        </w:rPr>
        <w:t>
      1-процесс – Мемлекеттік корпорацияның қызметкері ұсынылған құжаттарды тексереді, көрсетілетін қызметті алушының өтінішін қабылдайды және тіркейді, құжаттардын қабылданған күні мен уақытын көрсету арқылы құжаттарды қабылдағаны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емес топтамасы ұсынылған жағдайда, Мемлекеттік корпорацияның қызметкері құжаттарды қабылдаудан бас тартады және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 қимылдары);</w:t>
      </w:r>
    </w:p>
    <w:p>
      <w:pPr>
        <w:spacing w:after="0"/>
        <w:ind w:left="0"/>
        <w:jc w:val="both"/>
      </w:pPr>
      <w:r>
        <w:rPr>
          <w:rFonts w:ascii="Times New Roman"/>
          <w:b w:val="false"/>
          <w:i w:val="false"/>
          <w:color w:val="000000"/>
          <w:sz w:val="28"/>
        </w:rPr>
        <w:t>
      3-процесс – Мемлекеттік корпорацияның қызметкері тиісті құжаттарды қабылдағаны туралы қолхатта көрсетілген мерзімде көрсетілетін қызметті берушіге көрсетілетін мемлекеттік қызметтің дайын нәтижесін береді.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мерзiмiне кірмейді.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минут.</w:t>
      </w:r>
    </w:p>
    <w:p>
      <w:pPr>
        <w:spacing w:after="0"/>
        <w:ind w:left="0"/>
        <w:jc w:val="both"/>
      </w:pPr>
      <w:r>
        <w:rPr>
          <w:rFonts w:ascii="Times New Roman"/>
          <w:b w:val="false"/>
          <w:i w:val="false"/>
          <w:color w:val="000000"/>
          <w:sz w:val="28"/>
        </w:rPr>
        <w:t>
      Қызмет көрсетудің рұқсат етілетін ең ұзақ уақыты – 30 минут.</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өзара әрекетінің, рәсімдер (іс-қимылдар)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 дайындаушы ұйымдарды аккредиттеу" мемлекеттік көрсетілетін қызмет регламентіне қосымша</w:t>
            </w:r>
          </w:p>
        </w:tc>
      </w:tr>
    </w:tbl>
    <w:bookmarkStart w:name="z24" w:id="21"/>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 мемлекеттік қызмет көрсетудің бизнес-процестерінің анықтамалығы</w:t>
      </w:r>
    </w:p>
    <w:bookmarkEnd w:id="21"/>
    <w:p>
      <w:pPr>
        <w:spacing w:after="0"/>
        <w:ind w:left="0"/>
        <w:jc w:val="left"/>
      </w:pP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