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1bc" w14:textId="86a8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қызметтер регламенттерін бекіту туралы" Ақмола облысы әкімдігінің 2015 жылғы 15 маусымдағы № А-6/276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сәуірдегі № А-5/167 қаулысы. Ақмола облысының Әділет департаментінде 2016 жылғы 20 мамырда № 5370 болып тіркелді. Күші жойылды - Ақмола облысы әкімдігінің 2020 жылғы 5 ақпандағы № А-2/48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Ақмола облысы әкімдігінің 05.02.2020 </w:t>
      </w:r>
      <w:r>
        <w:rPr>
          <w:rFonts w:ascii="Times New Roman"/>
          <w:b w:val="false"/>
          <w:i w:val="false"/>
          <w:color w:val="000000"/>
          <w:sz w:val="28"/>
        </w:rPr>
        <w:t>№ А-2/48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"Дене шынықтыру және спорт саласындағы мемлекеттік қызметтер регламенттерін бекіту туралы" Ақмола облысы әкімдігінің 2015 жылғы 15 маусымдағы № А-6/276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4880 болып тіркелген, 2015 жылдың 28 шілдесінде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аталған қаулының 1-тармағындағы </w:t>
      </w:r>
      <w:r>
        <w:rPr>
          <w:rFonts w:ascii="Times New Roman"/>
          <w:b w:val="false"/>
          <w:i w:val="false"/>
          <w:color w:val="000000"/>
          <w:sz w:val="28"/>
        </w:rPr>
        <w:t xml:space="preserve">3) тармақшасы </w:t>
      </w:r>
      <w:r>
        <w:rPr>
          <w:rFonts w:ascii="Times New Roman"/>
          <w:b w:val="false"/>
          <w:i w:val="false"/>
          <w:color w:val="000000"/>
          <w:sz w:val="28"/>
        </w:rPr>
        <w:t>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"Жергілікті спорт федерацияларын аккредиттеу"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"Жергілікті спорт федерацияларына аккредиттеу туралы куәліктер беру" мемлекеттік қызметінің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"Жергілікті спорт федерацияларын аккредиттеу" мемлекеттік көрсетілетін қызметі (бұдан әрі – мемлекеттік көрсетілетін қызмет) "Ақмола облысының дене шынықтыру және спорт басқармасы" мемлекеттік мекемесімен (бұдан әрі – көрсетілетін қызмет беруші) көрсетілетін қызметті берушімен немесе www.egov.kz (бұдан әрі – Портал) "электрондық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алушы мемлекеттік қызметті алу үшiн Қазақстан Республикасы Мәдениет және спорт министрінің 2014 жылғы 17 сәуірдегі № 139 бұйрығымен бекітілген "Жергілікті спорт федерацияларын аккредиттеу"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 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А-5/167 қаулысымына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бекітілді</w:t>
            </w:r>
          </w:p>
        </w:tc>
      </w:tr>
    </w:tbl>
    <w:bookmarkStart w:name="z22" w:id="1"/>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спорттық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r>
        <w:br/>
      </w:r>
      <w:r>
        <w:rPr>
          <w:rFonts w:ascii="Times New Roman"/>
          <w:b/>
          <w:i w:val="false"/>
          <w:color w:val="000000"/>
        </w:rPr>
        <w:t>1. Жалпы ережелер</w:t>
      </w:r>
    </w:p>
    <w:bookmarkEnd w:id="1"/>
    <w:bookmarkStart w:name="z23" w:id="2"/>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мемлектеттік көрсетілетін қызмет) "Ақмола облысының дене шынықтыру және спорт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w:t>
      </w:r>
      <w:r>
        <w:br/>
      </w:r>
      <w:r>
        <w:rPr>
          <w:rFonts w:ascii="Times New Roman"/>
          <w:b w:val="false"/>
          <w:i w:val="false"/>
          <w:color w:val="000000"/>
          <w:sz w:val="28"/>
        </w:rPr>
        <w:t xml:space="preserve">
      </w:t>
      </w:r>
      <w:r>
        <w:rPr>
          <w:rFonts w:ascii="Times New Roman"/>
          <w:b w:val="false"/>
          <w:i w:val="false"/>
          <w:color w:val="000000"/>
          <w:sz w:val="28"/>
        </w:rPr>
        <w:t>3. Спорттық разряд беру туралы куәлік, біліктілік санаты туралы куәлік немесе спорттық разрядты, біліктілік санатын беру туралы бұйрықтың көшірмесі мемлекеттік көрсетілетін қызметтің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ұсынудың нысаны: қағаз.</w:t>
      </w:r>
    </w:p>
    <w:bookmarkEnd w:id="2"/>
    <w:bookmarkStart w:name="z28"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3"/>
    <w:bookmarkStart w:name="z29" w:id="4"/>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үшiн Қазақстан Республикасы Мәдениет және спорт министрінің 2015 жылғы 17 сәуірдегі № 139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(Нормативтік құқықтық актілерді мемлекеттік тіркеу тізілімінде № 11276 болып тіркелген)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өтінім берген кезден бастап көрсетілетін қызметті берушінің кеңсе маманы құжаттарды қабылдауды, оларды тіркеуді және басшылыққа тапсыруды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құжаттарын талаптарға сәйкестігін тексереді және оларды спорттық разрядтар мен категорияларды беру жөніндегі Комиссияға (бұдан әрі – Комиссия) отырысына тапсырады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разряд және спорт төрешісі санатын беру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Комиссия хаттамасының негізінде спорттық разряд немесе санат беру туралы материалдарды дайындайды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барлық материалдармен танысады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бекітіп, мемлекеттік қызметті көрсетуді тіркеу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маманы Мемлекеттік корпорация курьеріне спорттық разряд беру туралы куәлік, біліктілік санатын беру туралы куәлік немесе спорттық разрядты, біліктілік санатын беру туралы бұйрықтың көшірмесін береді – 15 минут.</w:t>
      </w:r>
      <w:r>
        <w:br/>
      </w:r>
      <w:r>
        <w:rPr>
          <w:rFonts w:ascii="Times New Roman"/>
          <w:b w:val="false"/>
          <w:i w:val="false"/>
          <w:color w:val="000000"/>
          <w:sz w:val="28"/>
        </w:rPr>
        <w:t xml:space="preserve">
      </w:t>
      </w:r>
      <w:r>
        <w:rPr>
          <w:rFonts w:ascii="Times New Roman"/>
          <w:b w:val="false"/>
          <w:i w:val="false"/>
          <w:color w:val="000000"/>
          <w:sz w:val="28"/>
        </w:rPr>
        <w:t>7. Төмендегі рәсімдерді (іс-қимылдың) орындауды бастау үшін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курьеріне қол қойылған тізілімді беру;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құжаттарды жауапты орындаушыға беруі;</w:t>
      </w:r>
      <w:r>
        <w:br/>
      </w:r>
      <w:r>
        <w:rPr>
          <w:rFonts w:ascii="Times New Roman"/>
          <w:b w:val="false"/>
          <w:i w:val="false"/>
          <w:color w:val="000000"/>
          <w:sz w:val="28"/>
        </w:rPr>
        <w:t xml:space="preserve">
      </w:t>
      </w:r>
      <w:r>
        <w:rPr>
          <w:rFonts w:ascii="Times New Roman"/>
          <w:b w:val="false"/>
          <w:i w:val="false"/>
          <w:color w:val="000000"/>
          <w:sz w:val="28"/>
        </w:rPr>
        <w:t>4) Комиссия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5) спорттық разряд беру туралы куәлік, біліктілік санаты туралы куәлік немесе спорттық разрядты, біліктілік санатын беру туралы және спорттық разряд немесе санат беру туралы бұйрықты дайындау;</w:t>
      </w:r>
      <w:r>
        <w:br/>
      </w:r>
      <w:r>
        <w:rPr>
          <w:rFonts w:ascii="Times New Roman"/>
          <w:b w:val="false"/>
          <w:i w:val="false"/>
          <w:color w:val="000000"/>
          <w:sz w:val="28"/>
        </w:rPr>
        <w:t xml:space="preserve">
      </w:t>
      </w:r>
      <w:r>
        <w:rPr>
          <w:rFonts w:ascii="Times New Roman"/>
          <w:b w:val="false"/>
          <w:i w:val="false"/>
          <w:color w:val="000000"/>
          <w:sz w:val="28"/>
        </w:rPr>
        <w:t>6) спорттық разряд беру туралы куәлік, біліктілік санаты туралы куәлік немесе спорттық разрядты, біліктілік санатын беру туралы бұйрықтың көшірмесін мемлекеттік корпорация курьеріне беру;</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жөніндегі журналға белгілеу.</w:t>
      </w:r>
    </w:p>
    <w:bookmarkEnd w:id="4"/>
    <w:bookmarkStart w:name="z47" w:id="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5"/>
    <w:bookmarkStart w:name="z48" w:id="6"/>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 құрылымдық бөлімшелерінің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9. Әрбір рәсімнің (іс-әрекеттің) ұзақтығы көрсетілген құрылымдық бөлімшелер (қызметкерлер) арасындағы рәсімдер (іс-әрекеттер)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бұрыштама қою үшін басшылыққа жолдайды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бұрыштама қойып, құжаттарды жауапты орындаушыға жібереді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тексеріп, оларды Комиссия отырысына дайындауды жүзеге асырады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атақ, разряд және спорт төрешісі санатын беру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спорттық атақ, разряд және спорт төрешісі санатын беру туралы материалдарды әзірлейді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басшылығы спорттық разряд беру туралы куәлікке, спорттық санат беру туралы куәлікке немесе спорттық разряд немесе санат беру туралы бұйрыққа қол қояды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бекітеді және оны мемлекеттік қызметті көрсетудің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 берушінің кеңсесі Мемлекеттік корпорация курьеріне спорттық разряд беру туралы куәлік, біліктілік санаты туралы куәлік немесе спорттық разрядты, біліктілік санатын беру туралы бұйрықтың көшірмесін береді – 15 минут.</w:t>
      </w:r>
    </w:p>
    <w:bookmarkEnd w:id="6"/>
    <w:bookmarkStart w:name="z62" w:id="7"/>
    <w:p>
      <w:pPr>
        <w:spacing w:after="0"/>
        <w:ind w:left="0"/>
        <w:jc w:val="left"/>
      </w:pPr>
      <w:r>
        <w:rPr>
          <w:rFonts w:ascii="Times New Roman"/>
          <w:b/>
          <w:i w:val="false"/>
          <w:color w:val="000000"/>
        </w:rPr>
        <w:t xml:space="preserve"> 4. Мемлекеттік корпорациямен және (немесе) өзге қызметті берушілермен қарым-қатынас жасау тәртібінің сипаттамасы</w:t>
      </w:r>
    </w:p>
    <w:bookmarkEnd w:id="7"/>
    <w:bookmarkStart w:name="z63" w:id="8"/>
    <w:p>
      <w:pPr>
        <w:spacing w:after="0"/>
        <w:ind w:left="0"/>
        <w:jc w:val="both"/>
      </w:pPr>
      <w:r>
        <w:rPr>
          <w:rFonts w:ascii="Times New Roman"/>
          <w:b w:val="false"/>
          <w:i w:val="false"/>
          <w:color w:val="000000"/>
          <w:sz w:val="28"/>
        </w:rPr>
        <w:t>
      10. Мемлекеттік корпорацияға өтініш білдіру тәртібінің сипаттамасы, көрсетілетін қызметті берушінің сұрау салуын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инспекторы ұсынылған құжаттарды тексереді, қызмет алушының өтініштерін қабылдайды және тіркейді, құжаттарды қабылдағаны туралы күні мен уақыты көрсетілген қолхат береді, 1-шарт -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толық емес пакетін ұсынған жағдайда, Мемлекеттік корпорация инспекторы құжаттарды қабылдаудан бас тартады және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 берушінің рәсімдері (іс-әрекеттері);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инспекторы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 тапсыру үшін максималды күту уақыты – 15 минут.</w:t>
      </w:r>
      <w:r>
        <w:br/>
      </w:r>
      <w:r>
        <w:rPr>
          <w:rFonts w:ascii="Times New Roman"/>
          <w:b w:val="false"/>
          <w:i w:val="false"/>
          <w:color w:val="000000"/>
          <w:sz w:val="28"/>
        </w:rPr>
        <w:t xml:space="preserve">
      </w:t>
      </w:r>
      <w:r>
        <w:rPr>
          <w:rFonts w:ascii="Times New Roman"/>
          <w:b w:val="false"/>
          <w:i w:val="false"/>
          <w:color w:val="000000"/>
          <w:sz w:val="28"/>
        </w:rPr>
        <w:t>Максималды қызмет көрсету мерзімі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1) "Спорт шеберіне кандидат" спорттық разрядын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xml:space="preserve">
      </w:t>
      </w:r>
      <w:r>
        <w:rPr>
          <w:rFonts w:ascii="Times New Roman"/>
          <w:b w:val="false"/>
          <w:i w:val="false"/>
          <w:color w:val="000000"/>
          <w:sz w:val="28"/>
        </w:rPr>
        <w:t>2) "1-разрядты спортшы" спорттық разрядын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xml:space="preserve">
      </w:t>
      </w:r>
      <w:r>
        <w:rPr>
          <w:rFonts w:ascii="Times New Roman"/>
          <w:b w:val="false"/>
          <w:i w:val="false"/>
          <w:color w:val="000000"/>
          <w:sz w:val="28"/>
        </w:rPr>
        <w:t>3)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алдыңғы санатты беру куәлігінің көшірмесі немесе ол туралы бұйрықтан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4)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алдыңғы біліктіліктін берілгені туралы бұйрықтан куәліктің көшірмесі немесе үзінді;</w:t>
      </w:r>
      <w:r>
        <w:br/>
      </w:r>
      <w:r>
        <w:rPr>
          <w:rFonts w:ascii="Times New Roman"/>
          <w:b w:val="false"/>
          <w:i w:val="false"/>
          <w:color w:val="000000"/>
          <w:sz w:val="28"/>
        </w:rPr>
        <w:t xml:space="preserve">
      </w:t>
      </w:r>
      <w:r>
        <w:rPr>
          <w:rFonts w:ascii="Times New Roman"/>
          <w:b w:val="false"/>
          <w:i w:val="false"/>
          <w:color w:val="000000"/>
          <w:sz w:val="28"/>
        </w:rPr>
        <w:t>5) "біліктiлiгi жоғары деңгейдегi бірiншi санатты нұсқаушы-спортшы" біліктілік санатын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білімі туралы димпломның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8"/>
        </w:rPr>
        <w:t xml:space="preserve">
      </w:t>
      </w:r>
      <w:r>
        <w:rPr>
          <w:rFonts w:ascii="Times New Roman"/>
          <w:b w:val="false"/>
          <w:i w:val="false"/>
          <w:color w:val="000000"/>
          <w:sz w:val="28"/>
        </w:rPr>
        <w:t>6) "бірінші санатты спорт төрешісі" біліктілік санатын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 өткізетін төрешілердің семинарынан өткені туралы анықтама;</w:t>
      </w:r>
      <w:r>
        <w:br/>
      </w:r>
      <w:r>
        <w:rPr>
          <w:rFonts w:ascii="Times New Roman"/>
          <w:b w:val="false"/>
          <w:i w:val="false"/>
          <w:color w:val="000000"/>
          <w:sz w:val="28"/>
        </w:rPr>
        <w:t xml:space="preserve">
      </w:t>
      </w:r>
      <w:r>
        <w:rPr>
          <w:rFonts w:ascii="Times New Roman"/>
          <w:b w:val="false"/>
          <w:i w:val="false"/>
          <w:color w:val="000000"/>
          <w:sz w:val="28"/>
        </w:rPr>
        <w:t>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екі фотосурет.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процессінде көрсетілетін қызметті берушінің құрылымдық бөлімшелерінің (қызметкерлерінің) өзара қарым-қатынас шаралары (іс-әрекеттері) кезеңділігінің толық сипаттамасы, сондай-ақ, мемлекеттік қызметтерді көрсету кезінде халыққа қызмет көрсету орталығымен өзара қарым-қатынас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қызметтерді көрсету бизнес-процестерінің анықтамалығында көрсетіледі.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w:t>
            </w:r>
            <w:r>
              <w:br/>
            </w:r>
            <w:r>
              <w:rPr>
                <w:rFonts w:ascii="Times New Roman"/>
                <w:b w:val="false"/>
                <w:i w:val="false"/>
                <w:color w:val="000000"/>
                <w:sz w:val="20"/>
              </w:rPr>
              <w:t>cпорттық разрядтар және біліктiлiгi жоғары деңгейдегi бірiншi санатты</w:t>
            </w:r>
            <w:r>
              <w:br/>
            </w:r>
            <w:r>
              <w:rPr>
                <w:rFonts w:ascii="Times New Roman"/>
                <w:b w:val="false"/>
                <w:i w:val="false"/>
                <w:color w:val="000000"/>
                <w:sz w:val="20"/>
              </w:rPr>
              <w:t>жаттықтырушы, біліктiлiгi орта деңгейдегi бірiншi санатты жаттықтырушы,</w:t>
            </w:r>
            <w:r>
              <w:br/>
            </w:r>
            <w:r>
              <w:rPr>
                <w:rFonts w:ascii="Times New Roman"/>
                <w:b w:val="false"/>
                <w:i w:val="false"/>
                <w:color w:val="000000"/>
                <w:sz w:val="20"/>
              </w:rPr>
              <w:t>біліктiлiгi жоғары деңгейдегi бірiншi санатты әдiскер, біліктiлiгi орта деңгейдегi</w:t>
            </w:r>
            <w:r>
              <w:br/>
            </w:r>
            <w:r>
              <w:rPr>
                <w:rFonts w:ascii="Times New Roman"/>
                <w:b w:val="false"/>
                <w:i w:val="false"/>
                <w:color w:val="000000"/>
                <w:sz w:val="20"/>
              </w:rPr>
              <w:t>бірiншi санатты әдiскер, біліктiлiгi жоғары деңгейдегi бірiншi санатты</w:t>
            </w:r>
            <w:r>
              <w:br/>
            </w:r>
            <w:r>
              <w:rPr>
                <w:rFonts w:ascii="Times New Roman"/>
                <w:b w:val="false"/>
                <w:i w:val="false"/>
                <w:color w:val="000000"/>
                <w:sz w:val="20"/>
              </w:rPr>
              <w:t>нұсқаушы-спортшы, бірiншi санатты спорт төрешiсi біліктілік санаттарын беру"</w:t>
            </w:r>
            <w:r>
              <w:br/>
            </w:r>
            <w:r>
              <w:rPr>
                <w:rFonts w:ascii="Times New Roman"/>
                <w:b w:val="false"/>
                <w:i w:val="false"/>
                <w:color w:val="000000"/>
                <w:sz w:val="20"/>
              </w:rPr>
              <w:t>мемлекеттік көрсетілетін қызмет регламентіне қосымша</w:t>
            </w:r>
          </w:p>
        </w:tc>
      </w:tr>
    </w:tbl>
    <w:bookmarkStart w:name="z111" w:id="9"/>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көрсетудің бизнес-процестерінің анықтамалығы</w:t>
      </w:r>
    </w:p>
    <w:bookmarkEnd w:id="9"/>
    <w:bookmarkStart w:name="z112"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5715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А-5/167 қаулысымына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бекітілді</w:t>
            </w:r>
          </w:p>
        </w:tc>
      </w:tr>
    </w:tbl>
    <w:bookmarkStart w:name="z117" w:id="11"/>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r>
        <w:br/>
      </w:r>
      <w:r>
        <w:rPr>
          <w:rFonts w:ascii="Times New Roman"/>
          <w:b/>
          <w:i w:val="false"/>
          <w:color w:val="000000"/>
        </w:rPr>
        <w:t>1. Жалпы ережелер</w:t>
      </w:r>
    </w:p>
    <w:bookmarkEnd w:id="11"/>
    <w:bookmarkStart w:name="z118" w:id="12"/>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 (бұдан әрі – мемлекеттік көрсетілетін қызмет) аудандардың, Көкшетау және Степногорск қалаларының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w:t>
      </w:r>
      <w:r>
        <w:br/>
      </w:r>
      <w:r>
        <w:rPr>
          <w:rFonts w:ascii="Times New Roman"/>
          <w:b w:val="false"/>
          <w:i w:val="false"/>
          <w:color w:val="000000"/>
          <w:sz w:val="28"/>
        </w:rPr>
        <w:t xml:space="preserve">
      </w:t>
      </w:r>
      <w:r>
        <w:rPr>
          <w:rFonts w:ascii="Times New Roman"/>
          <w:b w:val="false"/>
          <w:i w:val="false"/>
          <w:color w:val="000000"/>
          <w:sz w:val="28"/>
        </w:rPr>
        <w:t>3. Спорттық разрядты беру туралы куәлік, біліктілік санатын беру туралы куәлік немесе спорттық разрядты, біліктілік санатын беру туралы бұйрықтың көшірмесі мемлекеттік көрсетілетін қызметтің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ұсынудың нысаны: қағаз.</w:t>
      </w:r>
    </w:p>
    <w:bookmarkEnd w:id="12"/>
    <w:bookmarkStart w:name="z123"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3"/>
    <w:bookmarkStart w:name="z124" w:id="14"/>
    <w:p>
      <w:pPr>
        <w:spacing w:after="0"/>
        <w:ind w:left="0"/>
        <w:jc w:val="both"/>
      </w:pPr>
      <w:r>
        <w:rPr>
          <w:rFonts w:ascii="Times New Roman"/>
          <w:b w:val="false"/>
          <w:i w:val="false"/>
          <w:color w:val="000000"/>
          <w:sz w:val="28"/>
        </w:rPr>
        <w:t xml:space="preserve">
      5. Көрсетілетін қызметті алушы Қазақстан Республикасы Мәдениет және спорт министрінің 2015 жылғы 17 сәуірдегі № 139 бұйрығымен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(Нормативтік құқықтық актілерді мемлекеттік тіркеу тізілімінде № 11276 болып тіркелген)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тапсыруы мемлекеттік қызметті көрсету бойынша рәсімдердің (іс-әрекеттің) басталуына негіз болады.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құжаттарды қабылдауды, оларды тіркеуді және басшылыққа тапсыруды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ұсынған құжаттар топтамасын белгіленген талаптарға сәйкестігін тексереді және оларды спорттық разрядтар мен санаттар беру жөніндегі Комиссияның (бұдан әрі – Комиссия) отырысына тапсырады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атақ, разряд және спорт төрешісі санатын беру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Комиссия хаттамасының негізінде спорттық атақ, разряд немесе санат беру туралы материалдарды дайындайды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барлық материалдармен танысады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бекітіп, мемлекеттік қызметті көрсетуді тіркеу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маманы Мемлекеттік корпорация курьеріне спорттық разряд беру туралы куәлік, біліктілік санаты туралы куәлік немесе спорттық разрядты, біліктілік санатын беру туралы бұйрықтың көшірмесін береді – 15 минут.</w:t>
      </w:r>
      <w:r>
        <w:br/>
      </w:r>
      <w:r>
        <w:rPr>
          <w:rFonts w:ascii="Times New Roman"/>
          <w:b w:val="false"/>
          <w:i w:val="false"/>
          <w:color w:val="000000"/>
          <w:sz w:val="28"/>
        </w:rPr>
        <w:t xml:space="preserve">
      </w:t>
      </w:r>
      <w:r>
        <w:rPr>
          <w:rFonts w:ascii="Times New Roman"/>
          <w:b w:val="false"/>
          <w:i w:val="false"/>
          <w:color w:val="000000"/>
          <w:sz w:val="28"/>
        </w:rPr>
        <w:t>7. Төмендегі рәсімдерді орындауды бастау үшін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курьеріне қол қойылған тізілімді беру;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құжаттарды жауапты орындаушыға беруі;</w:t>
      </w:r>
      <w:r>
        <w:br/>
      </w:r>
      <w:r>
        <w:rPr>
          <w:rFonts w:ascii="Times New Roman"/>
          <w:b w:val="false"/>
          <w:i w:val="false"/>
          <w:color w:val="000000"/>
          <w:sz w:val="28"/>
        </w:rPr>
        <w:t xml:space="preserve">
      </w:t>
      </w:r>
      <w:r>
        <w:rPr>
          <w:rFonts w:ascii="Times New Roman"/>
          <w:b w:val="false"/>
          <w:i w:val="false"/>
          <w:color w:val="000000"/>
          <w:sz w:val="28"/>
        </w:rPr>
        <w:t>4) Комиссия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5) спорттық разряд беру туралы куәлік, біліктілік санаты туралы куәлік немесе спорттық разрядты, біліктілік санатын беру туралы және спорттық разряд немесе санат беру туралы бұйрықты дайындау;</w:t>
      </w:r>
      <w:r>
        <w:br/>
      </w:r>
      <w:r>
        <w:rPr>
          <w:rFonts w:ascii="Times New Roman"/>
          <w:b w:val="false"/>
          <w:i w:val="false"/>
          <w:color w:val="000000"/>
          <w:sz w:val="28"/>
        </w:rPr>
        <w:t xml:space="preserve">
      </w:t>
      </w:r>
      <w:r>
        <w:rPr>
          <w:rFonts w:ascii="Times New Roman"/>
          <w:b w:val="false"/>
          <w:i w:val="false"/>
          <w:color w:val="000000"/>
          <w:sz w:val="28"/>
        </w:rPr>
        <w:t xml:space="preserve">6) спорттық разряд беру туралы куәлік, біліктілік санаты туралы куәлік немесе спорттық разрядты, біліктілік санатын беру туралы және спорттық атақ, разряд немесе санат туралы бұйрықтың көшірмесін беру; </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жөніндегі журналға белгілеу.</w:t>
      </w:r>
    </w:p>
    <w:bookmarkEnd w:id="14"/>
    <w:bookmarkStart w:name="z142"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15"/>
    <w:bookmarkStart w:name="z143" w:id="16"/>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 құрылымдық бөлімшелерінің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9. Әрбір рәсімнің (іс-әрекеттің) ұзақтығы көрсетілген құрылымдық бөлімшелер (қызметкерлер) арасындағы рәсімдер (іс-әрекеттер)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құжаттарды бұрыштама қою үшін басшылыққа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бұрыштама қойып, құжаттарды жауапты орындаушыға жібереді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тексеріп, оларды Комиссия отырысына дайындауды жүзеге асырады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атақ, разряд және спорт төрешісі санатын беру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спорттық атақ, разряд және спорт төрешісі санатын беру туралы материалдарды әзірлейді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басшылығы спорттық разряд немесе санат беру туралы бұйрыққа қол қояды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бекітеді және оны мемлекеттік қызметті көрсетудің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кеңсесі Мемлекеттік корпорация курьеріне спорттық разряд беру туралы куәлік, біліктілік санаты туралы куәлік немесе спорттық разрядты, біліктілік санатын беру туралы бұйрықтың көшірмесін береді – 15 минут.</w:t>
      </w:r>
    </w:p>
    <w:bookmarkEnd w:id="16"/>
    <w:bookmarkStart w:name="z157" w:id="17"/>
    <w:p>
      <w:pPr>
        <w:spacing w:after="0"/>
        <w:ind w:left="0"/>
        <w:jc w:val="left"/>
      </w:pPr>
      <w:r>
        <w:rPr>
          <w:rFonts w:ascii="Times New Roman"/>
          <w:b/>
          <w:i w:val="false"/>
          <w:color w:val="000000"/>
        </w:rPr>
        <w:t xml:space="preserve"> 4. Мемлекеттік қызметті көрсету процессінде Мемлекеттік корпорациямен және (немесе) өзге қызметті берушілермен қарым-қатынас жасау тәртібінің сипаттамасы</w:t>
      </w:r>
    </w:p>
    <w:bookmarkEnd w:id="17"/>
    <w:bookmarkStart w:name="z158" w:id="18"/>
    <w:p>
      <w:pPr>
        <w:spacing w:after="0"/>
        <w:ind w:left="0"/>
        <w:jc w:val="both"/>
      </w:pPr>
      <w:r>
        <w:rPr>
          <w:rFonts w:ascii="Times New Roman"/>
          <w:b w:val="false"/>
          <w:i w:val="false"/>
          <w:color w:val="000000"/>
          <w:sz w:val="28"/>
        </w:rPr>
        <w:t>
      10. Мемлекеттік корпорацияға өтініш білдіру тәртібінің сипаттамасы, көрсетілетін қызметті берушінің сұрау салуын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инспекторы ұсынылған құжаттарды тексереді, қызмет алушының өтініштерін қабылдайды және тіркейді, құжаттарды қабылдағаны туралы күні мен уақыты көрсетілген қолхат береді, 1-шарт - көрсетілетін қызметті алушы </w:t>
      </w:r>
      <w:r>
        <w:rPr>
          <w:rFonts w:ascii="Times New Roman"/>
          <w:b w:val="false"/>
          <w:i w:val="false"/>
          <w:color w:val="000000"/>
          <w:sz w:val="28"/>
        </w:rPr>
        <w:t>Стандарта</w:t>
      </w:r>
      <w:r>
        <w:rPr>
          <w:rFonts w:ascii="Times New Roman"/>
          <w:b w:val="false"/>
          <w:i w:val="false"/>
          <w:color w:val="000000"/>
          <w:sz w:val="28"/>
        </w:rPr>
        <w:t xml:space="preserve"> көрсетілген құжаттардың толық емес пакетін ұсынған жағдайда, Мемлекеттік корпорация инспекторы құжаттарды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 берушінің рәсімдері (іс-әрекеттері);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қызметкері құжаттар пакетін қабылдау туралы қолхатта көрсетілген мерзімде көрсетілетін қызметті алушыға мемлекеттік қызметті көрсетудің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 тапсыру үшін мүмкін максималды күту уақыты – 15 минут.</w:t>
      </w:r>
      <w:r>
        <w:br/>
      </w:r>
      <w:r>
        <w:rPr>
          <w:rFonts w:ascii="Times New Roman"/>
          <w:b w:val="false"/>
          <w:i w:val="false"/>
          <w:color w:val="000000"/>
          <w:sz w:val="28"/>
        </w:rPr>
        <w:t xml:space="preserve">
      </w:t>
      </w:r>
      <w:r>
        <w:rPr>
          <w:rFonts w:ascii="Times New Roman"/>
          <w:b w:val="false"/>
          <w:i w:val="false"/>
          <w:color w:val="000000"/>
          <w:sz w:val="28"/>
        </w:rPr>
        <w:t>Мүмкін аксималды қызмет көрсету мерзімі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1) "2-разрядты спортшы", "3-разрядты спортшы", "1-жасөспірімдік разряд спортшысы", "2-жасөспірімдік разрядты спортшы", "3-жасөспірімдік разрядты спортшы" спорттық разрядтарын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бастапқы спорттық ұйымның мөрімен және қолымен куәландырылған қолдаухаты;</w:t>
      </w:r>
      <w:r>
        <w:br/>
      </w:r>
      <w:r>
        <w:rPr>
          <w:rFonts w:ascii="Times New Roman"/>
          <w:b w:val="false"/>
          <w:i w:val="false"/>
          <w:color w:val="000000"/>
          <w:sz w:val="28"/>
        </w:rPr>
        <w:t xml:space="preserve">
      </w:t>
      </w:r>
      <w:r>
        <w:rPr>
          <w:rFonts w:ascii="Times New Roman"/>
          <w:b w:val="false"/>
          <w:i w:val="false"/>
          <w:color w:val="000000"/>
          <w:sz w:val="28"/>
        </w:rPr>
        <w:t>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2) "біліктiлiгi жоғары деңгейдегi екінші санатты жаттықтырушы", "біліктiлiгi орта деңгейдегi екінші санатты жаттықтырушы"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анықтамасы;</w:t>
      </w:r>
      <w:r>
        <w:br/>
      </w:r>
      <w:r>
        <w:rPr>
          <w:rFonts w:ascii="Times New Roman"/>
          <w:b w:val="false"/>
          <w:i w:val="false"/>
          <w:color w:val="000000"/>
          <w:sz w:val="28"/>
        </w:rPr>
        <w:t xml:space="preserve">
      </w:t>
      </w:r>
      <w:r>
        <w:rPr>
          <w:rFonts w:ascii="Times New Roman"/>
          <w:b w:val="false"/>
          <w:i w:val="false"/>
          <w:color w:val="000000"/>
          <w:sz w:val="28"/>
        </w:rPr>
        <w:t>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 "біліктiлiгi жоғары деңгейдегi екінші санатты әдіскер", "біліктiлiгi орта деңгейдегi екінші санатты әдіскер"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4) "біліктiлiгi жоғары деңгейдегi екінші санатты нұсқаушы-спортшы" біліктілік санатын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8"/>
        </w:rPr>
        <w:t xml:space="preserve">
      </w:t>
      </w:r>
      <w:r>
        <w:rPr>
          <w:rFonts w:ascii="Times New Roman"/>
          <w:b w:val="false"/>
          <w:i w:val="false"/>
          <w:color w:val="000000"/>
          <w:sz w:val="28"/>
        </w:rPr>
        <w:t>5) "спорт төрешісі" біліктілік санатын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процессінде көрсетілетін қызметті берушінің құрылымдық бөлімшелерінің (қызметкерлерінің) өзара қарым-қатынас шаралары (іс-әрекеттері) кезеңділігінің толық сипаттамасы, сондай-ақ, мемлекеттік қызметтерді көрсету кезінде халыққа қызмет көрсету орталығымен өзара қарым-қатынас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қызметтерді көрсету бизнес-процестерінің анықтамалығында көрсетіледі.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w:t>
            </w:r>
            <w:r>
              <w:br/>
            </w:r>
            <w:r>
              <w:rPr>
                <w:rFonts w:ascii="Times New Roman"/>
                <w:b w:val="false"/>
                <w:i w:val="false"/>
                <w:color w:val="000000"/>
                <w:sz w:val="20"/>
              </w:rPr>
              <w:t>1-жасөспірімдік-разрядты спортшы спорттық разрядтар</w:t>
            </w:r>
            <w:r>
              <w:br/>
            </w:r>
            <w:r>
              <w:rPr>
                <w:rFonts w:ascii="Times New Roman"/>
                <w:b w:val="false"/>
                <w:i w:val="false"/>
                <w:color w:val="000000"/>
                <w:sz w:val="20"/>
              </w:rPr>
              <w:t>мен 2-жасөспірімдік-разрядты спортшы, 3-жасөспірімдік-разрядты спортшы,</w:t>
            </w:r>
            <w:r>
              <w:br/>
            </w:r>
            <w:r>
              <w:rPr>
                <w:rFonts w:ascii="Times New Roman"/>
                <w:b w:val="false"/>
                <w:i w:val="false"/>
                <w:color w:val="000000"/>
                <w:sz w:val="20"/>
              </w:rPr>
              <w:t>біліктiлiгi жоғары деңгейдегi екiншi санатты жаттықтырушы,</w:t>
            </w:r>
            <w:r>
              <w:br/>
            </w:r>
            <w:r>
              <w:rPr>
                <w:rFonts w:ascii="Times New Roman"/>
                <w:b w:val="false"/>
                <w:i w:val="false"/>
                <w:color w:val="000000"/>
                <w:sz w:val="20"/>
              </w:rPr>
              <w:t>біліктiлiгi орта деңгейдегi екiншi санатты жаттықтырушы,</w:t>
            </w:r>
            <w:r>
              <w:br/>
            </w:r>
            <w:r>
              <w:rPr>
                <w:rFonts w:ascii="Times New Roman"/>
                <w:b w:val="false"/>
                <w:i w:val="false"/>
                <w:color w:val="000000"/>
                <w:sz w:val="20"/>
              </w:rPr>
              <w:t>біліктiлiгi жоғары деңгейдегi екiншi санатты әдiскер,</w:t>
            </w:r>
            <w:r>
              <w:br/>
            </w:r>
            <w:r>
              <w:rPr>
                <w:rFonts w:ascii="Times New Roman"/>
                <w:b w:val="false"/>
                <w:i w:val="false"/>
                <w:color w:val="000000"/>
                <w:sz w:val="20"/>
              </w:rPr>
              <w:t>біліктiлiгi орта деңгейдегi екiншi санатты әдiскер,</w:t>
            </w:r>
            <w:r>
              <w:br/>
            </w:r>
            <w:r>
              <w:rPr>
                <w:rFonts w:ascii="Times New Roman"/>
                <w:b w:val="false"/>
                <w:i w:val="false"/>
                <w:color w:val="000000"/>
                <w:sz w:val="20"/>
              </w:rPr>
              <w:t>біліктiлiгi жоғары деңгейдегi екiншi санатты нұсқаушы-спортшы,</w:t>
            </w:r>
            <w:r>
              <w:br/>
            </w:r>
            <w:r>
              <w:rPr>
                <w:rFonts w:ascii="Times New Roman"/>
                <w:b w:val="false"/>
                <w:i w:val="false"/>
                <w:color w:val="000000"/>
                <w:sz w:val="20"/>
              </w:rPr>
              <w:t>спорт төрешiсi біліктілік санаттарын беру" мемлекеттік көрсетілетін қызмет</w:t>
            </w:r>
            <w:r>
              <w:br/>
            </w:r>
            <w:r>
              <w:rPr>
                <w:rFonts w:ascii="Times New Roman"/>
                <w:b w:val="false"/>
                <w:i w:val="false"/>
                <w:color w:val="000000"/>
                <w:sz w:val="20"/>
              </w:rPr>
              <w:t>регламентіне қосымша</w:t>
            </w:r>
          </w:p>
        </w:tc>
      </w:tr>
    </w:tbl>
    <w:bookmarkStart w:name="z195" w:id="19"/>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көрсетудің бизнес-процестерінің анықтамалығы</w:t>
      </w:r>
    </w:p>
    <w:bookmarkEnd w:id="19"/>
    <w:bookmarkStart w:name="z196"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56642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642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