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198c" w14:textId="7ba1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29 сәуірдегі № А-6/200 қаулысы. Ақмола облысының Әділет департаментінде 2016 жылғы 26 мамырда № 5385 болып тіркелді. Күші жойылды - Ақмола облысы әкімдігінің 2017 жылғы 27 қаңтардағы № А-2/27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27.01.2017 </w:t>
      </w:r>
      <w:r>
        <w:rPr>
          <w:rFonts w:ascii="Times New Roman"/>
          <w:b w:val="false"/>
          <w:i w:val="false"/>
          <w:color w:val="ff0000"/>
          <w:sz w:val="28"/>
        </w:rPr>
        <w:t>№ А-2/27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келісу туралы" Ақмола облыстық мәслихатының 2016 жылғы 15 сәуірдегі № 6С-2-3 шешімінің негізінде,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Ақмола облысы әкімінің орынбасары Д.З.Әділбековке жүктелсін. </w:t>
      </w:r>
      <w:r>
        <w:br/>
      </w:r>
      <w:r>
        <w:rPr>
          <w:rFonts w:ascii="Times New Roman"/>
          <w:b w:val="false"/>
          <w:i w:val="false"/>
          <w:color w:val="000000"/>
          <w:sz w:val="28"/>
        </w:rPr>
        <w:t>
      </w:t>
      </w:r>
      <w:r>
        <w:rPr>
          <w:rFonts w:ascii="Times New Roman"/>
          <w:b w:val="false"/>
          <w:i w:val="false"/>
          <w:color w:val="000000"/>
          <w:sz w:val="28"/>
        </w:rPr>
        <w:t>3. Осы қаулы 2016 жылдың 1 қаңтарынан бастап орын алған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29 сәуірдегі</w:t>
            </w:r>
            <w:r>
              <w:br/>
            </w:r>
            <w:r>
              <w:rPr>
                <w:rFonts w:ascii="Times New Roman"/>
                <w:b w:val="false"/>
                <w:i w:val="false"/>
                <w:color w:val="000000"/>
                <w:sz w:val="20"/>
              </w:rPr>
              <w:t>№ А-6/200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Азаматтық қызметшілер болып табылатын жәнеауылдық жерде жұмыс iстейтiн денсаулық сақтау, әлеуметтiк қамсыздандыру, бiлiм беру, мәдениет, спорт және ветеринария саласындағы мамандары лауазымдарының тізбесі</w:t>
      </w:r>
    </w:p>
    <w:bookmarkEnd w:id="0"/>
    <w:bookmarkStart w:name="z8" w:id="1"/>
    <w:p>
      <w:pPr>
        <w:spacing w:after="0"/>
        <w:ind w:left="0"/>
        <w:jc w:val="left"/>
      </w:pPr>
      <w:r>
        <w:rPr>
          <w:rFonts w:ascii="Times New Roman"/>
          <w:b/>
          <w:i w:val="false"/>
          <w:color w:val="000000"/>
        </w:rPr>
        <w:t xml:space="preserve"> 1. Денсаулық сақтау мамандарының лауазымдары: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мен мемлекеттік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барлық мамандықтағы дәрігерлер, акушер, диеталық мейіргер, тіс дәрігері (дантист), тіс технигі (тіс протездеу бөлімшесінің, кабинетінің зертханашысы), мейіргер, провизор (фармацевт), зертханашы (медициналық), психолог маман, рентген зертханашысы, фельдшер, әлеуметтік қызметкер, қоғамдық денсаулық сақтау маманы (эпидемиолог, статистик, әдіскер), тәрбиеші, логопед.</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Әлеуметтік қамсыздандыру мамандарының лауазымдары: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мен мемлекеттік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аудандық және қалалық халықты жұмыспен қамту орталығының басшысы;</w:t>
      </w:r>
      <w:r>
        <w:br/>
      </w:r>
      <w:r>
        <w:rPr>
          <w:rFonts w:ascii="Times New Roman"/>
          <w:b w:val="false"/>
          <w:i w:val="false"/>
          <w:color w:val="000000"/>
          <w:sz w:val="28"/>
        </w:rPr>
        <w:t>
      </w:t>
      </w:r>
      <w:r>
        <w:rPr>
          <w:rFonts w:ascii="Times New Roman"/>
          <w:b w:val="false"/>
          <w:i w:val="false"/>
          <w:color w:val="000000"/>
          <w:sz w:val="28"/>
        </w:rPr>
        <w:t>3)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басшысы; жартылай стационарлық үлгідегі ұйымның (күндіз болу бөлімшесінің; аумақтық және оңалту орталықтарының; қызметтерді алушылардың ұйымда ұзақ немесе уақытша (6 айға дейінгі мерзімге) күндіз болу жағдайларында арнаулы әлеуметтік қызметтер көрсетуге арналғанұйымдар);</w:t>
      </w:r>
      <w:r>
        <w:br/>
      </w:r>
      <w:r>
        <w:rPr>
          <w:rFonts w:ascii="Times New Roman"/>
          <w:b w:val="false"/>
          <w:i w:val="false"/>
          <w:color w:val="000000"/>
          <w:sz w:val="28"/>
        </w:rPr>
        <w:t>
      </w:t>
      </w:r>
      <w:r>
        <w:rPr>
          <w:rFonts w:ascii="Times New Roman"/>
          <w:b w:val="false"/>
          <w:i w:val="false"/>
          <w:color w:val="000000"/>
          <w:sz w:val="28"/>
        </w:rPr>
        <w:t>4) барлық мамандықтағы дәрігерлер, мейіргер, диеталық мейіргер, фармацевт, мәдени ұйымдастырушы, зертханашы, нұсқаушы, психолог, әдіскер, инспектор, музыкалық жетекші;</w:t>
      </w:r>
      <w:r>
        <w:br/>
      </w:r>
      <w:r>
        <w:rPr>
          <w:rFonts w:ascii="Times New Roman"/>
          <w:b w:val="false"/>
          <w:i w:val="false"/>
          <w:color w:val="000000"/>
          <w:sz w:val="28"/>
        </w:rPr>
        <w:t>
      </w:t>
      </w:r>
      <w:r>
        <w:rPr>
          <w:rFonts w:ascii="Times New Roman"/>
          <w:b w:val="false"/>
          <w:i w:val="false"/>
          <w:color w:val="000000"/>
          <w:sz w:val="28"/>
        </w:rPr>
        <w:t>5)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6) әлеуметтік жұмыс жөніндегі консультант;</w:t>
      </w:r>
      <w:r>
        <w:br/>
      </w:r>
      <w:r>
        <w:rPr>
          <w:rFonts w:ascii="Times New Roman"/>
          <w:b w:val="false"/>
          <w:i w:val="false"/>
          <w:color w:val="000000"/>
          <w:sz w:val="28"/>
        </w:rPr>
        <w:t>
      </w:t>
      </w:r>
      <w:r>
        <w:rPr>
          <w:rFonts w:ascii="Times New Roman"/>
          <w:b w:val="false"/>
          <w:i w:val="false"/>
          <w:color w:val="000000"/>
          <w:sz w:val="28"/>
        </w:rPr>
        <w:t>7) жұмыспен қамту орталығының (қызметінің) құрылымдық бөлімшесінің маманы;</w:t>
      </w:r>
      <w:r>
        <w:br/>
      </w:r>
      <w:r>
        <w:rPr>
          <w:rFonts w:ascii="Times New Roman"/>
          <w:b w:val="false"/>
          <w:i w:val="false"/>
          <w:color w:val="000000"/>
          <w:sz w:val="28"/>
        </w:rPr>
        <w:t>
      </w:t>
      </w:r>
      <w:r>
        <w:rPr>
          <w:rFonts w:ascii="Times New Roman"/>
          <w:b w:val="false"/>
          <w:i w:val="false"/>
          <w:color w:val="000000"/>
          <w:sz w:val="28"/>
        </w:rPr>
        <w:t xml:space="preserve">8) қарттар мен мүгедектерге күтім жасау жөніндегі әлеуметтік қызметкер; </w:t>
      </w:r>
      <w:r>
        <w:br/>
      </w:r>
      <w:r>
        <w:rPr>
          <w:rFonts w:ascii="Times New Roman"/>
          <w:b w:val="false"/>
          <w:i w:val="false"/>
          <w:color w:val="000000"/>
          <w:sz w:val="28"/>
        </w:rPr>
        <w:t>
      </w:t>
      </w:r>
      <w:r>
        <w:rPr>
          <w:rFonts w:ascii="Times New Roman"/>
          <w:b w:val="false"/>
          <w:i w:val="false"/>
          <w:color w:val="000000"/>
          <w:sz w:val="28"/>
        </w:rPr>
        <w:t>9) психоневрологиялық аурулары бар жасы 18-ден асқан мүгедек балаларға күтім жасау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қызметтерге қажеттілікті бағалау және айқындау жөніндегі әлеуметтік қызметкер.</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Білім беру мамандарының лауазымдары: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және мемелекеттік қазыналық кәсіпорынның басшысы және басшысының орынбасары;</w:t>
      </w:r>
      <w:r>
        <w:br/>
      </w:r>
      <w:r>
        <w:rPr>
          <w:rFonts w:ascii="Times New Roman"/>
          <w:b w:val="false"/>
          <w:i w:val="false"/>
          <w:color w:val="000000"/>
          <w:sz w:val="28"/>
        </w:rPr>
        <w:t>
      </w:t>
      </w:r>
      <w:r>
        <w:rPr>
          <w:rFonts w:ascii="Times New Roman"/>
          <w:b w:val="false"/>
          <w:i w:val="false"/>
          <w:color w:val="000000"/>
          <w:sz w:val="28"/>
        </w:rPr>
        <w:t>2) мемлекеттік мекеме және мемелекеттік қазыналық кәсіпорынның әдістемелік кабинеттің (орталықтың), психологиялық-медициналық-педагогикалық концультация кабинеті, мектепке дейінгі білім беру ұйымының басшысы және басшысының орынбасары;</w:t>
      </w:r>
      <w:r>
        <w:br/>
      </w:r>
      <w:r>
        <w:rPr>
          <w:rFonts w:ascii="Times New Roman"/>
          <w:b w:val="false"/>
          <w:i w:val="false"/>
          <w:color w:val="000000"/>
          <w:sz w:val="28"/>
        </w:rPr>
        <w:t>
      </w:t>
      </w:r>
      <w:r>
        <w:rPr>
          <w:rFonts w:ascii="Times New Roman"/>
          <w:b w:val="false"/>
          <w:i w:val="false"/>
          <w:color w:val="000000"/>
          <w:sz w:val="28"/>
        </w:rPr>
        <w:t>3) мемлекеттік мекеме және мемелекеттік қазыналық кәсіпорынның филиалының, институттың басшысы (меңгерушісі, директоры) және басшысының (меңгерушісінің, директорының) орынбасары;</w:t>
      </w:r>
      <w:r>
        <w:br/>
      </w:r>
      <w:r>
        <w:rPr>
          <w:rFonts w:ascii="Times New Roman"/>
          <w:b w:val="false"/>
          <w:i w:val="false"/>
          <w:color w:val="000000"/>
          <w:sz w:val="28"/>
        </w:rPr>
        <w:t>
      </w:t>
      </w:r>
      <w:r>
        <w:rPr>
          <w:rFonts w:ascii="Times New Roman"/>
          <w:b w:val="false"/>
          <w:i w:val="false"/>
          <w:color w:val="000000"/>
          <w:sz w:val="28"/>
        </w:rPr>
        <w:t>4) мемлекеттік мекеме және мемелекеттік қазыналық кәсіпорынның оқыту бөлігінің басшысы (меңгерушісі);</w:t>
      </w:r>
      <w:r>
        <w:br/>
      </w:r>
      <w:r>
        <w:rPr>
          <w:rFonts w:ascii="Times New Roman"/>
          <w:b w:val="false"/>
          <w:i w:val="false"/>
          <w:color w:val="000000"/>
          <w:sz w:val="28"/>
        </w:rPr>
        <w:t>
      </w:t>
      </w:r>
      <w:r>
        <w:rPr>
          <w:rFonts w:ascii="Times New Roman"/>
          <w:b w:val="false"/>
          <w:i w:val="false"/>
          <w:color w:val="000000"/>
          <w:sz w:val="28"/>
        </w:rPr>
        <w:t>5) оқу-өндіріс щеберхананың басшысы (меңгерушісі);</w:t>
      </w:r>
      <w:r>
        <w:br/>
      </w:r>
      <w:r>
        <w:rPr>
          <w:rFonts w:ascii="Times New Roman"/>
          <w:b w:val="false"/>
          <w:i w:val="false"/>
          <w:color w:val="000000"/>
          <w:sz w:val="28"/>
        </w:rPr>
        <w:t>
      </w:t>
      </w:r>
      <w:r>
        <w:rPr>
          <w:rFonts w:ascii="Times New Roman"/>
          <w:b w:val="false"/>
          <w:i w:val="false"/>
          <w:color w:val="000000"/>
          <w:sz w:val="28"/>
        </w:rPr>
        <w:t>6) кітапхананың басшысы (меңгерушісі);</w:t>
      </w:r>
      <w:r>
        <w:br/>
      </w:r>
      <w:r>
        <w:rPr>
          <w:rFonts w:ascii="Times New Roman"/>
          <w:b w:val="false"/>
          <w:i w:val="false"/>
          <w:color w:val="000000"/>
          <w:sz w:val="28"/>
        </w:rPr>
        <w:t>
      </w:t>
      </w:r>
      <w:r>
        <w:rPr>
          <w:rFonts w:ascii="Times New Roman"/>
          <w:b w:val="false"/>
          <w:i w:val="false"/>
          <w:color w:val="000000"/>
          <w:sz w:val="28"/>
        </w:rPr>
        <w:t>7)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w:t>
      </w:r>
      <w:r>
        <w:br/>
      </w:r>
      <w:r>
        <w:rPr>
          <w:rFonts w:ascii="Times New Roman"/>
          <w:b w:val="false"/>
          <w:i w:val="false"/>
          <w:color w:val="000000"/>
          <w:sz w:val="28"/>
        </w:rPr>
        <w:t>
      </w:t>
      </w:r>
      <w:r>
        <w:rPr>
          <w:rFonts w:ascii="Times New Roman"/>
          <w:b w:val="false"/>
          <w:i w:val="false"/>
          <w:color w:val="000000"/>
          <w:sz w:val="28"/>
        </w:rPr>
        <w:t>8) техникалық және кәсіптік, орта білімнен кейінгі ұйымның оқытушы-шебері;</w:t>
      </w:r>
      <w:r>
        <w:br/>
      </w:r>
      <w:r>
        <w:rPr>
          <w:rFonts w:ascii="Times New Roman"/>
          <w:b w:val="false"/>
          <w:i w:val="false"/>
          <w:color w:val="000000"/>
          <w:sz w:val="28"/>
        </w:rPr>
        <w:t>
      </w:t>
      </w:r>
      <w:r>
        <w:rPr>
          <w:rFonts w:ascii="Times New Roman"/>
          <w:b w:val="false"/>
          <w:i w:val="false"/>
          <w:color w:val="000000"/>
          <w:sz w:val="28"/>
        </w:rPr>
        <w:t>9) әлеуметтік педагог;</w:t>
      </w:r>
      <w:r>
        <w:br/>
      </w:r>
      <w:r>
        <w:rPr>
          <w:rFonts w:ascii="Times New Roman"/>
          <w:b w:val="false"/>
          <w:i w:val="false"/>
          <w:color w:val="000000"/>
          <w:sz w:val="28"/>
        </w:rPr>
        <w:t>
      </w:t>
      </w:r>
      <w:r>
        <w:rPr>
          <w:rFonts w:ascii="Times New Roman"/>
          <w:b w:val="false"/>
          <w:i w:val="false"/>
          <w:color w:val="000000"/>
          <w:sz w:val="28"/>
        </w:rPr>
        <w:t>10) педагог-ұйымдастырушы;</w:t>
      </w:r>
      <w:r>
        <w:br/>
      </w:r>
      <w:r>
        <w:rPr>
          <w:rFonts w:ascii="Times New Roman"/>
          <w:b w:val="false"/>
          <w:i w:val="false"/>
          <w:color w:val="000000"/>
          <w:sz w:val="28"/>
        </w:rPr>
        <w:t>
      </w:t>
      </w:r>
      <w:r>
        <w:rPr>
          <w:rFonts w:ascii="Times New Roman"/>
          <w:b w:val="false"/>
          <w:i w:val="false"/>
          <w:color w:val="000000"/>
          <w:sz w:val="28"/>
        </w:rPr>
        <w:t>11) қосымша білім беретін педагог;</w:t>
      </w:r>
      <w:r>
        <w:br/>
      </w:r>
      <w:r>
        <w:rPr>
          <w:rFonts w:ascii="Times New Roman"/>
          <w:b w:val="false"/>
          <w:i w:val="false"/>
          <w:color w:val="000000"/>
          <w:sz w:val="28"/>
        </w:rPr>
        <w:t>
      </w:t>
      </w:r>
      <w:r>
        <w:rPr>
          <w:rFonts w:ascii="Times New Roman"/>
          <w:b w:val="false"/>
          <w:i w:val="false"/>
          <w:color w:val="000000"/>
          <w:sz w:val="28"/>
        </w:rPr>
        <w:t>12) педагог-психолог;</w:t>
      </w:r>
      <w:r>
        <w:br/>
      </w:r>
      <w:r>
        <w:rPr>
          <w:rFonts w:ascii="Times New Roman"/>
          <w:b w:val="false"/>
          <w:i w:val="false"/>
          <w:color w:val="000000"/>
          <w:sz w:val="28"/>
        </w:rPr>
        <w:t>
      </w:t>
      </w:r>
      <w:r>
        <w:rPr>
          <w:rFonts w:ascii="Times New Roman"/>
          <w:b w:val="false"/>
          <w:i w:val="false"/>
          <w:color w:val="000000"/>
          <w:sz w:val="28"/>
        </w:rPr>
        <w:t>13) тәрбиелеуші, тәрбиешінің көмекшісі;</w:t>
      </w:r>
      <w:r>
        <w:br/>
      </w:r>
      <w:r>
        <w:rPr>
          <w:rFonts w:ascii="Times New Roman"/>
          <w:b w:val="false"/>
          <w:i w:val="false"/>
          <w:color w:val="000000"/>
          <w:sz w:val="28"/>
        </w:rPr>
        <w:t>
      </w:t>
      </w:r>
      <w:r>
        <w:rPr>
          <w:rFonts w:ascii="Times New Roman"/>
          <w:b w:val="false"/>
          <w:i w:val="false"/>
          <w:color w:val="000000"/>
          <w:sz w:val="28"/>
        </w:rPr>
        <w:t>14) ЖОО-ның, техникалық және кәсіптік, орта білімнен кейінгі ұйымның оқытушысы, оның ішінде бастапқы әскери даярлықты ұйымдастырушы оқытушы, ЖОО-ның аға атқарушысы;</w:t>
      </w:r>
      <w:r>
        <w:br/>
      </w:r>
      <w:r>
        <w:rPr>
          <w:rFonts w:ascii="Times New Roman"/>
          <w:b w:val="false"/>
          <w:i w:val="false"/>
          <w:color w:val="000000"/>
          <w:sz w:val="28"/>
        </w:rPr>
        <w:t>
      </w:t>
      </w:r>
      <w:r>
        <w:rPr>
          <w:rFonts w:ascii="Times New Roman"/>
          <w:b w:val="false"/>
          <w:i w:val="false"/>
          <w:color w:val="000000"/>
          <w:sz w:val="28"/>
        </w:rPr>
        <w:t>15) техникалық және кәсіптік, орта білімнен кейінгі ұйымның оқытушысы, оның ішінде бастапқы әскери даярлықты ұйымдастырушы оқытушы;</w:t>
      </w:r>
      <w:r>
        <w:br/>
      </w:r>
      <w:r>
        <w:rPr>
          <w:rFonts w:ascii="Times New Roman"/>
          <w:b w:val="false"/>
          <w:i w:val="false"/>
          <w:color w:val="000000"/>
          <w:sz w:val="28"/>
        </w:rPr>
        <w:t>
      </w:t>
      </w:r>
      <w:r>
        <w:rPr>
          <w:rFonts w:ascii="Times New Roman"/>
          <w:b w:val="false"/>
          <w:i w:val="false"/>
          <w:color w:val="000000"/>
          <w:sz w:val="28"/>
        </w:rPr>
        <w:t>16) мәдени ұйымдастырушы, көркемдік жетекші;</w:t>
      </w:r>
      <w:r>
        <w:br/>
      </w:r>
      <w:r>
        <w:rPr>
          <w:rFonts w:ascii="Times New Roman"/>
          <w:b w:val="false"/>
          <w:i w:val="false"/>
          <w:color w:val="000000"/>
          <w:sz w:val="28"/>
        </w:rPr>
        <w:t>
      </w:t>
      </w:r>
      <w:r>
        <w:rPr>
          <w:rFonts w:ascii="Times New Roman"/>
          <w:b w:val="false"/>
          <w:i w:val="false"/>
          <w:color w:val="000000"/>
          <w:sz w:val="28"/>
        </w:rPr>
        <w:t>17) логопед;</w:t>
      </w:r>
      <w:r>
        <w:br/>
      </w:r>
      <w:r>
        <w:rPr>
          <w:rFonts w:ascii="Times New Roman"/>
          <w:b w:val="false"/>
          <w:i w:val="false"/>
          <w:color w:val="000000"/>
          <w:sz w:val="28"/>
        </w:rPr>
        <w:t>
      </w:t>
      </w:r>
      <w:r>
        <w:rPr>
          <w:rFonts w:ascii="Times New Roman"/>
          <w:b w:val="false"/>
          <w:i w:val="false"/>
          <w:color w:val="000000"/>
          <w:sz w:val="28"/>
        </w:rPr>
        <w:t>18) педагог-психолог , психолог;</w:t>
      </w:r>
      <w:r>
        <w:br/>
      </w:r>
      <w:r>
        <w:rPr>
          <w:rFonts w:ascii="Times New Roman"/>
          <w:b w:val="false"/>
          <w:i w:val="false"/>
          <w:color w:val="000000"/>
          <w:sz w:val="28"/>
        </w:rPr>
        <w:t>
      </w:t>
      </w:r>
      <w:r>
        <w:rPr>
          <w:rFonts w:ascii="Times New Roman"/>
          <w:b w:val="false"/>
          <w:i w:val="false"/>
          <w:color w:val="000000"/>
          <w:sz w:val="28"/>
        </w:rPr>
        <w:t>19) техникалық және кәсіптік, орта білімнен кейінгі ұйымның, әдістемелік кабинеттің (орталықтың) әдіскері;</w:t>
      </w:r>
      <w:r>
        <w:br/>
      </w:r>
      <w:r>
        <w:rPr>
          <w:rFonts w:ascii="Times New Roman"/>
          <w:b w:val="false"/>
          <w:i w:val="false"/>
          <w:color w:val="000000"/>
          <w:sz w:val="28"/>
        </w:rPr>
        <w:t>
      </w:t>
      </w:r>
      <w:r>
        <w:rPr>
          <w:rFonts w:ascii="Times New Roman"/>
          <w:b w:val="false"/>
          <w:i w:val="false"/>
          <w:color w:val="000000"/>
          <w:sz w:val="28"/>
        </w:rPr>
        <w:t>20) музыкалық жетекші (негізгі қызметтердің), аккомпониатор (негізгі қызметтердің), концертмейстер (негізгі қызметтердің);</w:t>
      </w:r>
      <w:r>
        <w:br/>
      </w:r>
      <w:r>
        <w:rPr>
          <w:rFonts w:ascii="Times New Roman"/>
          <w:b w:val="false"/>
          <w:i w:val="false"/>
          <w:color w:val="000000"/>
          <w:sz w:val="28"/>
        </w:rPr>
        <w:t>
      </w:t>
      </w:r>
      <w:r>
        <w:rPr>
          <w:rFonts w:ascii="Times New Roman"/>
          <w:b w:val="false"/>
          <w:i w:val="false"/>
          <w:color w:val="000000"/>
          <w:sz w:val="28"/>
        </w:rPr>
        <w:t>21) жүзу бойынша нұсқаушы;</w:t>
      </w:r>
      <w:r>
        <w:br/>
      </w:r>
      <w:r>
        <w:rPr>
          <w:rFonts w:ascii="Times New Roman"/>
          <w:b w:val="false"/>
          <w:i w:val="false"/>
          <w:color w:val="000000"/>
          <w:sz w:val="28"/>
        </w:rPr>
        <w:t>
      </w:t>
      </w:r>
      <w:r>
        <w:rPr>
          <w:rFonts w:ascii="Times New Roman"/>
          <w:b w:val="false"/>
          <w:i w:val="false"/>
          <w:color w:val="000000"/>
          <w:sz w:val="28"/>
        </w:rPr>
        <w:t>22) дене тәрбиесі нұсқаушысы;</w:t>
      </w:r>
      <w:r>
        <w:br/>
      </w:r>
      <w:r>
        <w:rPr>
          <w:rFonts w:ascii="Times New Roman"/>
          <w:b w:val="false"/>
          <w:i w:val="false"/>
          <w:color w:val="000000"/>
          <w:sz w:val="28"/>
        </w:rPr>
        <w:t>
      </w:t>
      </w:r>
      <w:r>
        <w:rPr>
          <w:rFonts w:ascii="Times New Roman"/>
          <w:b w:val="false"/>
          <w:i w:val="false"/>
          <w:color w:val="000000"/>
          <w:sz w:val="28"/>
        </w:rPr>
        <w:t>23) тәлімгер;</w:t>
      </w:r>
      <w:r>
        <w:br/>
      </w:r>
      <w:r>
        <w:rPr>
          <w:rFonts w:ascii="Times New Roman"/>
          <w:b w:val="false"/>
          <w:i w:val="false"/>
          <w:color w:val="000000"/>
          <w:sz w:val="28"/>
        </w:rPr>
        <w:t>
      </w:t>
      </w:r>
      <w:r>
        <w:rPr>
          <w:rFonts w:ascii="Times New Roman"/>
          <w:b w:val="false"/>
          <w:i w:val="false"/>
          <w:color w:val="000000"/>
          <w:sz w:val="28"/>
        </w:rPr>
        <w:t>24) кітапханашы;</w:t>
      </w:r>
      <w:r>
        <w:br/>
      </w:r>
      <w:r>
        <w:rPr>
          <w:rFonts w:ascii="Times New Roman"/>
          <w:b w:val="false"/>
          <w:i w:val="false"/>
          <w:color w:val="000000"/>
          <w:sz w:val="28"/>
        </w:rPr>
        <w:t>
      </w:t>
      </w:r>
      <w:r>
        <w:rPr>
          <w:rFonts w:ascii="Times New Roman"/>
          <w:b w:val="false"/>
          <w:i w:val="false"/>
          <w:color w:val="000000"/>
          <w:sz w:val="28"/>
        </w:rPr>
        <w:t>25) мейірбике (мейіргер);</w:t>
      </w:r>
      <w:r>
        <w:br/>
      </w:r>
      <w:r>
        <w:rPr>
          <w:rFonts w:ascii="Times New Roman"/>
          <w:b w:val="false"/>
          <w:i w:val="false"/>
          <w:color w:val="000000"/>
          <w:sz w:val="28"/>
        </w:rPr>
        <w:t>
      </w:t>
      </w:r>
      <w:r>
        <w:rPr>
          <w:rFonts w:ascii="Times New Roman"/>
          <w:b w:val="false"/>
          <w:i w:val="false"/>
          <w:color w:val="000000"/>
          <w:sz w:val="28"/>
        </w:rPr>
        <w:t>26) әлеуметтік жұмыс жөніндегі маман,әлеуметтік жұмыс жөніндегі (кеңесші) консультант;</w:t>
      </w:r>
      <w:r>
        <w:br/>
      </w:r>
      <w:r>
        <w:rPr>
          <w:rFonts w:ascii="Times New Roman"/>
          <w:b w:val="false"/>
          <w:i w:val="false"/>
          <w:color w:val="000000"/>
          <w:sz w:val="28"/>
        </w:rPr>
        <w:t>
      </w:t>
      </w:r>
      <w:r>
        <w:rPr>
          <w:rFonts w:ascii="Times New Roman"/>
          <w:b w:val="false"/>
          <w:i w:val="false"/>
          <w:color w:val="000000"/>
          <w:sz w:val="28"/>
        </w:rPr>
        <w:t>27) емдәмдік мейірбике;</w:t>
      </w:r>
      <w:r>
        <w:br/>
      </w:r>
      <w:r>
        <w:rPr>
          <w:rFonts w:ascii="Times New Roman"/>
          <w:b w:val="false"/>
          <w:i w:val="false"/>
          <w:color w:val="000000"/>
          <w:sz w:val="28"/>
        </w:rPr>
        <w:t>
      </w:t>
      </w:r>
      <w:r>
        <w:rPr>
          <w:rFonts w:ascii="Times New Roman"/>
          <w:b w:val="false"/>
          <w:i w:val="false"/>
          <w:color w:val="000000"/>
          <w:sz w:val="28"/>
        </w:rPr>
        <w:t>28) хореограф (негізгі қызметтердің), хореограф;</w:t>
      </w:r>
      <w:r>
        <w:br/>
      </w:r>
      <w:r>
        <w:rPr>
          <w:rFonts w:ascii="Times New Roman"/>
          <w:b w:val="false"/>
          <w:i w:val="false"/>
          <w:color w:val="000000"/>
          <w:sz w:val="28"/>
        </w:rPr>
        <w:t>
      </w:t>
      </w:r>
      <w:r>
        <w:rPr>
          <w:rFonts w:ascii="Times New Roman"/>
          <w:b w:val="false"/>
          <w:i w:val="false"/>
          <w:color w:val="000000"/>
          <w:sz w:val="28"/>
        </w:rPr>
        <w:t>29) аудармашы;</w:t>
      </w:r>
      <w:r>
        <w:br/>
      </w:r>
      <w:r>
        <w:rPr>
          <w:rFonts w:ascii="Times New Roman"/>
          <w:b w:val="false"/>
          <w:i w:val="false"/>
          <w:color w:val="000000"/>
          <w:sz w:val="28"/>
        </w:rPr>
        <w:t>
      </w:t>
      </w:r>
      <w:r>
        <w:rPr>
          <w:rFonts w:ascii="Times New Roman"/>
          <w:b w:val="false"/>
          <w:i w:val="false"/>
          <w:color w:val="000000"/>
          <w:sz w:val="28"/>
        </w:rPr>
        <w:t>30) әдіскер (негізгі қызметтердің), әдіскер;</w:t>
      </w:r>
      <w:r>
        <w:br/>
      </w:r>
      <w:r>
        <w:rPr>
          <w:rFonts w:ascii="Times New Roman"/>
          <w:b w:val="false"/>
          <w:i w:val="false"/>
          <w:color w:val="000000"/>
          <w:sz w:val="28"/>
        </w:rPr>
        <w:t>
      </w:t>
      </w:r>
      <w:r>
        <w:rPr>
          <w:rFonts w:ascii="Times New Roman"/>
          <w:b w:val="false"/>
          <w:i w:val="false"/>
          <w:color w:val="000000"/>
          <w:sz w:val="28"/>
        </w:rPr>
        <w:t>31) зертханашы.</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Мәдениет мамандарының лауазымдары:</w:t>
      </w:r>
    </w:p>
    <w:bookmarkEnd w:id="4"/>
    <w:p>
      <w:pPr>
        <w:spacing w:after="0"/>
        <w:ind w:left="0"/>
        <w:jc w:val="left"/>
      </w:pPr>
      <w:r>
        <w:rPr>
          <w:rFonts w:ascii="Times New Roman"/>
          <w:b w:val="false"/>
          <w:i w:val="false"/>
          <w:color w:val="000000"/>
          <w:sz w:val="28"/>
        </w:rPr>
        <w:t>      1) ауылдық маңызы бар мемлекеттік мекеме мен мемлекеттік қазыналық кәсіпорынның басшылары, мемлекеттік мекеме мен мемлекеттік қазыналық кәсіпорынның басшысы және басшының орынбасары; мемлекеттік мекеме мен мемлекеттік қазыналық кәсіпорынның бөлімінің басшысы; мемлекеттік мекеме мен мемлекеттік қазыналық кәсіпорын филиалының (сектор, тобы, бөлімі, зертханасы) басшысы, мемлекеттік мекеме мен мемлекеттік қазыналық кәсіпорынның шаруашылық қызмет көрсетумен айналысатын құрылымдық бөлімшенің жетекшісі, мемлекеттік мекеме мен мемлекеттік қазыналық кәсіпорын көркемдік жетекшісі, кітапхана, студия басшысы және басшысының орынбасары;</w:t>
      </w:r>
      <w:r>
        <w:br/>
      </w:r>
      <w:r>
        <w:rPr>
          <w:rFonts w:ascii="Times New Roman"/>
          <w:b w:val="false"/>
          <w:i w:val="false"/>
          <w:color w:val="000000"/>
          <w:sz w:val="28"/>
        </w:rPr>
        <w:t>
      </w:t>
      </w:r>
      <w:r>
        <w:rPr>
          <w:rFonts w:ascii="Times New Roman"/>
          <w:b w:val="false"/>
          <w:i w:val="false"/>
          <w:color w:val="000000"/>
          <w:sz w:val="28"/>
        </w:rPr>
        <w:t>2) архив қоймасының меңгеруші;</w:t>
      </w:r>
      <w:r>
        <w:br/>
      </w:r>
      <w:r>
        <w:rPr>
          <w:rFonts w:ascii="Times New Roman"/>
          <w:b w:val="false"/>
          <w:i w:val="false"/>
          <w:color w:val="000000"/>
          <w:sz w:val="28"/>
        </w:rPr>
        <w:t>
      </w:t>
      </w:r>
      <w:r>
        <w:rPr>
          <w:rFonts w:ascii="Times New Roman"/>
          <w:b w:val="false"/>
          <w:i w:val="false"/>
          <w:color w:val="000000"/>
          <w:sz w:val="28"/>
        </w:rPr>
        <w:t>3) мемлекеттік мекеме мен мемлекеттік қазыналық кәсіпорынның режиссерлық, музыкалық бөлім, көркемдік қойылым бөлімі, өндірістік шеберхана, концерттік зал, әдістемелік кабинет, қалпына келтіру шеберханасы, кітапхана, зертхана меңгерушісі (басшысы);</w:t>
      </w:r>
      <w:r>
        <w:br/>
      </w:r>
      <w:r>
        <w:rPr>
          <w:rFonts w:ascii="Times New Roman"/>
          <w:b w:val="false"/>
          <w:i w:val="false"/>
          <w:color w:val="000000"/>
          <w:sz w:val="28"/>
        </w:rPr>
        <w:t>
      </w:t>
      </w:r>
      <w:r>
        <w:rPr>
          <w:rFonts w:ascii="Times New Roman"/>
          <w:b w:val="false"/>
          <w:i w:val="false"/>
          <w:color w:val="000000"/>
          <w:sz w:val="28"/>
        </w:rPr>
        <w:t>4) мемлекеттік мекеме мен мемлекеттік қазыналық кәсіпорынның бас: әкімші, қорларды сақтаушы, режиссер;</w:t>
      </w:r>
      <w:r>
        <w:br/>
      </w:r>
      <w:r>
        <w:rPr>
          <w:rFonts w:ascii="Times New Roman"/>
          <w:b w:val="false"/>
          <w:i w:val="false"/>
          <w:color w:val="000000"/>
          <w:sz w:val="28"/>
        </w:rPr>
        <w:t>
      </w:t>
      </w:r>
      <w:r>
        <w:rPr>
          <w:rFonts w:ascii="Times New Roman"/>
          <w:b w:val="false"/>
          <w:i w:val="false"/>
          <w:color w:val="000000"/>
          <w:sz w:val="28"/>
        </w:rPr>
        <w:t>5) экскурсовод, ғылыми қызметкер, музейлер қорын есепке алу архивисті;</w:t>
      </w:r>
      <w:r>
        <w:br/>
      </w:r>
      <w:r>
        <w:rPr>
          <w:rFonts w:ascii="Times New Roman"/>
          <w:b w:val="false"/>
          <w:i w:val="false"/>
          <w:color w:val="000000"/>
          <w:sz w:val="28"/>
        </w:rPr>
        <w:t>
      </w:t>
      </w:r>
      <w:r>
        <w:rPr>
          <w:rFonts w:ascii="Times New Roman"/>
          <w:b w:val="false"/>
          <w:i w:val="false"/>
          <w:color w:val="000000"/>
          <w:sz w:val="28"/>
        </w:rPr>
        <w:t>6) музыкалық жетекші, аранжировщик, аккомпаниатор, балетмейстер, кітапханашы, библиограф, хормейстер, мәдени ұйымдастырушы, барлық атаудағы суретші, дыбыс режиссері, барлық атаудағы техниктер, режиссер, суретші – реставратор, суретші, әкімші (негізгі қызметтер), кезекші әкімші, хореограф, редактор, мұрағатшы;</w:t>
      </w:r>
      <w:r>
        <w:br/>
      </w:r>
      <w:r>
        <w:rPr>
          <w:rFonts w:ascii="Times New Roman"/>
          <w:b w:val="false"/>
          <w:i w:val="false"/>
          <w:color w:val="000000"/>
          <w:sz w:val="28"/>
        </w:rPr>
        <w:t>
      </w:t>
      </w:r>
      <w:r>
        <w:rPr>
          <w:rFonts w:ascii="Times New Roman"/>
          <w:b w:val="false"/>
          <w:i w:val="false"/>
          <w:color w:val="000000"/>
          <w:sz w:val="28"/>
        </w:rPr>
        <w:t>7) барлық атаудағы әдістемеші, әдістемеші;</w:t>
      </w:r>
      <w:r>
        <w:br/>
      </w:r>
      <w:r>
        <w:rPr>
          <w:rFonts w:ascii="Times New Roman"/>
          <w:b w:val="false"/>
          <w:i w:val="false"/>
          <w:color w:val="000000"/>
          <w:sz w:val="28"/>
        </w:rPr>
        <w:t>
      </w:t>
      </w:r>
      <w:r>
        <w:rPr>
          <w:rFonts w:ascii="Times New Roman"/>
          <w:b w:val="false"/>
          <w:i w:val="false"/>
          <w:color w:val="000000"/>
          <w:sz w:val="28"/>
        </w:rPr>
        <w:t>8) қазақ, орыс, ағылшын тілдер мұғалімі;</w:t>
      </w:r>
      <w:r>
        <w:br/>
      </w:r>
      <w:r>
        <w:rPr>
          <w:rFonts w:ascii="Times New Roman"/>
          <w:b w:val="false"/>
          <w:i w:val="false"/>
          <w:color w:val="000000"/>
          <w:sz w:val="28"/>
        </w:rPr>
        <w:t>
      </w:t>
      </w:r>
      <w:r>
        <w:rPr>
          <w:rFonts w:ascii="Times New Roman"/>
          <w:b w:val="false"/>
          <w:i w:val="false"/>
          <w:color w:val="000000"/>
          <w:sz w:val="28"/>
        </w:rPr>
        <w:t>9) аудармашы;</w:t>
      </w:r>
      <w:r>
        <w:br/>
      </w:r>
      <w:r>
        <w:rPr>
          <w:rFonts w:ascii="Times New Roman"/>
          <w:b w:val="false"/>
          <w:i w:val="false"/>
          <w:color w:val="000000"/>
          <w:sz w:val="28"/>
        </w:rPr>
        <w:t>
      </w:t>
      </w:r>
      <w:r>
        <w:rPr>
          <w:rFonts w:ascii="Times New Roman"/>
          <w:b w:val="false"/>
          <w:i w:val="false"/>
          <w:color w:val="000000"/>
          <w:sz w:val="28"/>
        </w:rPr>
        <w:t>10) психолог.</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Спорт мамандарының лауазымдары: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мекеме мен мемлекеттік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спорттық құрылыс, цех (топ басшысы), цех (топ басшысы) басшы (меңгеруші);</w:t>
      </w:r>
      <w:r>
        <w:br/>
      </w:r>
      <w:r>
        <w:rPr>
          <w:rFonts w:ascii="Times New Roman"/>
          <w:b w:val="false"/>
          <w:i w:val="false"/>
          <w:color w:val="000000"/>
          <w:sz w:val="28"/>
        </w:rPr>
        <w:t>
      </w:t>
      </w:r>
      <w:r>
        <w:rPr>
          <w:rFonts w:ascii="Times New Roman"/>
          <w:b w:val="false"/>
          <w:i w:val="false"/>
          <w:color w:val="000000"/>
          <w:sz w:val="28"/>
        </w:rPr>
        <w:t>3) нұсқаушы (нұсқаушы-спортшыдан басқа), әдіскер, психолог, жаттықтырушы-оқытушы, аға жаттықтырушы, барлық мамандықтағы дәрігерлер, медициналық бике (аға) (мамандандырылған));</w:t>
      </w:r>
      <w:r>
        <w:br/>
      </w:r>
      <w:r>
        <w:rPr>
          <w:rFonts w:ascii="Times New Roman"/>
          <w:b w:val="false"/>
          <w:i w:val="false"/>
          <w:color w:val="000000"/>
          <w:sz w:val="28"/>
        </w:rPr>
        <w:t>
      </w:t>
      </w:r>
      <w:r>
        <w:rPr>
          <w:rFonts w:ascii="Times New Roman"/>
          <w:b w:val="false"/>
          <w:i w:val="false"/>
          <w:color w:val="000000"/>
          <w:sz w:val="28"/>
        </w:rPr>
        <w:t>4) барлық мамандық мұғалімдері;</w:t>
      </w:r>
      <w:r>
        <w:br/>
      </w:r>
      <w:r>
        <w:rPr>
          <w:rFonts w:ascii="Times New Roman"/>
          <w:b w:val="false"/>
          <w:i w:val="false"/>
          <w:color w:val="000000"/>
          <w:sz w:val="28"/>
        </w:rPr>
        <w:t>
      </w:t>
      </w:r>
      <w:r>
        <w:rPr>
          <w:rFonts w:ascii="Times New Roman"/>
          <w:b w:val="false"/>
          <w:i w:val="false"/>
          <w:color w:val="000000"/>
          <w:sz w:val="28"/>
        </w:rPr>
        <w:t>5) әлеуметтік педагог, педагог-психолог, педагог-ұйымдастырушы, тәрбиеші.</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Ветеринария мамандарының лауазымдары: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ветеринар дәрігер;</w:t>
      </w:r>
      <w:r>
        <w:br/>
      </w:r>
      <w:r>
        <w:rPr>
          <w:rFonts w:ascii="Times New Roman"/>
          <w:b w:val="false"/>
          <w:i w:val="false"/>
          <w:color w:val="000000"/>
          <w:sz w:val="28"/>
        </w:rPr>
        <w:t>
      </w:t>
      </w:r>
      <w:r>
        <w:rPr>
          <w:rFonts w:ascii="Times New Roman"/>
          <w:b w:val="false"/>
          <w:i w:val="false"/>
          <w:color w:val="000000"/>
          <w:sz w:val="28"/>
        </w:rPr>
        <w:t xml:space="preserve">2) ветеринарлық станцияның басшысы және басшының орынбасары; </w:t>
      </w:r>
      <w:r>
        <w:br/>
      </w:r>
      <w:r>
        <w:rPr>
          <w:rFonts w:ascii="Times New Roman"/>
          <w:b w:val="false"/>
          <w:i w:val="false"/>
          <w:color w:val="000000"/>
          <w:sz w:val="28"/>
        </w:rPr>
        <w:t>
      </w:t>
      </w:r>
      <w:r>
        <w:rPr>
          <w:rFonts w:ascii="Times New Roman"/>
          <w:b w:val="false"/>
          <w:i w:val="false"/>
          <w:color w:val="000000"/>
          <w:sz w:val="28"/>
        </w:rPr>
        <w:t>3) ветеринар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