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fd44" w14:textId="9e0f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қазандағы № А-11/495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21 сәуірдегі № А-5/186 қаулысы. Ақмола облысының Әділет департаментінде 2016 жылғы 27 мамырда № 5391 болып тіркелді. Күші жойылды - Ақмола облысы әкімдігінің 2020 жылғы 3 ақпандағы № А-2/40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000000"/>
          <w:sz w:val="28"/>
        </w:rPr>
        <w:t>№ А-2/40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қызметтер регламенттерін бекіту туралы" Ақмола облысы әкімдігінің 2015 жылғы 23 қазандағы № А-11/495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5077 болып тіркелген, "Әділет" ақпараттық-құқықтық жүйесінде 2015 жылғы 8 желтоқсанда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"Жұмыссыз азаматтарды тiркеу және есепке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"Жұмыссыз азаматтарға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"Оралман мәртебесін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Осы қаулының орындауын бақылау Ақмола облысы әкімінің орынбасары Д.З.Әділбековке жүктелсін.</w:t>
      </w:r>
      <w:r>
        <w:br/>
      </w:r>
      <w:r>
        <w:rPr>
          <w:rFonts w:ascii="Times New Roman"/>
          <w:b w:val="false"/>
          <w:i w:val="false"/>
          <w:color w:val="000000"/>
          <w:sz w:val="28"/>
        </w:rPr>
        <w:t xml:space="preserve">
      </w:t>
      </w:r>
      <w:r>
        <w:rPr>
          <w:rFonts w:ascii="Times New Roman"/>
          <w:b w:val="false"/>
          <w:i w:val="false"/>
          <w:color w:val="000000"/>
          <w:sz w:val="28"/>
        </w:rPr>
        <w:t>3.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А-5/186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А-11/495 қаулысымен</w:t>
            </w:r>
            <w:r>
              <w:br/>
            </w:r>
            <w:r>
              <w:rPr>
                <w:rFonts w:ascii="Times New Roman"/>
                <w:b w:val="false"/>
                <w:i w:val="false"/>
                <w:color w:val="000000"/>
                <w:sz w:val="20"/>
              </w:rPr>
              <w:t>бекітілген</w:t>
            </w:r>
          </w:p>
        </w:tc>
      </w:tr>
    </w:tbl>
    <w:bookmarkStart w:name="z9" w:id="1"/>
    <w:p>
      <w:pPr>
        <w:spacing w:after="0"/>
        <w:ind w:left="0"/>
        <w:jc w:val="left"/>
      </w:pPr>
      <w:r>
        <w:rPr>
          <w:rFonts w:ascii="Times New Roman"/>
          <w:b/>
          <w:i w:val="false"/>
          <w:color w:val="000000"/>
        </w:rPr>
        <w:t xml:space="preserve"> "Жұмыссыз азаматтарды тiркеу және есепке қою" мемлекеттік көрсетілетін қызмет регламенті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"Жұмыссыз азаматтарды тiркеу және есепке қою" мемлекеттік көрсетілетін қызмет (бұдан әрі – мемлекеттік көрсетілетін қызмет) аудандардың, Көкшетау және Степногорск қалаларының халықты жұмыспен қамту орталықтарымен (бұдан әрі – көрсетілетін қызметті беруші) көрсетіледі. </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 xml:space="preserve">3) "электрондық үкімет": www.egov. kz веб-порталы (бұдан әрі - Портал)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Жұмыссыз ретінде тіркеу және есепке қою туралы қағаз немесе электрондық үлгісіндегі хабарлама мемлекеттік көрсетілетін қызмет нәтижесі болып табылады (бұдан әрі – хабарлама). </w:t>
      </w:r>
      <w:r>
        <w:br/>
      </w:r>
      <w:r>
        <w:rPr>
          <w:rFonts w:ascii="Times New Roman"/>
          <w:b w:val="false"/>
          <w:i w:val="false"/>
          <w:color w:val="000000"/>
          <w:sz w:val="28"/>
        </w:rPr>
        <w:t xml:space="preserve">
      Порталда жұмыссыз ретінде тіркеу және есепке қою туралы хабарлама,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 </w:t>
      </w:r>
      <w:r>
        <w:br/>
      </w:r>
      <w:r>
        <w:rPr>
          <w:rFonts w:ascii="Times New Roman"/>
          <w:b w:val="false"/>
          <w:i w:val="false"/>
          <w:color w:val="000000"/>
          <w:sz w:val="28"/>
        </w:rPr>
        <w:t>
      Мемлекеттік көрсетілетін қызмет нәтижесін беру нысаны – электрондық және (немесе) қағаз түрінде.</w:t>
      </w:r>
    </w:p>
    <w:bookmarkEnd w:id="3"/>
    <w:bookmarkStart w:name="z17"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8" w:id="5"/>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"Жұмыссыз азаматтарды тiркеу және есепке қою"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және басшыға жолдайды – 10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 құжаттардың толықтығын тексеруді жүзеге асырады және жұмыссыз ретінде тіркеу және есепке қою туралы хабарламаны даярлайды – 3 жұмыс күні; </w:t>
      </w:r>
      <w:r>
        <w:br/>
      </w:r>
      <w:r>
        <w:rPr>
          <w:rFonts w:ascii="Times New Roman"/>
          <w:b w:val="false"/>
          <w:i w:val="false"/>
          <w:color w:val="000000"/>
          <w:sz w:val="28"/>
        </w:rPr>
        <w:t xml:space="preserve">
      </w:t>
      </w:r>
      <w:r>
        <w:rPr>
          <w:rFonts w:ascii="Times New Roman"/>
          <w:b w:val="false"/>
          <w:i w:val="false"/>
          <w:color w:val="000000"/>
          <w:sz w:val="28"/>
        </w:rPr>
        <w:t>4) басшы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хабарламаны тіркейді және көрсетілетін қызметті алушыға береді – 10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құжаттарды қабылдау және тіркеу;</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хабарламаны даярлау;</w:t>
      </w:r>
      <w:r>
        <w:br/>
      </w:r>
      <w:r>
        <w:rPr>
          <w:rFonts w:ascii="Times New Roman"/>
          <w:b w:val="false"/>
          <w:i w:val="false"/>
          <w:color w:val="000000"/>
          <w:sz w:val="28"/>
        </w:rPr>
        <w:t>
      4) хабарламаға қол қою;</w:t>
      </w:r>
      <w:r>
        <w:br/>
      </w:r>
      <w:r>
        <w:rPr>
          <w:rFonts w:ascii="Times New Roman"/>
          <w:b w:val="false"/>
          <w:i w:val="false"/>
          <w:color w:val="000000"/>
          <w:sz w:val="28"/>
        </w:rPr>
        <w:t>
      5) хабарламаны беру.</w:t>
      </w:r>
    </w:p>
    <w:bookmarkEnd w:id="5"/>
    <w:bookmarkStart w:name="z2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27" w:id="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 мен тіркеуді жүзеге асырады және басшыға жолдайды – 10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 құжаттардың толықтығын тексеруді жүзеге асырады және жұмыссыз ретінде тіркеу және есепке қою туралы хабарламаны даярлайды – 3 жұмыс күні; </w:t>
      </w:r>
      <w:r>
        <w:br/>
      </w:r>
      <w:r>
        <w:rPr>
          <w:rFonts w:ascii="Times New Roman"/>
          <w:b w:val="false"/>
          <w:i w:val="false"/>
          <w:color w:val="000000"/>
          <w:sz w:val="28"/>
        </w:rPr>
        <w:t xml:space="preserve">
      </w:t>
      </w:r>
      <w:r>
        <w:rPr>
          <w:rFonts w:ascii="Times New Roman"/>
          <w:b w:val="false"/>
          <w:i w:val="false"/>
          <w:color w:val="000000"/>
          <w:sz w:val="28"/>
        </w:rPr>
        <w:t>4) басшы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хабарламаны тіркейді және көрсетілетін қызметті алушыға береді – 10 минут.</w:t>
      </w:r>
    </w:p>
    <w:bookmarkEnd w:id="7"/>
    <w:bookmarkStart w:name="z34" w:id="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8"/>
    <w:bookmarkStart w:name="z35" w:id="9"/>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сипаттау, көрсетілетін қызметті алушының сұранысын өңдеудің ұзақтығы:</w:t>
      </w:r>
      <w:r>
        <w:br/>
      </w: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қабылдауға бас тарту туралы қолхатты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Қызмет көрсетудің рұқсат етілген ең ұзақ уақыты – 20 минут. </w:t>
      </w:r>
      <w:r>
        <w:br/>
      </w:r>
      <w:r>
        <w:rPr>
          <w:rFonts w:ascii="Times New Roman"/>
          <w:b w:val="false"/>
          <w:i w:val="false"/>
          <w:color w:val="000000"/>
          <w:sz w:val="28"/>
        </w:rPr>
        <w:t>
      Көрсетілетін қызметті алушы Мемлекеттік корпорацияға жүгінген кезде мемлекеттік қызмет көрсету үшін қажетті құжаттардың тізбесі:</w:t>
      </w:r>
      <w:r>
        <w:br/>
      </w:r>
      <w:r>
        <w:rPr>
          <w:rFonts w:ascii="Times New Roman"/>
          <w:b w:val="false"/>
          <w:i w:val="false"/>
          <w:color w:val="000000"/>
          <w:sz w:val="28"/>
        </w:rPr>
        <w:t xml:space="preserve">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азаматтығы жоқ адамның куәлігі), оралмандар үшін – оралман куәлігі (жеке басын сәйкестендіру үшін).</w:t>
      </w:r>
      <w:r>
        <w:br/>
      </w:r>
      <w:r>
        <w:rPr>
          <w:rFonts w:ascii="Times New Roman"/>
          <w:b w:val="false"/>
          <w:i w:val="false"/>
          <w:color w:val="000000"/>
          <w:sz w:val="28"/>
        </w:rPr>
        <w:t xml:space="preserve">
      Мемлекеттік корпорация жүгінген кезде белгіленген нысандағы көрсетілетін қызмет алушымен жұмыссыз азаматтарды тіркеу және есепке қоюға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w:t>
      </w:r>
      <w:r>
        <w:br/>
      </w:r>
      <w:r>
        <w:rPr>
          <w:rFonts w:ascii="Times New Roman"/>
          <w:b w:val="false"/>
          <w:i w:val="false"/>
          <w:color w:val="000000"/>
          <w:sz w:val="28"/>
        </w:rPr>
        <w:t>
      Мемлекеттік корпорациясының,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 </w:t>
      </w:r>
      <w:r>
        <w:br/>
      </w:r>
      <w:r>
        <w:rPr>
          <w:rFonts w:ascii="Times New Roman"/>
          <w:b w:val="false"/>
          <w:i w:val="false"/>
          <w:color w:val="000000"/>
          <w:sz w:val="28"/>
        </w:rPr>
        <w:t xml:space="preserve">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 </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алушымен сұраныстың куәлігі (қол қою) үшін электрондық-цифрлық қолтаңбасының (бұдан әрі - ЭЦҚ) тіркеу куәлігін таңдау; </w:t>
      </w:r>
      <w:r>
        <w:br/>
      </w: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 </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7-процесс - мемлекеттік көрсетілетін қызмет нәтижесін көрсетілетін қызметті алушымен алу. Электрондық құжат көрсетілетін қызметті берушінің басшысымен ЭЦҚ пайдаланумен қалыптасады. </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тiркеу</w:t>
            </w:r>
            <w:r>
              <w:br/>
            </w:r>
            <w:r>
              <w:rPr>
                <w:rFonts w:ascii="Times New Roman"/>
                <w:b w:val="false"/>
                <w:i w:val="false"/>
                <w:color w:val="000000"/>
                <w:sz w:val="20"/>
              </w:rPr>
              <w:t>және есепке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 xml:space="preserve">1-қосымша </w:t>
            </w:r>
          </w:p>
        </w:tc>
      </w:tr>
    </w:tbl>
    <w:bookmarkStart w:name="z38" w:id="10"/>
    <w:p>
      <w:pPr>
        <w:spacing w:after="0"/>
        <w:ind w:left="0"/>
        <w:jc w:val="left"/>
      </w:pPr>
      <w:r>
        <w:rPr>
          <w:rFonts w:ascii="Times New Roman"/>
          <w:b/>
          <w:i w:val="false"/>
          <w:color w:val="000000"/>
        </w:rPr>
        <w:t xml:space="preserve"> Портал арқылы электрондық мемлекеттік қызметті көрсету кезінде функционалдық өзара іс-қимылының диаграммасы </w:t>
      </w:r>
    </w:p>
    <w:bookmarkEnd w:id="10"/>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19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тiркеу</w:t>
            </w:r>
            <w:r>
              <w:br/>
            </w:r>
            <w:r>
              <w:rPr>
                <w:rFonts w:ascii="Times New Roman"/>
                <w:b w:val="false"/>
                <w:i w:val="false"/>
                <w:color w:val="000000"/>
                <w:sz w:val="20"/>
              </w:rPr>
              <w:t>және есепке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егламентіне</w:t>
            </w:r>
            <w:r>
              <w:br/>
            </w:r>
            <w:r>
              <w:rPr>
                <w:rFonts w:ascii="Times New Roman"/>
                <w:b w:val="false"/>
                <w:i w:val="false"/>
                <w:color w:val="000000"/>
                <w:sz w:val="20"/>
              </w:rPr>
              <w:t>2-қосымша</w:t>
            </w:r>
          </w:p>
        </w:tc>
      </w:tr>
    </w:tbl>
    <w:bookmarkStart w:name="z40" w:id="11"/>
    <w:p>
      <w:pPr>
        <w:spacing w:after="0"/>
        <w:ind w:left="0"/>
        <w:jc w:val="left"/>
      </w:pPr>
      <w:r>
        <w:rPr>
          <w:rFonts w:ascii="Times New Roman"/>
          <w:b/>
          <w:i w:val="false"/>
          <w:color w:val="000000"/>
        </w:rPr>
        <w:t xml:space="preserve"> "Жұмыссыз азаматтарды тiркеу және есепке қою" мемлекеттік қызметті көрсету бизнес-процестерінің анықтамалығы </w:t>
      </w:r>
    </w:p>
    <w:bookmarkEnd w:id="11"/>
    <w:p>
      <w:pPr>
        <w:spacing w:after="0"/>
        <w:ind w:left="0"/>
        <w:jc w:val="both"/>
      </w:pPr>
      <w:r>
        <w:drawing>
          <wp:inline distT="0" distB="0" distL="0" distR="0">
            <wp:extent cx="74549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4749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791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91200" cy="113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А-5/186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А-11/495 қаулысымен</w:t>
            </w:r>
            <w:r>
              <w:br/>
            </w:r>
            <w:r>
              <w:rPr>
                <w:rFonts w:ascii="Times New Roman"/>
                <w:b w:val="false"/>
                <w:i w:val="false"/>
                <w:color w:val="000000"/>
                <w:sz w:val="20"/>
              </w:rPr>
              <w:t>бекітілген</w:t>
            </w:r>
          </w:p>
        </w:tc>
      </w:tr>
    </w:tbl>
    <w:bookmarkStart w:name="z42" w:id="12"/>
    <w:p>
      <w:pPr>
        <w:spacing w:after="0"/>
        <w:ind w:left="0"/>
        <w:jc w:val="left"/>
      </w:pPr>
      <w:r>
        <w:rPr>
          <w:rFonts w:ascii="Times New Roman"/>
          <w:b/>
          <w:i w:val="false"/>
          <w:color w:val="000000"/>
        </w:rPr>
        <w:t xml:space="preserve"> "Жұмыссыз азаматтарға анықтама беру" мемлекеттік көрсетілетін қызмет регламенті 1. Жалпы ережелер</w:t>
      </w:r>
    </w:p>
    <w:bookmarkEnd w:id="12"/>
    <w:bookmarkStart w:name="z43" w:id="13"/>
    <w:p>
      <w:pPr>
        <w:spacing w:after="0"/>
        <w:ind w:left="0"/>
        <w:jc w:val="both"/>
      </w:pPr>
      <w:r>
        <w:rPr>
          <w:rFonts w:ascii="Times New Roman"/>
          <w:b w:val="false"/>
          <w:i w:val="false"/>
          <w:color w:val="000000"/>
          <w:sz w:val="28"/>
        </w:rPr>
        <w:t>
      1. "Жұмыссыз азаматтарға анықтама беру" мемлекеттік көрсетілетін қызмет (бұдан әрі – мемлекеттік көрсетілетін қызмет) аудандардың, Көкшетау және Степногорск қалаларының халықты жұмыспен қамту орталықтарымен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3) "электрондық үкімет": www.egov. 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электрондық (толық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Жұмыссыз ретінде тіркеу туралы анықтама мемлекеттік көрсетілетін қызметтің нәтижесі болып табылады (бұдан әрі – анықтама).</w:t>
      </w:r>
      <w:r>
        <w:br/>
      </w:r>
      <w:r>
        <w:rPr>
          <w:rFonts w:ascii="Times New Roman"/>
          <w:b w:val="false"/>
          <w:i w:val="false"/>
          <w:color w:val="000000"/>
          <w:sz w:val="28"/>
        </w:rPr>
        <w:t>
      Мемлекеттік көрсетілетін қызметтің нәтижесін беру нысаны – электрондық және (немесе) қағаз түрінде.</w:t>
      </w:r>
    </w:p>
    <w:bookmarkEnd w:id="13"/>
    <w:bookmarkStart w:name="z49"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50" w:id="15"/>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"Жұмыссыз азаматтарға анықтама беру"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жауапты орындаушы құжаттарды қабылдайды, тіркейді және анықтаманы даярлайды – 3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жұмыссыз ретінде тіркеу туралы анықтамаға қол қояды - 5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алушыға қол қойылған анықтаманы береді – 2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анықтаманы қабылдау, тіркеу және даярлау;</w:t>
      </w:r>
      <w:r>
        <w:br/>
      </w:r>
      <w:r>
        <w:rPr>
          <w:rFonts w:ascii="Times New Roman"/>
          <w:b w:val="false"/>
          <w:i w:val="false"/>
          <w:color w:val="000000"/>
          <w:sz w:val="28"/>
        </w:rPr>
        <w:t>
      2) анықтамаға қол қою;</w:t>
      </w:r>
      <w:r>
        <w:br/>
      </w:r>
      <w:r>
        <w:rPr>
          <w:rFonts w:ascii="Times New Roman"/>
          <w:b w:val="false"/>
          <w:i w:val="false"/>
          <w:color w:val="000000"/>
          <w:sz w:val="28"/>
        </w:rPr>
        <w:t>
      3) анықтаманы беру.</w:t>
      </w:r>
    </w:p>
    <w:bookmarkEnd w:id="15"/>
    <w:bookmarkStart w:name="z56"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
    <w:bookmarkStart w:name="z57" w:id="1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жауапты орындаушы;</w:t>
      </w:r>
      <w:r>
        <w:br/>
      </w:r>
      <w:r>
        <w:rPr>
          <w:rFonts w:ascii="Times New Roman"/>
          <w:b w:val="false"/>
          <w:i w:val="false"/>
          <w:color w:val="000000"/>
          <w:sz w:val="28"/>
        </w:rPr>
        <w:t>
      2) басшы.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жауапты орындаушы құжаттарды қабылдайды, тіркейді және анықтаманы даярлайды – 3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жұмыссыз ретінде тіркеу туралы анықтамаға қол қояды - 5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алушыға қол қойылған анықтаманы береді – 2 минут.</w:t>
      </w:r>
    </w:p>
    <w:bookmarkEnd w:id="17"/>
    <w:bookmarkStart w:name="z62" w:id="1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
    <w:bookmarkStart w:name="z63" w:id="19"/>
    <w:p>
      <w:pPr>
        <w:spacing w:after="0"/>
        <w:ind w:left="0"/>
        <w:jc w:val="both"/>
      </w:pPr>
      <w:r>
        <w:rPr>
          <w:rFonts w:ascii="Times New Roman"/>
          <w:b w:val="false"/>
          <w:i w:val="false"/>
          <w:color w:val="000000"/>
          <w:sz w:val="28"/>
        </w:rPr>
        <w:t xml:space="preserve">
      9. "Азаматтарға арналған үкімет" мемлекеттік корпорациясына және (немесе) өзге де көрсетілетін қызметті берушілерге жүгіну тәртібін сипаттау, көрсетілетін қызметті алушының сұранысын өңдеудің ұзақтығы: </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Мемлекеттік корпорацияға ұсынады. Ақпараттық жүйеге рұқсаты бар Мемлекеттік корпорацияның қызметкері өтінішті тіркейді, база бойынша тексереді және көрсетілетін қызметті алушыға қызметтің нәтижесін береді – 15 минут;</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қабылдауға бас тарту туралы қолхатты береді.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Қызмет көрсетудің рұқсат етілген ең ұзақ уақыты – 20 минут.</w:t>
      </w:r>
      <w:r>
        <w:br/>
      </w:r>
      <w:r>
        <w:rPr>
          <w:rFonts w:ascii="Times New Roman"/>
          <w:b w:val="false"/>
          <w:i w:val="false"/>
          <w:color w:val="000000"/>
          <w:sz w:val="28"/>
        </w:rPr>
        <w:t xml:space="preserve">
      Көрсетілетін қызметті алушы мемлекеттік қызметті көрсету үшін Мемлекеттік корпорацияға жүгінген кезде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жұмыссыз азаматты тіркеу туралы анықтама беруге өтінішті және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және азаматтығы жоқ адамның куәлігі), оралмандар үшін – оралман куәлігі (жеке тұлғаны сәйкестендіру үшін қажет).</w:t>
      </w:r>
      <w:r>
        <w:br/>
      </w:r>
      <w:r>
        <w:rPr>
          <w:rFonts w:ascii="Times New Roman"/>
          <w:b w:val="false"/>
          <w:i w:val="false"/>
          <w:color w:val="000000"/>
          <w:sz w:val="28"/>
        </w:rPr>
        <w:t>
      Мемлекеттік корпорациясының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қызмет көрсету кезінде көрсетілетін қызметті алушының және көрсетілетін қызметті берушінің жүгіну тәртібін және рәсімдерінің (іс-қимылының) реттілігін сипаттау. </w:t>
      </w:r>
      <w:r>
        <w:br/>
      </w:r>
      <w:r>
        <w:rPr>
          <w:rFonts w:ascii="Times New Roman"/>
          <w:b w:val="false"/>
          <w:i w:val="false"/>
          <w:color w:val="000000"/>
          <w:sz w:val="28"/>
        </w:rPr>
        <w:t xml:space="preserve">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 </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алушымен сұраныстың куәлігі (қол қою) үшін электрондық-цифрлық қолтаңбасының (бұдан әрі - ЭЦҚ) тіркеу куәлігін таңдау; </w:t>
      </w:r>
      <w:r>
        <w:br/>
      </w: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 </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көрсетілетін қызмет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67" w:id="20"/>
    <w:p>
      <w:pPr>
        <w:spacing w:after="0"/>
        <w:ind w:left="0"/>
        <w:jc w:val="left"/>
      </w:pPr>
      <w:r>
        <w:rPr>
          <w:rFonts w:ascii="Times New Roman"/>
          <w:b/>
          <w:i w:val="false"/>
          <w:color w:val="000000"/>
        </w:rPr>
        <w:t xml:space="preserve"> Портал арқылы электрондық мемлекеттік қызметті көрсету кезінде функционалдық өзара іс-қимылының диаграммасы </w:t>
      </w:r>
    </w:p>
    <w:bookmarkEnd w:id="20"/>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70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69" w:id="21"/>
    <w:p>
      <w:pPr>
        <w:spacing w:after="0"/>
        <w:ind w:left="0"/>
        <w:jc w:val="left"/>
      </w:pPr>
      <w:r>
        <w:rPr>
          <w:rFonts w:ascii="Times New Roman"/>
          <w:b/>
          <w:i w:val="false"/>
          <w:color w:val="000000"/>
        </w:rPr>
        <w:t xml:space="preserve"> "Жұмыссыз азаматтарға анықтама беру" мемлекеттік қызметті көрсету бизнес-процестерінің анықтамалығы </w:t>
      </w:r>
    </w:p>
    <w:bookmarkEnd w:id="21"/>
    <w:p>
      <w:pPr>
        <w:spacing w:after="0"/>
        <w:ind w:left="0"/>
        <w:jc w:val="both"/>
      </w:pPr>
      <w:r>
        <w:drawing>
          <wp:inline distT="0" distB="0" distL="0" distR="0">
            <wp:extent cx="51943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94300" cy="4838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715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0" cy="1320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2016 жылғы 21</w:t>
            </w:r>
            <w:r>
              <w:br/>
            </w:r>
            <w:r>
              <w:rPr>
                <w:rFonts w:ascii="Times New Roman"/>
                <w:b w:val="false"/>
                <w:i w:val="false"/>
                <w:color w:val="000000"/>
                <w:sz w:val="20"/>
              </w:rPr>
              <w:t>сәуірдегі № А-5/186</w:t>
            </w:r>
            <w:r>
              <w:br/>
            </w:r>
            <w:r>
              <w:rPr>
                <w:rFonts w:ascii="Times New Roman"/>
                <w:b w:val="false"/>
                <w:i w:val="false"/>
                <w:color w:val="000000"/>
                <w:sz w:val="20"/>
              </w:rPr>
              <w:t>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А-11/495 қаулысымен</w:t>
            </w:r>
            <w:r>
              <w:br/>
            </w:r>
            <w:r>
              <w:rPr>
                <w:rFonts w:ascii="Times New Roman"/>
                <w:b w:val="false"/>
                <w:i w:val="false"/>
                <w:color w:val="000000"/>
                <w:sz w:val="20"/>
              </w:rPr>
              <w:t>бекітілген</w:t>
            </w:r>
          </w:p>
        </w:tc>
      </w:tr>
    </w:tbl>
    <w:bookmarkStart w:name="z71" w:id="22"/>
    <w:p>
      <w:pPr>
        <w:spacing w:after="0"/>
        <w:ind w:left="0"/>
        <w:jc w:val="left"/>
      </w:pPr>
      <w:r>
        <w:rPr>
          <w:rFonts w:ascii="Times New Roman"/>
          <w:b/>
          <w:i w:val="false"/>
          <w:color w:val="000000"/>
        </w:rPr>
        <w:t xml:space="preserve"> "Оралман мәртебесін беру" мемлекеттік көрсетілетін қызмет регламенті 1. Жалпы ережелер</w:t>
      </w:r>
    </w:p>
    <w:bookmarkEnd w:id="22"/>
    <w:bookmarkStart w:name="z72" w:id="23"/>
    <w:p>
      <w:pPr>
        <w:spacing w:after="0"/>
        <w:ind w:left="0"/>
        <w:jc w:val="both"/>
      </w:pPr>
      <w:r>
        <w:rPr>
          <w:rFonts w:ascii="Times New Roman"/>
          <w:b w:val="false"/>
          <w:i w:val="false"/>
          <w:color w:val="000000"/>
          <w:sz w:val="28"/>
        </w:rPr>
        <w:t xml:space="preserve">
      1. "Оралман мәртебесін беру" мемлекеттік көрсетілетін қызмет (бұдан әрі – мемлекеттік көрсетілетін қызмет) "Ақмола облысының жұмыспен қамтуды және әлеуметтік бағдарламаларды үйлестіру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алушыға оралман куәлігін беру мемлекеттік қызмет көрсету нәтижесі болып табылады.</w:t>
      </w:r>
      <w:r>
        <w:br/>
      </w:r>
      <w:r>
        <w:rPr>
          <w:rFonts w:ascii="Times New Roman"/>
          <w:b w:val="false"/>
          <w:i w:val="false"/>
          <w:color w:val="000000"/>
          <w:sz w:val="28"/>
        </w:rPr>
        <w:t>
      Мемлекеттік көрсетілетін қызмет нәтижесін беру нысаны - қағаз түрінде.</w:t>
      </w:r>
    </w:p>
    <w:bookmarkEnd w:id="23"/>
    <w:bookmarkStart w:name="z77"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78" w:id="25"/>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"Оралман мәртебесін беру"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және куәлікті даярлайды – 3 жұмыс күні;</w:t>
      </w:r>
      <w:r>
        <w:br/>
      </w:r>
      <w:r>
        <w:rPr>
          <w:rFonts w:ascii="Times New Roman"/>
          <w:b w:val="false"/>
          <w:i w:val="false"/>
          <w:color w:val="000000"/>
          <w:sz w:val="28"/>
        </w:rPr>
        <w:t xml:space="preserve">
      </w:t>
      </w:r>
      <w:r>
        <w:rPr>
          <w:rFonts w:ascii="Times New Roman"/>
          <w:b w:val="false"/>
          <w:i w:val="false"/>
          <w:color w:val="000000"/>
          <w:sz w:val="28"/>
        </w:rPr>
        <w:t>4) басшы оралман куәлігіне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көрсетілетін қызметті алушыға оралман куәлігін береді - 30 минут. </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құжаттарды қабылдау және тіркеу;</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оралман мәртебесін беру туралы куәлікті даярлау;</w:t>
      </w:r>
      <w:r>
        <w:br/>
      </w:r>
      <w:r>
        <w:rPr>
          <w:rFonts w:ascii="Times New Roman"/>
          <w:b w:val="false"/>
          <w:i w:val="false"/>
          <w:color w:val="000000"/>
          <w:sz w:val="28"/>
        </w:rPr>
        <w:t>
      4) куәлікке қол қою;</w:t>
      </w:r>
      <w:r>
        <w:br/>
      </w:r>
      <w:r>
        <w:rPr>
          <w:rFonts w:ascii="Times New Roman"/>
          <w:b w:val="false"/>
          <w:i w:val="false"/>
          <w:color w:val="000000"/>
          <w:sz w:val="28"/>
        </w:rPr>
        <w:t xml:space="preserve">
      5) куәлікті беру. </w:t>
      </w:r>
    </w:p>
    <w:bookmarkEnd w:id="25"/>
    <w:bookmarkStart w:name="z86"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87" w:id="2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және куәлікті даярлайды – 3 жұмыс күні;</w:t>
      </w:r>
      <w:r>
        <w:br/>
      </w:r>
      <w:r>
        <w:rPr>
          <w:rFonts w:ascii="Times New Roman"/>
          <w:b w:val="false"/>
          <w:i w:val="false"/>
          <w:color w:val="000000"/>
          <w:sz w:val="28"/>
        </w:rPr>
        <w:t xml:space="preserve">
      </w:t>
      </w:r>
      <w:r>
        <w:rPr>
          <w:rFonts w:ascii="Times New Roman"/>
          <w:b w:val="false"/>
          <w:i w:val="false"/>
          <w:color w:val="000000"/>
          <w:sz w:val="28"/>
        </w:rPr>
        <w:t>4) басшы оралман куәлігіне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көрсетілетін қызметті алушыға оралман куәлігін береді - 30 минут. </w:t>
      </w:r>
    </w:p>
    <w:bookmarkEnd w:id="27"/>
    <w:bookmarkStart w:name="z94" w:id="2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сипаттау</w:t>
      </w:r>
    </w:p>
    <w:bookmarkEnd w:id="28"/>
    <w:bookmarkStart w:name="z95" w:id="29"/>
    <w:p>
      <w:pPr>
        <w:spacing w:after="0"/>
        <w:ind w:left="0"/>
        <w:jc w:val="both"/>
      </w:pPr>
      <w:r>
        <w:rPr>
          <w:rFonts w:ascii="Times New Roman"/>
          <w:b w:val="false"/>
          <w:i w:val="false"/>
          <w:color w:val="000000"/>
          <w:sz w:val="28"/>
        </w:rPr>
        <w:t xml:space="preserve">
      9. "Азаматтарға арналған үкімет" мемлекеттік корпорациясына және (немесе) өзге де көрсетілетін қызметті берушілерге жүгіну тәртібін сипаттау, көрсетілетін қызметті алушының сұранысын өңдеудің ұзақтығы: </w:t>
      </w:r>
      <w:r>
        <w:br/>
      </w: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 </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қабылдауға бас тарту туралы қолхатты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Қызмет көрсетудің рұқсат етілген ең ұзақ уақыты – 20 минут.</w:t>
      </w:r>
      <w:r>
        <w:br/>
      </w:r>
      <w:r>
        <w:rPr>
          <w:rFonts w:ascii="Times New Roman"/>
          <w:b w:val="false"/>
          <w:i w:val="false"/>
          <w:color w:val="000000"/>
          <w:sz w:val="28"/>
        </w:rPr>
        <w:t xml:space="preserve">
      Көрсетілетін қызметті алушы мемлекеттік қызметті көрсету үшін Мемлекеттік корпорацияға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және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өмірбаян (еркін нысанда);</w:t>
      </w:r>
      <w:r>
        <w:br/>
      </w:r>
      <w:r>
        <w:rPr>
          <w:rFonts w:ascii="Times New Roman"/>
          <w:b w:val="false"/>
          <w:i w:val="false"/>
          <w:color w:val="000000"/>
          <w:sz w:val="28"/>
        </w:rPr>
        <w:t xml:space="preserve">
      </w:t>
      </w:r>
      <w:r>
        <w:rPr>
          <w:rFonts w:ascii="Times New Roman"/>
          <w:b w:val="false"/>
          <w:i w:val="false"/>
          <w:color w:val="000000"/>
          <w:sz w:val="28"/>
        </w:rPr>
        <w:t>2) отбасы отағасының, сондай-ақ отбасының әрбір мүшесінің көлемі 3х4 сантиметр екі фотосуреті;</w:t>
      </w:r>
      <w:r>
        <w:br/>
      </w:r>
      <w:r>
        <w:rPr>
          <w:rFonts w:ascii="Times New Roman"/>
          <w:b w:val="false"/>
          <w:i w:val="false"/>
          <w:color w:val="000000"/>
          <w:sz w:val="28"/>
        </w:rPr>
        <w:t xml:space="preserve">
      </w:t>
      </w:r>
      <w:r>
        <w:rPr>
          <w:rFonts w:ascii="Times New Roman"/>
          <w:b w:val="false"/>
          <w:i w:val="false"/>
          <w:color w:val="000000"/>
          <w:sz w:val="28"/>
        </w:rPr>
        <w:t>3) нотариат куәландырған аудармасымен өтініш білдіруші үміткердің және онымен бірге қоныс аударушы оның отбасы мүшелерінің жеке басын куәландыратын құжаттардың (шетелдік паспорттың, кәмелетке толмаған балалардың туу туралы куәлігінің, қазақ ұлтына жататынын растайтын тағы басқаларының) көшірмелері;</w:t>
      </w:r>
      <w:r>
        <w:br/>
      </w:r>
      <w:r>
        <w:rPr>
          <w:rFonts w:ascii="Times New Roman"/>
          <w:b w:val="false"/>
          <w:i w:val="false"/>
          <w:color w:val="000000"/>
          <w:sz w:val="28"/>
        </w:rPr>
        <w:t xml:space="preserve">
      </w:t>
      </w:r>
      <w:r>
        <w:rPr>
          <w:rFonts w:ascii="Times New Roman"/>
          <w:b w:val="false"/>
          <w:i w:val="false"/>
          <w:color w:val="000000"/>
          <w:sz w:val="28"/>
        </w:rPr>
        <w:t>4) отбасы отағасына, сондай-ақ отбасының әрбір мүшесіне (бар болса) ЖСН берілгені туралы анықтаманың көшірмесі немесе ЖСН бар екендігін растайтын өзге де құжаттар қоса беріледі.</w:t>
      </w:r>
      <w:r>
        <w:br/>
      </w:r>
      <w:r>
        <w:rPr>
          <w:rFonts w:ascii="Times New Roman"/>
          <w:b w:val="false"/>
          <w:i w:val="false"/>
          <w:color w:val="000000"/>
          <w:sz w:val="28"/>
        </w:rPr>
        <w:t>
      Көрсетілетін қызметті алушының жеке басын куәландыратын құжатында қазақ ұлтына жататыны туралы ақпарат болмаған жағдайда, оларға көрсетілетін қызметті алушының және тұрақты тұру мақсатында тарихи отаны Қазақстан Республикасына келген, Республикасы егемендік алған кезде одан тыс жерлерде тұрақты тұрған онымен бірге көшіп келген отбасы мүшелерінің, сондай-ақ олардың Қазақстан Республикасы егемендік алғаннан кейін одан тыс жерлерде туған және тұрақты тұрған ұлты қазақ балаларының этникалық қазақтарға жатқызылғанын растайтын құжаттардың (аттестат, диплом, білім алғаны туралы куәлік, еңбек кітапшасы және тағы басқалар) көшірмелері беріледі.</w:t>
      </w:r>
      <w:r>
        <w:br/>
      </w:r>
      <w:r>
        <w:rPr>
          <w:rFonts w:ascii="Times New Roman"/>
          <w:b w:val="false"/>
          <w:i w:val="false"/>
          <w:color w:val="000000"/>
          <w:sz w:val="28"/>
        </w:rPr>
        <w:t>
      Салыстырып тексеру үшін түпнұсқаларда және көшірмелерде ұсынылады, содан кейін құжаттардың түпнұсқалары (өмірбаян мен фотосуреттен басқа) көрсетілетін қызметті алушыға қайтарылады.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01" w:id="30"/>
    <w:p>
      <w:pPr>
        <w:spacing w:after="0"/>
        <w:ind w:left="0"/>
        <w:jc w:val="left"/>
      </w:pPr>
      <w:r>
        <w:rPr>
          <w:rFonts w:ascii="Times New Roman"/>
          <w:b/>
          <w:i w:val="false"/>
          <w:color w:val="000000"/>
        </w:rPr>
        <w:t xml:space="preserve"> "Оралман мәртебесін беру" мемлекеттік қызметті көрсету бизнес-процестерінің анықтамалығы</w:t>
      </w:r>
    </w:p>
    <w:bookmarkEnd w:id="30"/>
    <w:p>
      <w:pPr>
        <w:spacing w:after="0"/>
        <w:ind w:left="0"/>
        <w:jc w:val="left"/>
      </w:pPr>
      <w:r>
        <w:br/>
      </w:r>
    </w:p>
    <w:p>
      <w:pPr>
        <w:spacing w:after="0"/>
        <w:ind w:left="0"/>
        <w:jc w:val="both"/>
      </w:pPr>
      <w:r>
        <w:drawing>
          <wp:inline distT="0" distB="0" distL="0" distR="0">
            <wp:extent cx="73152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152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580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580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