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d45" w14:textId="b8bb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5С-25/8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5 мамырдағы № 6С-4/4 шешімі. Ақмола облысының Әділет департаментінде 2016 жылғы 3 маусымда № 5408 болып тіркелді. Күші жойылды - Ақмола облысы Степногорск қалалық мәслихатының 2024 жылғы 9 ақпандағы № 8С-10/2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қалалық мәслихатының 09.02.2024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Үкіметінің 2013 жылғы 21 мамырдағы № 504 қаулысына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Степногорск қалалық мәслихатының 2013 жылғы 24 желтоқсандағы № 5С-25/8 (Нормативтік құқықтық актілерді мемлекеттік тіркеу тізілімінде № 3992 болып тіркелген, 2014 жылғы 30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уәкілетті ұйым –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 Степногорск аудандық бөлімшесі;";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фтизиатрда есепте тұратын және химиялық сауықтыруды алатын балалары бар азаматтарға (отбасыларға), әлеуметтік көмектің шекті мөлшері 9 айлық есептік көрсеткіш.";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