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64d7" w14:textId="54a6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2015 жылғы 22 желтоқсандағы № 47/3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2016 жылғы 26 желтоқсандағы № 10/3 шешімі. Ақмола облысының Әділет департаментінде 2016 жылғы 28 желтоқсанда № 5636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Аршалы аудандық мәслихатының "2016-2018 жылдарға арналған аудандық бюджет туралы" 2015 жылғы 22 желтоқсандағы № 47/3 (Нормативтік құқықтық актілерді мемлекеттік тіркеу тізілімінде № 5197 тіркелген, 2016 жылдың 26 қаңтарында аудандық "Аршалы айнасы" газетінде, 2016 жылдың 26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тиісінше 1, 2, 3 қосымшаларға сәйкес, соның ішінде 2016 жылға келесі көлемде бекітілсін:</w:t>
      </w:r>
      <w:r>
        <w:br/>
      </w:r>
      <w:r>
        <w:rPr>
          <w:rFonts w:ascii="Times New Roman"/>
          <w:b w:val="false"/>
          <w:i w:val="false"/>
          <w:color w:val="000000"/>
          <w:sz w:val="28"/>
        </w:rPr>
        <w:t>
      1) кірістер – 3 205 691,4 мың теңге, соның ішінде:</w:t>
      </w:r>
      <w:r>
        <w:br/>
      </w:r>
      <w:r>
        <w:rPr>
          <w:rFonts w:ascii="Times New Roman"/>
          <w:b w:val="false"/>
          <w:i w:val="false"/>
          <w:color w:val="000000"/>
          <w:sz w:val="28"/>
        </w:rPr>
        <w:t>
      салықтық түсімдер – 800 352 мың теңге;</w:t>
      </w:r>
      <w:r>
        <w:br/>
      </w:r>
      <w:r>
        <w:rPr>
          <w:rFonts w:ascii="Times New Roman"/>
          <w:b w:val="false"/>
          <w:i w:val="false"/>
          <w:color w:val="000000"/>
          <w:sz w:val="28"/>
        </w:rPr>
        <w:t>
      салықтық емес түсімдер – 8 220,7 мың теңге;</w:t>
      </w:r>
      <w:r>
        <w:br/>
      </w:r>
      <w:r>
        <w:rPr>
          <w:rFonts w:ascii="Times New Roman"/>
          <w:b w:val="false"/>
          <w:i w:val="false"/>
          <w:color w:val="000000"/>
          <w:sz w:val="28"/>
        </w:rPr>
        <w:t>
      негізгі капиталды сатудан түсетін түсімдер – 195 054 мың теңге;</w:t>
      </w:r>
      <w:r>
        <w:br/>
      </w:r>
      <w:r>
        <w:rPr>
          <w:rFonts w:ascii="Times New Roman"/>
          <w:b w:val="false"/>
          <w:i w:val="false"/>
          <w:color w:val="000000"/>
          <w:sz w:val="28"/>
        </w:rPr>
        <w:t>
      трансферттер түсімі – 2 202 064,7 мың теңге;</w:t>
      </w:r>
      <w:r>
        <w:br/>
      </w:r>
      <w:r>
        <w:rPr>
          <w:rFonts w:ascii="Times New Roman"/>
          <w:b w:val="false"/>
          <w:i w:val="false"/>
          <w:color w:val="000000"/>
          <w:sz w:val="28"/>
        </w:rPr>
        <w:t>
      2) шығындар – 3 257 616,1 мың теңге;</w:t>
      </w:r>
      <w:r>
        <w:br/>
      </w:r>
      <w:r>
        <w:rPr>
          <w:rFonts w:ascii="Times New Roman"/>
          <w:b w:val="false"/>
          <w:i w:val="false"/>
          <w:color w:val="000000"/>
          <w:sz w:val="28"/>
        </w:rPr>
        <w:t>
      3) таза бюджеттік кредиттеу – 45 200,7 мың теңге, соның ішінде:</w:t>
      </w:r>
      <w:r>
        <w:br/>
      </w:r>
      <w:r>
        <w:rPr>
          <w:rFonts w:ascii="Times New Roman"/>
          <w:b w:val="false"/>
          <w:i w:val="false"/>
          <w:color w:val="000000"/>
          <w:sz w:val="28"/>
        </w:rPr>
        <w:t>
      бюджеттік кредиттер – 63 380,0 мың теңге;</w:t>
      </w:r>
      <w:r>
        <w:br/>
      </w:r>
      <w:r>
        <w:rPr>
          <w:rFonts w:ascii="Times New Roman"/>
          <w:b w:val="false"/>
          <w:i w:val="false"/>
          <w:color w:val="000000"/>
          <w:sz w:val="28"/>
        </w:rPr>
        <w:t>
      бюджеттік кредиттерді өтеу – 18 179,3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- 97 125,4 мың теңге;</w:t>
      </w:r>
      <w:r>
        <w:br/>
      </w:r>
      <w:r>
        <w:rPr>
          <w:rFonts w:ascii="Times New Roman"/>
          <w:b w:val="false"/>
          <w:i w:val="false"/>
          <w:color w:val="000000"/>
          <w:sz w:val="28"/>
        </w:rPr>
        <w:t>
      6) бюджет тапшылығын қаржыландыру (профицитін пайдалану) – 97 125,4 мың теңге.";</w:t>
      </w:r>
      <w:r>
        <w:br/>
      </w:r>
      <w:r>
        <w:rPr>
          <w:rFonts w:ascii="Times New Roman"/>
          <w:b w:val="false"/>
          <w:i w:val="false"/>
          <w:color w:val="000000"/>
          <w:sz w:val="28"/>
        </w:rPr>
        <w:t>
      </w:t>
      </w:r>
      <w:r>
        <w:rPr>
          <w:rFonts w:ascii="Times New Roman"/>
          <w:b w:val="false"/>
          <w:i w:val="false"/>
          <w:color w:val="000000"/>
          <w:sz w:val="28"/>
        </w:rPr>
        <w:t>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А.Козлова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26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Кiрiстер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3205691,4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396768,6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319031,6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8"/>
        <w:gridCol w:w="1078"/>
        <w:gridCol w:w="6272"/>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3257616,1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1974657,2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жасалатын операциялар бойынша сальдо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 шарттары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2"/>
        <w:gridCol w:w="3848"/>
      </w:tblGrid>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1 032 656,9</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768 760,9</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170 301,2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151 115,2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17 930,7</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 республикалық бюджеттен берілетін ағымдағы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алу республикалық бюджеттен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485 083,0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200 516,0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200 516,0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кенті Писарев көшесінде инжелерлі-инфрақұрылым құрылысы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Аршалы ауданыныда Разъезд 42 станциясы су құбырлар жүйесінің құрылысы </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104 685,0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8"/>
        <w:gridCol w:w="3902"/>
      </w:tblGrid>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249 949,8</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167 509,4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 облыстық маңызы бар қалардын)бюджеттеріне мақсатты ағымдағы трансферттер сомасын елді мекендердің тұрғын үй-коммуналдық шаруашылығын дамытуға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картасының шеңберінде тұрғын үй-коммуналдық шаруашылық,инженерлік-көліктік инфракұрылым объектілерін,әлеуметтік-мәдени объектілерді жөндеуге және елді мекендерді абаттандыруға берілетін облыстық бюджеттен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Женістін 71-жылдығына арналған бір жолғы материалдык көмекке төлеуге облыстық бюджеттен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Қазақстан Республикасының Тәуелсіздігінің 25-жылдығына орай бір жолғы төлемдер үшін берілетін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34 164,0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к.Добровольски көшесі бойындағы 16-пәтерлі тұрғын құрылысы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Ақбұлақ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кентінде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Жібек жолы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Қостомар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ауданының Аршалы п. канализация жүйесін қайта құру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7 қосымша</w:t>
            </w:r>
          </w:p>
        </w:tc>
      </w:tr>
    </w:tbl>
    <w:bookmarkStart w:name="z13" w:id="3"/>
    <w:p>
      <w:pPr>
        <w:spacing w:after="0"/>
        <w:ind w:left="0"/>
        <w:jc w:val="left"/>
      </w:pPr>
      <w:r>
        <w:rPr>
          <w:rFonts w:ascii="Times New Roman"/>
          <w:b/>
          <w:i w:val="false"/>
          <w:color w:val="000000"/>
        </w:rPr>
        <w:t xml:space="preserve"> 2016 жылға арналған аудандық маңызы бар қала, кент, ауыл, ауылдық округінің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5107"/>
        <w:gridCol w:w="3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842"/>
        <w:gridCol w:w="975"/>
        <w:gridCol w:w="975"/>
        <w:gridCol w:w="975"/>
        <w:gridCol w:w="975"/>
        <w:gridCol w:w="975"/>
        <w:gridCol w:w="775"/>
        <w:gridCol w:w="842"/>
        <w:gridCol w:w="842"/>
        <w:gridCol w:w="975"/>
        <w:gridCol w:w="975"/>
        <w:gridCol w:w="9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10515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9"/>
        <w:gridCol w:w="1049"/>
        <w:gridCol w:w="905"/>
        <w:gridCol w:w="1049"/>
        <w:gridCol w:w="1049"/>
        <w:gridCol w:w="1049"/>
        <w:gridCol w:w="1049"/>
        <w:gridCol w:w="1049"/>
        <w:gridCol w:w="906"/>
        <w:gridCol w:w="1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r>
              <w:br/>
            </w:r>
            <w:r>
              <w:rPr>
                <w:rFonts w:ascii="Times New Roman"/>
                <w:b w:val="false"/>
                <w:i w:val="false"/>
                <w:color w:val="000000"/>
                <w:sz w:val="20"/>
              </w:rPr>
              <w:t>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