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8e4b" w14:textId="ee78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Астрахан ауданының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2016 жылғы 23 желтоқсандағы № 6С-14-2 шешімі. Ақмола облысының Әділет департаментінде 2017 жылғы 13 қаңтарда № 5691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3426160,2 мың теңге, оның ішінде:</w:t>
      </w:r>
    </w:p>
    <w:p>
      <w:pPr>
        <w:spacing w:after="0"/>
        <w:ind w:left="0"/>
        <w:jc w:val="both"/>
      </w:pPr>
      <w:r>
        <w:rPr>
          <w:rFonts w:ascii="Times New Roman"/>
          <w:b w:val="false"/>
          <w:i w:val="false"/>
          <w:color w:val="000000"/>
          <w:sz w:val="28"/>
        </w:rPr>
        <w:t>
      салықтық түсімдер – 564695,0 мың теңге;</w:t>
      </w:r>
    </w:p>
    <w:p>
      <w:pPr>
        <w:spacing w:after="0"/>
        <w:ind w:left="0"/>
        <w:jc w:val="both"/>
      </w:pPr>
      <w:r>
        <w:rPr>
          <w:rFonts w:ascii="Times New Roman"/>
          <w:b w:val="false"/>
          <w:i w:val="false"/>
          <w:color w:val="000000"/>
          <w:sz w:val="28"/>
        </w:rPr>
        <w:t>
      салықтық емес түсімдер – 43050,0 мың теңге;</w:t>
      </w:r>
    </w:p>
    <w:p>
      <w:pPr>
        <w:spacing w:after="0"/>
        <w:ind w:left="0"/>
        <w:jc w:val="both"/>
      </w:pPr>
      <w:r>
        <w:rPr>
          <w:rFonts w:ascii="Times New Roman"/>
          <w:b w:val="false"/>
          <w:i w:val="false"/>
          <w:color w:val="000000"/>
          <w:sz w:val="28"/>
        </w:rPr>
        <w:t>
      негізгі капиталды сатудан түсетін түсімдер – 5575,0 мың теңге;</w:t>
      </w:r>
    </w:p>
    <w:p>
      <w:pPr>
        <w:spacing w:after="0"/>
        <w:ind w:left="0"/>
        <w:jc w:val="both"/>
      </w:pPr>
      <w:r>
        <w:rPr>
          <w:rFonts w:ascii="Times New Roman"/>
          <w:b w:val="false"/>
          <w:i w:val="false"/>
          <w:color w:val="000000"/>
          <w:sz w:val="28"/>
        </w:rPr>
        <w:t>
      трансферттер түсімі – 2812840,5 мың теңге;</w:t>
      </w:r>
    </w:p>
    <w:p>
      <w:pPr>
        <w:spacing w:after="0"/>
        <w:ind w:left="0"/>
        <w:jc w:val="both"/>
      </w:pPr>
      <w:r>
        <w:rPr>
          <w:rFonts w:ascii="Times New Roman"/>
          <w:b w:val="false"/>
          <w:i w:val="false"/>
          <w:color w:val="000000"/>
          <w:sz w:val="28"/>
        </w:rPr>
        <w:t>
      2) шығындар – 3497412,8 мың теңге;</w:t>
      </w:r>
    </w:p>
    <w:p>
      <w:pPr>
        <w:spacing w:after="0"/>
        <w:ind w:left="0"/>
        <w:jc w:val="both"/>
      </w:pPr>
      <w:r>
        <w:rPr>
          <w:rFonts w:ascii="Times New Roman"/>
          <w:b w:val="false"/>
          <w:i w:val="false"/>
          <w:color w:val="000000"/>
          <w:sz w:val="28"/>
        </w:rPr>
        <w:t>
      3) таза бюджеттік кредиттеу – 29334,5 мың теңге, оның ішінде:</w:t>
      </w:r>
    </w:p>
    <w:p>
      <w:pPr>
        <w:spacing w:after="0"/>
        <w:ind w:left="0"/>
        <w:jc w:val="both"/>
      </w:pPr>
      <w:r>
        <w:rPr>
          <w:rFonts w:ascii="Times New Roman"/>
          <w:b w:val="false"/>
          <w:i w:val="false"/>
          <w:color w:val="000000"/>
          <w:sz w:val="28"/>
        </w:rPr>
        <w:t>
      бюджеттік кредиттер – 40438,5 мың теңге;</w:t>
      </w:r>
    </w:p>
    <w:p>
      <w:pPr>
        <w:spacing w:after="0"/>
        <w:ind w:left="0"/>
        <w:jc w:val="both"/>
      </w:pPr>
      <w:r>
        <w:rPr>
          <w:rFonts w:ascii="Times New Roman"/>
          <w:b w:val="false"/>
          <w:i w:val="false"/>
          <w:color w:val="000000"/>
          <w:sz w:val="28"/>
        </w:rPr>
        <w:t>
      бюджеттік кредиттерді өтеу – 11104,0 мың теңге;</w:t>
      </w:r>
    </w:p>
    <w:p>
      <w:pPr>
        <w:spacing w:after="0"/>
        <w:ind w:left="0"/>
        <w:jc w:val="both"/>
      </w:pPr>
      <w:r>
        <w:rPr>
          <w:rFonts w:ascii="Times New Roman"/>
          <w:b w:val="false"/>
          <w:i w:val="false"/>
          <w:color w:val="000000"/>
          <w:sz w:val="28"/>
        </w:rPr>
        <w:t>
      4) қаржы активтерімен операциялар бойынша сальдо – 65274,3 мың теңге:</w:t>
      </w:r>
    </w:p>
    <w:p>
      <w:pPr>
        <w:spacing w:after="0"/>
        <w:ind w:left="0"/>
        <w:jc w:val="both"/>
      </w:pPr>
      <w:r>
        <w:rPr>
          <w:rFonts w:ascii="Times New Roman"/>
          <w:b w:val="false"/>
          <w:i w:val="false"/>
          <w:color w:val="000000"/>
          <w:sz w:val="28"/>
        </w:rPr>
        <w:t>
      қаржы активтерін сатып алу – 65274,3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-165861,4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165861,4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07.12.2017 </w:t>
      </w:r>
      <w:r>
        <w:rPr>
          <w:rFonts w:ascii="Times New Roman"/>
          <w:b w:val="false"/>
          <w:i w:val="false"/>
          <w:color w:val="ff0000"/>
          <w:sz w:val="28"/>
        </w:rPr>
        <w:t>№ 6С-27-3</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жылғы аудандық бюджеттің көлемінде 1914721,0 мың теңге сомасында аудан бюджетіне облыстық бюджеттен берілетін бюджеттік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2017 жылға арналған аудандық бюджет түсімдерінің құрамында республикалық бюджеттен </w:t>
      </w:r>
      <w:r>
        <w:rPr>
          <w:rFonts w:ascii="Times New Roman"/>
          <w:b w:val="false"/>
          <w:i w:val="false"/>
          <w:color w:val="000000"/>
          <w:sz w:val="28"/>
        </w:rPr>
        <w:t>4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2017 жылға арналған аудандық бюджет түсімдерінің құрамында облыстық бюджеттен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
    <w:bookmarkStart w:name="z6" w:id="5"/>
    <w:p>
      <w:pPr>
        <w:spacing w:after="0"/>
        <w:ind w:left="0"/>
        <w:jc w:val="both"/>
      </w:pPr>
      <w:r>
        <w:rPr>
          <w:rFonts w:ascii="Times New Roman"/>
          <w:b w:val="false"/>
          <w:i w:val="false"/>
          <w:color w:val="000000"/>
          <w:sz w:val="28"/>
        </w:rPr>
        <w:t>
      5. 2017 жылға арналған аудандық бюджеттің көлемінде 11104,0 мың теңге сомасында мамандарды әлеуметтік қолдау шараларын іске асыру үшін бюджеттік кредиттер бойынша негізгі қарызын өтеу қарастырылғаны ескерілсін.</w:t>
      </w:r>
    </w:p>
    <w:bookmarkEnd w:id="5"/>
    <w:bookmarkStart w:name="z7" w:id="6"/>
    <w:p>
      <w:pPr>
        <w:spacing w:after="0"/>
        <w:ind w:left="0"/>
        <w:jc w:val="both"/>
      </w:pPr>
      <w:r>
        <w:rPr>
          <w:rFonts w:ascii="Times New Roman"/>
          <w:b w:val="false"/>
          <w:i w:val="false"/>
          <w:color w:val="000000"/>
          <w:sz w:val="28"/>
        </w:rPr>
        <w:t>
      6. 2017 жылға арналған ауданның жергілікті атқарушы органның резерві 12237,4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27.09.2017 </w:t>
      </w:r>
      <w:r>
        <w:rPr>
          <w:rFonts w:ascii="Times New Roman"/>
          <w:b w:val="false"/>
          <w:i w:val="false"/>
          <w:color w:val="ff0000"/>
          <w:sz w:val="28"/>
        </w:rPr>
        <w:t>№ 6С-23-2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Азаматтық қызметші болып табылатын және ауылдық жерлерде қызмет істейтін әлеуметтік қамсыздандыру, білім беру, мәдениет, спорт және ветеринария саласының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p>
    <w:bookmarkEnd w:id="7"/>
    <w:bookmarkStart w:name="z9"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 қосымшаға</w:t>
      </w:r>
      <w:r>
        <w:rPr>
          <w:rFonts w:ascii="Times New Roman"/>
          <w:b w:val="false"/>
          <w:i w:val="false"/>
          <w:color w:val="000000"/>
          <w:sz w:val="28"/>
        </w:rPr>
        <w:t xml:space="preserve"> сәйкес, берілген 2017 жылға арналған ауыл, ауылдық округтердің жергілікті бюджеттік бағдарламаларының шығын көлемі бекітілсін.</w:t>
      </w:r>
    </w:p>
    <w:bookmarkEnd w:id="8"/>
    <w:bookmarkStart w:name="z10" w:id="9"/>
    <w:p>
      <w:pPr>
        <w:spacing w:after="0"/>
        <w:ind w:left="0"/>
        <w:jc w:val="both"/>
      </w:pPr>
      <w:r>
        <w:rPr>
          <w:rFonts w:ascii="Times New Roman"/>
          <w:b w:val="false"/>
          <w:i w:val="false"/>
          <w:color w:val="000000"/>
          <w:sz w:val="28"/>
        </w:rPr>
        <w:t xml:space="preserve">
      9. 2017 жылға арналған аудандық бюджет шығындарының құрамында 12758,9 мың теңге сомасында жергілікті өзін-өзі басқару органдарына </w:t>
      </w:r>
      <w:r>
        <w:rPr>
          <w:rFonts w:ascii="Times New Roman"/>
          <w:b w:val="false"/>
          <w:i w:val="false"/>
          <w:color w:val="000000"/>
          <w:sz w:val="28"/>
        </w:rPr>
        <w:t>7 қосымшаға</w:t>
      </w:r>
      <w:r>
        <w:rPr>
          <w:rFonts w:ascii="Times New Roman"/>
          <w:b w:val="false"/>
          <w:i w:val="false"/>
          <w:color w:val="000000"/>
          <w:sz w:val="28"/>
        </w:rPr>
        <w:t xml:space="preserve"> сәйкес трансферттер қарастырылғаны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Астрахан аудандық мәслихатының 17.11.2017 </w:t>
      </w:r>
      <w:r>
        <w:rPr>
          <w:rFonts w:ascii="Times New Roman"/>
          <w:b w:val="false"/>
          <w:i w:val="false"/>
          <w:color w:val="ff0000"/>
          <w:sz w:val="28"/>
        </w:rPr>
        <w:t>№ 6С-25-2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2017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Шешім Ақмола облысы Әділет департаментінде мемлекеттік тіркелген күннен бастап күшіне енеді және 2017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23.12.2016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6С-14-2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2017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07.12.2017 </w:t>
      </w:r>
      <w:r>
        <w:rPr>
          <w:rFonts w:ascii="Times New Roman"/>
          <w:b w:val="false"/>
          <w:i w:val="false"/>
          <w:color w:val="ff0000"/>
          <w:sz w:val="28"/>
        </w:rPr>
        <w:t>№ 6С-27-3</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3426160,2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2812840,2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2812840,2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2812840,2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3497412,8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157461,1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1930022,8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1869750,4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1428960,2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443296,1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және орташа жөндеу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6С-14-2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2018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51"/>
        <w:gridCol w:w="3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1842265,0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және орташа жөндеу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6С-14-2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51"/>
        <w:gridCol w:w="3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327886,0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1900566,0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6С-14-2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2017 жылға арналған республикалық бюджеттің нысаналы трансферттері және бюджеттік кредиттері</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07.12.2017 </w:t>
      </w:r>
      <w:r>
        <w:rPr>
          <w:rFonts w:ascii="Times New Roman"/>
          <w:b w:val="false"/>
          <w:i w:val="false"/>
          <w:color w:val="ff0000"/>
          <w:sz w:val="28"/>
        </w:rPr>
        <w:t>№ 6С-27-3</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5"/>
        <w:gridCol w:w="5115"/>
      </w:tblGrid>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446520,2</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29495,2</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26734,2</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Жәрдемші (компенсаторлық) техникалық құралдардың тізімін кеңейтуге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міндетті гигиеналық құралдармен қамтамасыз ету нормасын арттыруға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соның ішінде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14138,6</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көмек қаржыландыруға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(қарттарға және мүгедектерге жартылай стационар жағдайында және үй жағдайында арнаулы әлеуметтік қызмет көрсету)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ауылын сумен жабдықтау жүйесінің құрылысы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шараларын жүзеге асыру үшін бюджеттік кредиттер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6С-14-2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2017 жылға облыстық бюджеттен нысаңалы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07.12.2017 </w:t>
      </w:r>
      <w:r>
        <w:rPr>
          <w:rFonts w:ascii="Times New Roman"/>
          <w:b w:val="false"/>
          <w:i w:val="false"/>
          <w:color w:val="ff0000"/>
          <w:sz w:val="28"/>
        </w:rPr>
        <w:t>№ 6С-27-3</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6"/>
        <w:gridCol w:w="5444"/>
      </w:tblGrid>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492037,0</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287263,5</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71975,0</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ауылының көшелерін ағымдағы жөндеуге</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29008,0</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 жылу беру мерзіміне дайындауға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санаттарына тұрғын үй сатып алу үшін</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125043,3</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орта мектебіне күрделі жөндеу жүргізуге</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110718,6</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тұрғылықты емес мектеп оқушыларына мемлекеттік тіл бойынша іс-шараларды өткізуге</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11497,1</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Суицидтің алдын алу бойынша семинарларда мектеп мұғалімдерін оқытуға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25165,7</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оқытуларды іске асыруға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24151,4</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беру) бойынша шығындарды өтеуге субсидияларға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65079,5</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47972,0</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союға бағытталатын бруцеллезбен ауыратын ауыл шаруашылығы жануарларының (ірі және ұсақ қара мал) құнын өтеуге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17107,5</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204773,5</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165974,5</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ауылындағы төбе шатыры жоқ "Петровка орта мектебі" мемлекеттік мекемесінің ғимаратын төбе шатыры бар ғимаратқа қайта құру</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ауылындағы 36 пәтерлі тұрғын-үйдің құрылысы</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ауылындағы 36 пәтерлі тұрғын-үйге инженерлік-коммуналдық желілерді құру</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60269,5</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ауылын сумен жабдықтау жүйесінің құрылысы</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38799</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 бар "Комхоз" мемлекеттік коммуналдық кәсіпорының жарғы капиталын арттыруға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6С-14-2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2017 жылға ауылдық округтердің, ауылдардың бюджеттік бағдарламалары</w:t>
      </w:r>
    </w:p>
    <w:bookmarkEnd w:id="17"/>
    <w:p>
      <w:pPr>
        <w:spacing w:after="0"/>
        <w:ind w:left="0"/>
        <w:jc w:val="both"/>
      </w:pPr>
      <w:r>
        <w:rPr>
          <w:rFonts w:ascii="Times New Roman"/>
          <w:b w:val="false"/>
          <w:i w:val="false"/>
          <w:color w:val="ff0000"/>
          <w:sz w:val="28"/>
        </w:rPr>
        <w:t xml:space="preserve">
      Ескерту. 6-қосымша жаңа редакцияда – Ақмола облысы Астрахан аудандық мәслихатының 17.11.2017 </w:t>
      </w:r>
      <w:r>
        <w:rPr>
          <w:rFonts w:ascii="Times New Roman"/>
          <w:b w:val="false"/>
          <w:i w:val="false"/>
          <w:color w:val="ff0000"/>
          <w:sz w:val="28"/>
        </w:rPr>
        <w:t>№ 6С-25-2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7"/>
        <w:gridCol w:w="5243"/>
        <w:gridCol w:w="3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226422,6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47467,2</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10457,1</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9618,1</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29371,3</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10716,1</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10555,2</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8090,2</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6С-14-2 шешіміне</w:t>
            </w:r>
            <w:r>
              <w:br/>
            </w:r>
            <w:r>
              <w:rPr>
                <w:rFonts w:ascii="Times New Roman"/>
                <w:b w:val="false"/>
                <w:i w:val="false"/>
                <w:color w:val="000000"/>
                <w:sz w:val="20"/>
              </w:rPr>
              <w:t>7 қосымша</w:t>
            </w:r>
          </w:p>
        </w:tc>
      </w:tr>
    </w:tbl>
    <w:bookmarkStart w:name="z26" w:id="18"/>
    <w:p>
      <w:pPr>
        <w:spacing w:after="0"/>
        <w:ind w:left="0"/>
        <w:jc w:val="left"/>
      </w:pPr>
      <w:r>
        <w:rPr>
          <w:rFonts w:ascii="Times New Roman"/>
          <w:b/>
          <w:i w:val="false"/>
          <w:color w:val="000000"/>
        </w:rPr>
        <w:t xml:space="preserve"> 2017 жылғы жергілікті өзін-өзі басқару органдарының трансферттерін бөлу</w:t>
      </w:r>
    </w:p>
    <w:bookmarkEnd w:id="18"/>
    <w:p>
      <w:pPr>
        <w:spacing w:after="0"/>
        <w:ind w:left="0"/>
        <w:jc w:val="both"/>
      </w:pPr>
      <w:r>
        <w:rPr>
          <w:rFonts w:ascii="Times New Roman"/>
          <w:b w:val="false"/>
          <w:i w:val="false"/>
          <w:color w:val="ff0000"/>
          <w:sz w:val="28"/>
        </w:rPr>
        <w:t xml:space="preserve">
      Ескерту. 7-қосымша жаңа редакцияда – Ақмола облысы Астрахан аудандық мәслихатының 17.11.2017 </w:t>
      </w:r>
      <w:r>
        <w:rPr>
          <w:rFonts w:ascii="Times New Roman"/>
          <w:b w:val="false"/>
          <w:i w:val="false"/>
          <w:color w:val="ff0000"/>
          <w:sz w:val="28"/>
        </w:rPr>
        <w:t>№ 6С-25-2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12758,9</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6С-14-2 шешіміне</w:t>
            </w:r>
            <w:r>
              <w:br/>
            </w:r>
            <w:r>
              <w:rPr>
                <w:rFonts w:ascii="Times New Roman"/>
                <w:b w:val="false"/>
                <w:i w:val="false"/>
                <w:color w:val="000000"/>
                <w:sz w:val="20"/>
              </w:rPr>
              <w:t>8 қосымша</w:t>
            </w:r>
          </w:p>
        </w:tc>
      </w:tr>
    </w:tbl>
    <w:bookmarkStart w:name="z28" w:id="19"/>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аудандық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