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1149" w14:textId="9ed1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2015 жылғы 3 наурыздағы № 5С-35/2-15 "Ерейментау ауданының аз қамтылған отбасыларына (азаматтарына) тұрғын үй көмегін көрсетудің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2016 жылғы 29 сәуірдегі № 6С-3/4-16 шешімі. Ақмола облысының Әділет департаментінде 2016 жылғы 26 мамырда № 5388 болып тіркелді. Күші жойылды - Ақмола облысы Ерейментау аудандық мәслихатының 2020 жылғы 29 мамырдағы № 6С-49/8-20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Ақмола облысы Ерейментау аудандық мәслихатының 29.05.2020 </w:t>
      </w:r>
      <w:r>
        <w:rPr>
          <w:rFonts w:ascii="Times New Roman"/>
          <w:b w:val="false"/>
          <w:i w:val="false"/>
          <w:color w:val="000000"/>
          <w:sz w:val="28"/>
        </w:rPr>
        <w:t>№ 6С-49/8-20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Ұлттық экономика министрінің </w:t>
      </w:r>
      <w:r>
        <w:rPr>
          <w:rFonts w:ascii="Times New Roman"/>
          <w:b/>
          <w:i w:val="false"/>
          <w:color w:val="000000"/>
          <w:sz w:val="28"/>
        </w:rPr>
        <w:t>"</w:t>
      </w:r>
      <w:r>
        <w:rPr>
          <w:rFonts w:ascii="Times New Roman"/>
          <w:b w:val="false"/>
          <w:i w:val="false"/>
          <w:color w:val="000000"/>
          <w:sz w:val="28"/>
        </w:rPr>
        <w:t xml:space="preserve">Тұрғын үй-коммуналдық шаруашылық саласындағы мемлекеттік көрсетілетін қызметтер стандарттарын бекіту туралы"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r>
        <w:br/>
      </w:r>
      <w:r>
        <w:rPr>
          <w:rFonts w:ascii="Times New Roman"/>
          <w:b w:val="false"/>
          <w:i w:val="false"/>
          <w:color w:val="000000"/>
          <w:sz w:val="28"/>
        </w:rPr>
        <w:t xml:space="preserve">
      </w:t>
      </w:r>
      <w:r>
        <w:rPr>
          <w:rFonts w:ascii="Times New Roman"/>
          <w:b w:val="false"/>
          <w:i w:val="false"/>
          <w:color w:val="000000"/>
          <w:sz w:val="28"/>
        </w:rPr>
        <w:t xml:space="preserve">1. Ерейментау аудандық мәслихатының "Ерейментау ауданының аз қамтылған отбасыларына (азаматтарына) тұрғын үй көмегін көрсетудің тәртібі мен мөлшерін айқындау туралы" 2015 жылғы 3 наурыздағы № 5С-35/2-15 (нормативтік-құқықтық актілердің мемлекеттік тіркеу тізілімінде № 4730 болып тіркелген, "Ереймен" аудандық газетінде 2015 жылдың 11 сәуірінде, "Ерейментау" аудандық газетінде 2015 жылдың 11 сәуірінде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Қазақстан Республикасының 1997 жылғы 16 сәуірдегі Заңының 97 бабына,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бабына, Қазақстан Республикасы Үкіметінің "Тұрғын үй көмегін көрсету ережесін бекіту туралы" 2009 жылғы 30 желтоқсандағы № 2314 қаулысына, Қазақстан Республикасының Ұлттық экономика министрінің </w:t>
      </w:r>
      <w:r>
        <w:rPr>
          <w:rFonts w:ascii="Times New Roman"/>
          <w:b/>
          <w:i w:val="false"/>
          <w:color w:val="000000"/>
          <w:sz w:val="28"/>
        </w:rPr>
        <w:t>"</w:t>
      </w:r>
      <w:r>
        <w:rPr>
          <w:rFonts w:ascii="Times New Roman"/>
          <w:b w:val="false"/>
          <w:i w:val="false"/>
          <w:color w:val="000000"/>
          <w:sz w:val="28"/>
        </w:rPr>
        <w:t xml:space="preserve">Тұрғын үй-коммуналдық шаруашылық саласындағы мемлекеттік көрсетілетін қызметтер стандарттарын бекіту туралы" 2015 жылғы 9 сәуірдегі № 319 бұйрығына сәйкес, Ерейментау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көрсетуге өтініштерді қабылдау және нәтижелерін беру Қазақстан Республикасының Ұлттық экономика министрінің 2015 жылғы 9 сәуірдегі № 319 (нормативтік-құқықтық актілердің мемлекеттік тіркеу тізілімінде № 11015 болып тіркелген) "Тұрғын үй-коммуналдық шаруашылық саласындағы мемлекеттік көрсетілетін қызметтер стандарттарын бекіту туралы" бұйрығымен бекітілген, "Тұрғын-үй көмегін тағайындау" мемлекеттік қызмет стандартына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"3. Тұрғын үй көмегі ағымдағы тоқсанға өтініш берген айдан бастап тағайындалады, бұл ретте отбасының (азаматтардың) өткен тоқсандағы табыстары мен телекоммуникация желiсiне қосылған телефон үшiн абоненттiк төлемақының, жеке тұрғын үй қорынан жергiлiктi атқарушы орган жалдаған тұрғын үйді пайдаланғаны үшiн жалға алу ақысының ұлғаюы бөлiгiнде, кондоминиум объектісінің ортақ мүлкін күтiп-ұстауға, коммуналдық қызметтер мен байланыс қызметтерін тұтынуға арналған шығындары есепке алынады.".</w:t>
      </w:r>
      <w:r>
        <w:br/>
      </w:r>
      <w:r>
        <w:rPr>
          <w:rFonts w:ascii="Times New Roman"/>
          <w:b w:val="false"/>
          <w:i w:val="false"/>
          <w:color w:val="000000"/>
          <w:sz w:val="28"/>
        </w:rPr>
        <w:t xml:space="preserve">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Ерейментау аудандық</w:t>
            </w:r>
            <w:r>
              <w:br/>
            </w:r>
            <w:r>
              <w:rPr>
                <w:rFonts w:ascii="Times New Roman"/>
                <w:b w:val="false"/>
                <w:i/>
                <w:color w:val="000000"/>
                <w:sz w:val="20"/>
              </w:rPr>
              <w:t>мәслихаты</w:t>
            </w:r>
            <w:r>
              <w:rPr>
                <w:rFonts w:ascii="Times New Roman"/>
                <w:b w:val="false"/>
                <w:i/>
                <w:color w:val="000000"/>
                <w:sz w:val="20"/>
              </w:rPr>
              <w:t xml:space="preserve">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Н.Мандаев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 xml:space="preserve">Ерейментау </w:t>
            </w:r>
            <w:r>
              <w:rPr>
                <w:rFonts w:ascii="Times New Roman"/>
                <w:b w:val="false"/>
                <w:i/>
                <w:color w:val="000000"/>
                <w:sz w:val="20"/>
              </w:rPr>
              <w:t>аудандық</w:t>
            </w:r>
            <w:r>
              <w:br/>
            </w:r>
            <w:r>
              <w:rPr>
                <w:rFonts w:ascii="Times New Roman"/>
                <w:b w:val="false"/>
                <w:i/>
                <w:color w:val="000000"/>
                <w:sz w:val="20"/>
              </w:rPr>
              <w:t>мәслихатының</w:t>
            </w:r>
            <w:r>
              <w:rPr>
                <w:rFonts w:ascii="Times New Roman"/>
                <w:b w:val="false"/>
                <w:i w:val="false"/>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bookmarkStart w:name="z19" w:id="1"/>
    <w:p>
      <w:pPr>
        <w:spacing w:after="0"/>
        <w:ind w:left="0"/>
        <w:jc w:val="both"/>
      </w:pPr>
      <w:r>
        <w:rPr>
          <w:rFonts w:ascii="Times New Roman"/>
          <w:b w:val="false"/>
          <w:i w:val="false"/>
          <w:color w:val="000000"/>
          <w:sz w:val="28"/>
        </w:rPr>
        <w:t>
      "КЕЛІСІЛДІ"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Ерейментау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bookmarkStart w:name="z21" w:id="2"/>
    <w:p>
      <w:pPr>
        <w:spacing w:after="0"/>
        <w:ind w:left="0"/>
        <w:jc w:val="both"/>
      </w:pPr>
      <w:r>
        <w:rPr>
          <w:rFonts w:ascii="Times New Roman"/>
          <w:b w:val="false"/>
          <w:i w:val="false"/>
          <w:color w:val="000000"/>
          <w:sz w:val="28"/>
        </w:rPr>
        <w:t>
      "29" сәуір 2016 жыл</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