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921377" w14:textId="892137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Аудандық бюджет шығыстарының басым бағыттарының тізбесін анықтау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Есіл ауданы әкімдігінің 2016 жылғы 20 маусымдағы № а-6/207 қаулысы. Ақмола облысының Әділет департаментінде 2016 жылғы 28 шілдеде № 5484 болып тіркелді.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 "Қазақстан Республикасы Қаржы министрінің 2014 жылғы 4 желтоқсандағы № 540 "Бюджеттің атқарылуы және оған кассалық қызмет көрсету ережесін бекіту туралы" бұйрығымен бекітілген Бюджеттің атқарылуы және оған кассалық қызмет көрсету ережесінің </w:t>
      </w:r>
      <w:r>
        <w:rPr>
          <w:rFonts w:ascii="Times New Roman"/>
          <w:b w:val="false"/>
          <w:i w:val="false"/>
          <w:color w:val="000000"/>
          <w:sz w:val="28"/>
        </w:rPr>
        <w:t>213-тармағына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9934 болып тіркелген), Есіл ауданының әкімдігі ҚАУЛЫ ЕТЕДІ: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Кіріспе жаңа редакцияда - Ақмола облысы Есіл ауданы әкімдігінің 25.10.2019 </w:t>
      </w:r>
      <w:r>
        <w:rPr>
          <w:rFonts w:ascii="Times New Roman"/>
          <w:b w:val="false"/>
          <w:i w:val="false"/>
          <w:color w:val="000000"/>
          <w:sz w:val="28"/>
        </w:rPr>
        <w:t>№ а-10/312</w:t>
      </w:r>
      <w:r>
        <w:rPr>
          <w:rFonts w:ascii="Times New Roman"/>
          <w:b w:val="false"/>
          <w:i w:val="false"/>
          <w:color w:val="ff0000"/>
          <w:sz w:val="28"/>
        </w:rPr>
        <w:t xml:space="preserve"> (ресми жарияланған күнінен бастап қолданысқа енгізіледі) қаулысымен.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 xml:space="preserve">1. Осы қаулының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аудандық бюджет шығыстарының басым бағыттарының тізбесі бекітілсін.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Есіл ауданы әкімдігінің осы қаулысының орындалуын бақылау Есіл ауданы әкімінің орынбасары Д.Б.Есжановқа жүктелсін.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Осы Есіл ауданы әкімдігінің қаулысы Ақмола облысының Әділет департаментінде мемлекеттік тіркелген күнінен бастап күшіне енеді және ресми жарияланған күнінен бастап қолданысқа енгізіледі.</w:t>
      </w:r>
    </w:p>
    <w:bookmarkEnd w:id="0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Аудан әкімі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А.Қалжанов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Есіл ауданы әкімдігінің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2016 жылғы 20 маусым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№а-6/207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6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Аудандық бюджет шығыстарының басым бағыттарының тізбесі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Еңбекақы және өзге ақшалай төлемдерді төлеу, оның ішінде техникалық персоналдың еңбекақысы және еңбекақыдан барлық ұстап қалулар.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2. Қазақстан Республикасының заңнамалық актілерімен қарастырылған ақшалай өтемақылар.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3. Алимент, міндетті зейнетақы жарналары, ерікті зейнетақы жарналары, әлеуметтік аударымдар, жәрдемақылар және өзге әлеуметтік төлемдер, шәкіртақылар.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4. Банк қызметтеріне төлем жасау, қарыздық міндеттемелерді өтеу және қызмет көрсету бойынша төлемдер, бюджеттік субвенциялар, салықтар және бюджетке төленетін өзге міндетті төлемдер.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5. Жанармай сатып алу (ғимараттарды жылытуға қатысты), тамақтандыруды ұйымдастыру бойынша қызметтер, азық-түлік және дәрі-дәрмектерді сатып алу үшін шығындар.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6. Атқарушылық құжаттарды және сот актілерін орындау.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7. Ағымдағы трансферттер және даму трансферттері, республикалық бюджеттен бөлінетін бюджеттік кредиттер.</w:t>
      </w:r>
    </w:p>
    <w:bookmarkEnd w:id="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