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b7fb" w14:textId="780b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2016 жылғы 27 сәуірдегі № 3-22 шешімі. Ақмола облысының Әділет департаментінде 2016 жылғы 23 мамырда № 5373 болып тіркелді. Күші жойылды - Ақмола облысы Зеренді аудандық мәслихатының 2017 жылғы 06 ақпандағы № 10-83 шешімімен</w:t>
      </w:r>
    </w:p>
    <w:p>
      <w:pPr>
        <w:spacing w:after="0"/>
        <w:ind w:left="0"/>
        <w:jc w:val="left"/>
      </w:pPr>
      <w:r>
        <w:rPr>
          <w:rFonts w:ascii="Times New Roman"/>
          <w:b w:val="false"/>
          <w:i w:val="false"/>
          <w:color w:val="ff0000"/>
          <w:sz w:val="28"/>
        </w:rPr>
        <w:t xml:space="preserve">      Ескерту. Күші жойылды - Ақмола облысы Зеренді аудандық мәслихатының 06.02.2017 </w:t>
      </w:r>
      <w:r>
        <w:rPr>
          <w:rFonts w:ascii="Times New Roman"/>
          <w:b w:val="false"/>
          <w:i w:val="false"/>
          <w:color w:val="ff0000"/>
          <w:sz w:val="28"/>
        </w:rPr>
        <w:t>№ 10-83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19 тамыздағы № 38-327 (Нормативтік құқықтық актілер мемлекеттік тіркеу тізілімінде № 4968 болып тіркелген, 2015 жылғы 11 қыркүйекте "Зерделі–Зеренді", "Зерен" аудандық газеттерінде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"27" сәуір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27 сәуірдегі</w:t>
            </w:r>
            <w:r>
              <w:br/>
            </w:r>
            <w:r>
              <w:rPr>
                <w:rFonts w:ascii="Times New Roman"/>
                <w:b w:val="false"/>
                <w:i w:val="false"/>
                <w:color w:val="000000"/>
                <w:sz w:val="20"/>
              </w:rPr>
              <w:t>№ 3-22 шешімімен</w:t>
            </w:r>
            <w:r>
              <w:br/>
            </w:r>
            <w:r>
              <w:rPr>
                <w:rFonts w:ascii="Times New Roman"/>
                <w:b w:val="false"/>
                <w:i w:val="false"/>
                <w:color w:val="000000"/>
                <w:sz w:val="20"/>
              </w:rPr>
              <w:t>бекітілген</w:t>
            </w:r>
          </w:p>
        </w:tc>
      </w:tr>
    </w:tbl>
    <w:bookmarkStart w:name="z81" w:id="0"/>
    <w:p>
      <w:pPr>
        <w:spacing w:after="0"/>
        <w:ind w:left="0"/>
        <w:jc w:val="left"/>
      </w:pPr>
      <w:r>
        <w:rPr>
          <w:rFonts w:ascii="Times New Roman"/>
          <w:b/>
          <w:i w:val="false"/>
          <w:color w:val="000000"/>
        </w:rPr>
        <w:t xml:space="preserve">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уәкілетті ұйым – "Азаматтарға арналған үкімет" мемлекеттік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 Зеренді аудандық бөлімшесі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1-1) атаулы күндер – жалпы халықтың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Зеренді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азаматтың (отбасының) жан басына шаққандағы орташа табысы – отбасы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"Зеренді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Зеренді ауданының кент, ауыл,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9)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Ақмола облысы Зеренді аудандық мәслихатының 24.08.2016 </w:t>
      </w:r>
      <w:r>
        <w:rPr>
          <w:rFonts w:ascii="Times New Roman"/>
          <w:b w:val="false"/>
          <w:i w:val="false"/>
          <w:color w:val="ff0000"/>
          <w:sz w:val="28"/>
        </w:rPr>
        <w:t>№ 6-45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Қағидалар</w:t>
      </w:r>
      <w:r>
        <w:rPr>
          <w:rFonts w:ascii="Times New Roman"/>
          <w:b w:val="false"/>
          <w:i w:val="false"/>
          <w:color w:val="000000"/>
          <w:sz w:val="28"/>
        </w:rPr>
        <w:t xml:space="preserve"> Зеренді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Әлеуметтік көмек ретінде уәкілетті органнан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осы </w:t>
      </w:r>
      <w:r>
        <w:rPr>
          <w:rFonts w:ascii="Times New Roman"/>
          <w:b w:val="false"/>
          <w:i w:val="false"/>
          <w:color w:val="000000"/>
          <w:sz w:val="28"/>
        </w:rPr>
        <w:t>Қағидаларының</w:t>
      </w:r>
      <w:r>
        <w:rPr>
          <w:rFonts w:ascii="Times New Roman"/>
          <w:b w:val="false"/>
          <w:i w:val="false"/>
          <w:color w:val="000000"/>
          <w:sz w:val="28"/>
        </w:rPr>
        <w:t xml:space="preserve"> мақсаты болып табылады.</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бiр рет және (немесе) мерзiмдi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көрсету үшін атаулы күндер мен мереке күндердің тізбелері, сондай – ақ әлеуметтік көмек көрсетудің еселігі:</w:t>
      </w:r>
      <w:r>
        <w:br/>
      </w:r>
      <w:r>
        <w:rPr>
          <w:rFonts w:ascii="Times New Roman"/>
          <w:b w:val="false"/>
          <w:i w:val="false"/>
          <w:color w:val="000000"/>
          <w:sz w:val="28"/>
        </w:rPr>
        <w:t>
      </w:t>
      </w:r>
      <w:r>
        <w:rPr>
          <w:rFonts w:ascii="Times New Roman"/>
          <w:b w:val="false"/>
          <w:i w:val="false"/>
          <w:color w:val="000000"/>
          <w:sz w:val="28"/>
        </w:rPr>
        <w:t>1) 9 мамыр – Жеңіс Күні (бір рет);</w:t>
      </w:r>
      <w:r>
        <w:br/>
      </w:r>
      <w:r>
        <w:rPr>
          <w:rFonts w:ascii="Times New Roman"/>
          <w:b w:val="false"/>
          <w:i w:val="false"/>
          <w:color w:val="000000"/>
          <w:sz w:val="28"/>
        </w:rPr>
        <w:t>
      </w:t>
      </w:r>
      <w:r>
        <w:rPr>
          <w:rFonts w:ascii="Times New Roman"/>
          <w:b w:val="false"/>
          <w:i w:val="false"/>
          <w:color w:val="000000"/>
          <w:sz w:val="28"/>
        </w:rPr>
        <w:t>2) 26 сәуір – Чернобыль атом электростанциясының апаттарын жоюды еске алу күні (бір рет);</w:t>
      </w:r>
      <w:r>
        <w:br/>
      </w:r>
      <w:r>
        <w:rPr>
          <w:rFonts w:ascii="Times New Roman"/>
          <w:b w:val="false"/>
          <w:i w:val="false"/>
          <w:color w:val="000000"/>
          <w:sz w:val="28"/>
        </w:rPr>
        <w:t>
      </w:t>
      </w:r>
      <w:r>
        <w:rPr>
          <w:rFonts w:ascii="Times New Roman"/>
          <w:b w:val="false"/>
          <w:i w:val="false"/>
          <w:color w:val="000000"/>
          <w:sz w:val="28"/>
        </w:rPr>
        <w:t>3) 15 ақпан – Ауғанстаннан әскерлерін шығару күні (бір рет);</w:t>
      </w:r>
      <w:r>
        <w:br/>
      </w:r>
      <w:r>
        <w:rPr>
          <w:rFonts w:ascii="Times New Roman"/>
          <w:b w:val="false"/>
          <w:i w:val="false"/>
          <w:color w:val="000000"/>
          <w:sz w:val="28"/>
        </w:rPr>
        <w:t>
      </w:t>
      </w:r>
      <w:r>
        <w:rPr>
          <w:rFonts w:ascii="Times New Roman"/>
          <w:b w:val="false"/>
          <w:i w:val="false"/>
          <w:color w:val="000000"/>
          <w:sz w:val="28"/>
        </w:rPr>
        <w:t>4) 1 қазан – Қарт адамдар күні (бір рет);</w:t>
      </w:r>
      <w:r>
        <w:br/>
      </w:r>
      <w:r>
        <w:rPr>
          <w:rFonts w:ascii="Times New Roman"/>
          <w:b w:val="false"/>
          <w:i w:val="false"/>
          <w:color w:val="000000"/>
          <w:sz w:val="28"/>
        </w:rPr>
        <w:t>
      </w:t>
      </w:r>
      <w:r>
        <w:rPr>
          <w:rFonts w:ascii="Times New Roman"/>
          <w:b w:val="false"/>
          <w:i w:val="false"/>
          <w:color w:val="000000"/>
          <w:sz w:val="28"/>
        </w:rPr>
        <w:t>5) Мүгедектер күні – қазанның екінші жексенбісі (бір рет).</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келесі санаттардағы алушыларға ұсынылады:</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мен мүгедектеріне теңестірілген тұлғаларға;</w:t>
      </w:r>
      <w:r>
        <w:br/>
      </w:r>
      <w:r>
        <w:rPr>
          <w:rFonts w:ascii="Times New Roman"/>
          <w:b w:val="false"/>
          <w:i w:val="false"/>
          <w:color w:val="000000"/>
          <w:sz w:val="28"/>
        </w:rPr>
        <w:t>
      жеңілдіктер мен кепілдіктер жағынан Ұлы Отан соғысының қатысушыларына теңестірілген басқа санаттардағы тұлғаларға;</w:t>
      </w:r>
      <w:r>
        <w:br/>
      </w:r>
      <w:r>
        <w:rPr>
          <w:rFonts w:ascii="Times New Roman"/>
          <w:b w:val="false"/>
          <w:i w:val="false"/>
          <w:color w:val="000000"/>
          <w:sz w:val="28"/>
        </w:rPr>
        <w:t>
      тыл еңбеккерлеріне;</w:t>
      </w:r>
      <w:r>
        <w:br/>
      </w:r>
      <w:r>
        <w:rPr>
          <w:rFonts w:ascii="Times New Roman"/>
          <w:b w:val="false"/>
          <w:i w:val="false"/>
          <w:color w:val="000000"/>
          <w:sz w:val="28"/>
        </w:rPr>
        <w:t>
      зейнеткерлік жасқа толған тұлғаларға;</w:t>
      </w:r>
      <w:r>
        <w:br/>
      </w:r>
      <w:r>
        <w:rPr>
          <w:rFonts w:ascii="Times New Roman"/>
          <w:b w:val="false"/>
          <w:i w:val="false"/>
          <w:color w:val="000000"/>
          <w:sz w:val="28"/>
        </w:rPr>
        <w:t>
      мүгедектерге, соның ішінде 18 жасқа дейінгі мүгедек баланы тәрбиелеуші тұлғаларға;</w:t>
      </w:r>
      <w:r>
        <w:br/>
      </w:r>
      <w:r>
        <w:rPr>
          <w:rFonts w:ascii="Times New Roman"/>
          <w:b w:val="false"/>
          <w:i w:val="false"/>
          <w:color w:val="000000"/>
          <w:sz w:val="28"/>
        </w:rPr>
        <w:t>
      әлеуметтік мәні бар аурулармен ауыратын азаматтарға (онкологиялық аурулармен, туберкулезбен ауыратын, амбулаторлық емделудегі тұлғаларға);</w:t>
      </w:r>
      <w:r>
        <w:br/>
      </w:r>
      <w:r>
        <w:rPr>
          <w:rFonts w:ascii="Times New Roman"/>
          <w:b w:val="false"/>
          <w:i w:val="false"/>
          <w:color w:val="000000"/>
          <w:sz w:val="28"/>
        </w:rPr>
        <w:t>
      көп балалы отбасыларына;</w:t>
      </w:r>
      <w:r>
        <w:br/>
      </w:r>
      <w:r>
        <w:rPr>
          <w:rFonts w:ascii="Times New Roman"/>
          <w:b w:val="false"/>
          <w:i w:val="false"/>
          <w:color w:val="000000"/>
          <w:sz w:val="28"/>
        </w:rPr>
        <w:t>
      "Алтын алқа", "Күміс алқа", I-II дәрежелі "Ана даңқы" орденімен марапатталған немесе бұрын "Батыр – Ана" атағын алған көп балалы аналарға;</w:t>
      </w:r>
      <w:r>
        <w:br/>
      </w:r>
      <w:r>
        <w:rPr>
          <w:rFonts w:ascii="Times New Roman"/>
          <w:b w:val="false"/>
          <w:i w:val="false"/>
          <w:color w:val="000000"/>
          <w:sz w:val="28"/>
        </w:rPr>
        <w:t>
      балаларға, соның ішінде жетім балаларға, ата-ананың қамқорлығынан қалған балаларға, балалар үйінің түлектеріне;</w:t>
      </w:r>
      <w:r>
        <w:br/>
      </w:r>
      <w:r>
        <w:rPr>
          <w:rFonts w:ascii="Times New Roman"/>
          <w:b w:val="false"/>
          <w:i w:val="false"/>
          <w:color w:val="000000"/>
          <w:sz w:val="28"/>
        </w:rPr>
        <w:t>
      күнкөрісі төмен азаматтарға (отбасыларына);</w:t>
      </w:r>
      <w:r>
        <w:br/>
      </w:r>
      <w:r>
        <w:rPr>
          <w:rFonts w:ascii="Times New Roman"/>
          <w:b w:val="false"/>
          <w:i w:val="false"/>
          <w:color w:val="000000"/>
          <w:sz w:val="28"/>
        </w:rPr>
        <w:t>
      аз қамтылған, халықтың (отбасылардың) әлеуметтік жағынан әлсіз тобына жататын, колледждерде ақылы негізінде күндізгі оқу нысаны бойынша оқитын студенттерге;</w:t>
      </w:r>
      <w:r>
        <w:br/>
      </w:r>
      <w:r>
        <w:rPr>
          <w:rFonts w:ascii="Times New Roman"/>
          <w:b w:val="false"/>
          <w:i w:val="false"/>
          <w:color w:val="000000"/>
          <w:sz w:val="28"/>
        </w:rPr>
        <w:t>
      аз қамтылған, халықтың (отбасылардың) әлеуметтік жағынан әлсіз тобына жататын, жоғарғы медициналық оқу мекемелерінде оқитын, студенттерге;</w:t>
      </w:r>
      <w:r>
        <w:br/>
      </w:r>
      <w:r>
        <w:rPr>
          <w:rFonts w:ascii="Times New Roman"/>
          <w:b w:val="false"/>
          <w:i w:val="false"/>
          <w:color w:val="000000"/>
          <w:sz w:val="28"/>
        </w:rPr>
        <w:t>
      қуғын-сүргінге ұшыраған азаматтарға;</w:t>
      </w:r>
      <w:r>
        <w:br/>
      </w:r>
      <w:r>
        <w:rPr>
          <w:rFonts w:ascii="Times New Roman"/>
          <w:b w:val="false"/>
          <w:i w:val="false"/>
          <w:color w:val="000000"/>
          <w:sz w:val="28"/>
        </w:rPr>
        <w:t>
      табиғи апат немесе өрттің салдарынан зардап шеккен, мүлкіне нұқсан келген азаматқа (отбасына);</w:t>
      </w:r>
      <w:r>
        <w:br/>
      </w:r>
      <w:r>
        <w:rPr>
          <w:rFonts w:ascii="Times New Roman"/>
          <w:b w:val="false"/>
          <w:i w:val="false"/>
          <w:color w:val="000000"/>
          <w:sz w:val="28"/>
        </w:rPr>
        <w:t>
      өмірлік қиын жағдайда жан басына шаққандағы орташа табыстағы ең төмен күнкөрістегі азаматқа (отбасына).</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белгіленген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 xml:space="preserve">4) қуғын-сүргінге ұшыраған азаматтарға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8"/>
        </w:rPr>
        <w:t>2 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w:t>
      </w:r>
      <w:r>
        <w:br/>
      </w:r>
      <w:r>
        <w:rPr>
          <w:rFonts w:ascii="Times New Roman"/>
          <w:b w:val="false"/>
          <w:i w:val="false"/>
          <w:color w:val="000000"/>
          <w:sz w:val="28"/>
        </w:rPr>
        <w:t>
      жеңілдіктер мен кепілдіктер бойынша соғыстың қатысушыларына теңестірілген басқа санаттардағы тұлғаларға;</w:t>
      </w:r>
      <w:r>
        <w:br/>
      </w:r>
      <w:r>
        <w:rPr>
          <w:rFonts w:ascii="Times New Roman"/>
          <w:b w:val="false"/>
          <w:i w:val="false"/>
          <w:color w:val="000000"/>
          <w:sz w:val="28"/>
        </w:rPr>
        <w:t>
      тыл еңбеккерлеріне;</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ең төменгі мөлшердегі және жасы бойынша мемлекеттік әлеуметтік жәрдемақы алатын зейнеткерлерге;</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1, 2, 3 топтағы мүгедектерге;</w:t>
      </w:r>
      <w:r>
        <w:br/>
      </w:r>
      <w:r>
        <w:rPr>
          <w:rFonts w:ascii="Times New Roman"/>
          <w:b w:val="false"/>
          <w:i w:val="false"/>
          <w:color w:val="000000"/>
          <w:sz w:val="28"/>
        </w:rPr>
        <w:t>
      </w:t>
      </w:r>
      <w:r>
        <w:rPr>
          <w:rFonts w:ascii="Times New Roman"/>
          <w:b w:val="false"/>
          <w:i w:val="false"/>
          <w:color w:val="000000"/>
          <w:sz w:val="28"/>
        </w:rPr>
        <w:t>4) әлеуметтік көмек табыстарын есепке алмай келесі азаматтарға (отбасыларына) көрсетіледі:</w:t>
      </w:r>
      <w:r>
        <w:br/>
      </w:r>
      <w:r>
        <w:rPr>
          <w:rFonts w:ascii="Times New Roman"/>
          <w:b w:val="false"/>
          <w:i w:val="false"/>
          <w:color w:val="000000"/>
          <w:sz w:val="28"/>
        </w:rPr>
        <w:t>
      қуғын–сүргінге ұшыраған азаматтарға, осы санат бойынша арнайы мемлекеттік жәрдемақы алушыларға 2 айлық есептік көрсеткіш мөлшерінде, бір рет;</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Ішкі істер министрлігінің Төтенше жағдайлар комитеті Ақмола облысының Төтенше жағдайлар департаменті Зеренді ауданының Төтенше жағдайлар бөлімі" республикалық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айлық есептік көрсеткішке тең, бір рет;</w:t>
      </w:r>
      <w:r>
        <w:br/>
      </w:r>
      <w:r>
        <w:rPr>
          <w:rFonts w:ascii="Times New Roman"/>
          <w:b w:val="false"/>
          <w:i w:val="false"/>
          <w:color w:val="000000"/>
          <w:sz w:val="28"/>
        </w:rPr>
        <w:t>
      туберкулезбен, адамның имун тапшылығы вирусымен ауыратын азаматтарға бір жыл ішіндегі дәрігерлік консультациялық кеңестің қорытындысы негізінде 12 айлық есептік көрсеткіш мөлшерінде, бір рет;</w:t>
      </w:r>
      <w:r>
        <w:br/>
      </w:r>
      <w:r>
        <w:rPr>
          <w:rFonts w:ascii="Times New Roman"/>
          <w:b w:val="false"/>
          <w:i w:val="false"/>
          <w:color w:val="000000"/>
          <w:sz w:val="28"/>
        </w:rPr>
        <w:t>
      ісік науқастары бар азаматтарға, ісік ауруына шалдығып ісіктік стационар жағдайында арнайы емделіп жатқан азаматтарға бір жыл ішіндегі науқас тарихы үзіндісі негізінде 12 айлық есептік көрсеткіш мөлшерінде, бір рет;</w:t>
      </w:r>
      <w:r>
        <w:br/>
      </w:r>
      <w:r>
        <w:rPr>
          <w:rFonts w:ascii="Times New Roman"/>
          <w:b w:val="false"/>
          <w:i w:val="false"/>
          <w:color w:val="000000"/>
          <w:sz w:val="28"/>
        </w:rPr>
        <w:t xml:space="preserve">
      Ұлы Отан соғысының қатысушылары мен мүгедектеріне және жеңілдіктер мен кепілдіктер бойынша оларға теңестірілгендерді, 18 жасқа дейінгі балалары бар көпбалалы отбасыларын, жан басына шаққандағы орташа табысы күнкөріс деңгейінен төмен аз қамтылған отбасыларын "Телерадио хабарларын тарату туралы" 2012 жылдың 18 қаңтардағы Қазақстан Республикасының Заңының 42 бабының </w:t>
      </w:r>
      <w:r>
        <w:rPr>
          <w:rFonts w:ascii="Times New Roman"/>
          <w:b w:val="false"/>
          <w:i w:val="false"/>
          <w:color w:val="000000"/>
          <w:sz w:val="28"/>
        </w:rPr>
        <w:t>9 тармағына</w:t>
      </w:r>
      <w:r>
        <w:rPr>
          <w:rFonts w:ascii="Times New Roman"/>
          <w:b w:val="false"/>
          <w:i w:val="false"/>
          <w:color w:val="000000"/>
          <w:sz w:val="28"/>
        </w:rPr>
        <w:t xml:space="preserve"> сәйкес теледидар абоненттік жабдықпен қамтамасыздандыру үшін жабдықтың тұратын құны мөлшерінде, бір рет;</w:t>
      </w:r>
      <w:r>
        <w:br/>
      </w:r>
      <w:r>
        <w:rPr>
          <w:rFonts w:ascii="Times New Roman"/>
          <w:b w:val="false"/>
          <w:i w:val="false"/>
          <w:color w:val="000000"/>
          <w:sz w:val="28"/>
        </w:rPr>
        <w:t>
      аз қамтылған, халықтың (отбасылардың) әлеуметтік жағынан әлсіз тобына жататын колледж студенттеріне білім беру мекемесімен жасасқан келісім шарттың көшірмесі, оқу орнынан берілген анықтама, кент, ауыл, ауылдық округ әкімінің қолдаухаты, өмірлік қиын жағдайдың туындауына байланысты тұлғалардың (отбасылардың) мұқтаждығын айқындауға арналған тексеріс актісі және оқуды төлеу квитанциялары негізінде оқу шығындарын жүз пайызға өтеу;</w:t>
      </w:r>
      <w:r>
        <w:br/>
      </w:r>
      <w:r>
        <w:rPr>
          <w:rFonts w:ascii="Times New Roman"/>
          <w:b w:val="false"/>
          <w:i w:val="false"/>
          <w:color w:val="000000"/>
          <w:sz w:val="28"/>
        </w:rPr>
        <w:t>
      жоғарғы медициналық оқу мекемелерінде оқитын аз қамтылған, халықтың (отбасылардың) әлеуметтік жағынан әлсіз тобына жататын студенттерге оқуды аяқтағаннан кейін Зеренді ауданында жұмыспен өтеуді ескере отырып оқу шығындарын жүз пайызға өтеу, төлем білім беру мекемесімен жасасқан келісім шарттың көшірмесі, аудан әкімі, Зеренді аудандық орталық аурухананың бас дәрігері және студент арасында жасалған үш жақты келісім шарты, оқу орнынан берілген анықтама, кент, ауыл, ауылдық округ әкімінің қолдаухаты негізінде көрсетіледі;</w:t>
      </w:r>
      <w:r>
        <w:br/>
      </w:r>
      <w:r>
        <w:rPr>
          <w:rFonts w:ascii="Times New Roman"/>
          <w:b w:val="false"/>
          <w:i w:val="false"/>
          <w:color w:val="000000"/>
          <w:sz w:val="28"/>
        </w:rPr>
        <w:t>
      халықтың әлеуметтік жағынан әлсіз тобына жататын кәмелетке толмай қайтыс болған балаларды жерлеуге, қайтыс болу анықтамасы негізінде 12 айлық есептік көрсеткіш мөлшерінде, бір рет;</w:t>
      </w:r>
      <w:r>
        <w:br/>
      </w:r>
      <w:r>
        <w:rPr>
          <w:rFonts w:ascii="Times New Roman"/>
          <w:b w:val="false"/>
          <w:i w:val="false"/>
          <w:color w:val="000000"/>
          <w:sz w:val="28"/>
        </w:rPr>
        <w:t>
      әлеуметтік көмек Ұлы Отан соғысына қатысушылары мен мүгедектеріне коммуналдық қызмет төлем жасау шығындары бойынша көрсетіледі, оның ішінде ай сайын облыстық бюджеттен бөлінетін ағымдағы мақсатты трансферттер есебінен 100 пайыз мөлшерінде:</w:t>
      </w:r>
      <w:r>
        <w:br/>
      </w:r>
      <w:r>
        <w:rPr>
          <w:rFonts w:ascii="Times New Roman"/>
          <w:b w:val="false"/>
          <w:i w:val="false"/>
          <w:color w:val="000000"/>
          <w:sz w:val="28"/>
        </w:rPr>
        <w:t>
      - коммуналдық қызмет жасау шығындарын өтеу үшін коммуналдық қызмет шығындары мөлшерінде;</w:t>
      </w:r>
      <w:r>
        <w:br/>
      </w:r>
      <w:r>
        <w:rPr>
          <w:rFonts w:ascii="Times New Roman"/>
          <w:b w:val="false"/>
          <w:i w:val="false"/>
          <w:color w:val="000000"/>
          <w:sz w:val="28"/>
        </w:rPr>
        <w:t>
      - от жағу маусымына отын алуға 50 айлық есептік көрсеткіш мөлшерінде;</w:t>
      </w:r>
      <w:r>
        <w:br/>
      </w:r>
      <w:r>
        <w:rPr>
          <w:rFonts w:ascii="Times New Roman"/>
          <w:b w:val="false"/>
          <w:i w:val="false"/>
          <w:color w:val="000000"/>
          <w:sz w:val="28"/>
        </w:rPr>
        <w:t>
      - байланыс қызметіне абоненттік төлем мөлшерінде;</w:t>
      </w:r>
      <w:r>
        <w:br/>
      </w:r>
      <w:r>
        <w:rPr>
          <w:rFonts w:ascii="Times New Roman"/>
          <w:b w:val="false"/>
          <w:i w:val="false"/>
          <w:color w:val="000000"/>
          <w:sz w:val="28"/>
        </w:rPr>
        <w:t>
      - газбен қамтамасыздандыру, ай сайын өтеу күні ауданда қалыптасқан орташа статистикалық бағалар бойынша айына бір баллонның құны мөлшерінде.</w:t>
      </w:r>
      <w:r>
        <w:br/>
      </w:r>
      <w:r>
        <w:rPr>
          <w:rFonts w:ascii="Times New Roman"/>
          <w:b w:val="false"/>
          <w:i w:val="false"/>
          <w:color w:val="000000"/>
          <w:sz w:val="28"/>
        </w:rPr>
        <w:t>
      Коммуналдық қызмет жасау шығындарын өтеу үшін әлеуметтік көмек:</w:t>
      </w:r>
      <w:r>
        <w:br/>
      </w:r>
      <w:r>
        <w:rPr>
          <w:rFonts w:ascii="Times New Roman"/>
          <w:b w:val="false"/>
          <w:i w:val="false"/>
          <w:color w:val="000000"/>
          <w:sz w:val="28"/>
        </w:rPr>
        <w:t>
      концлагерлердің жасы кәмелетке толмаған бұрынғы тұтқындарына 2 айлық есептік көрсеткіш мөлшерінде ай сайын көрсетіледі;</w:t>
      </w:r>
      <w:r>
        <w:br/>
      </w:r>
      <w:r>
        <w:rPr>
          <w:rFonts w:ascii="Times New Roman"/>
          <w:b w:val="false"/>
          <w:i w:val="false"/>
          <w:color w:val="000000"/>
          <w:sz w:val="28"/>
        </w:rPr>
        <w:t>
      арнайы әлеуметтік мемлекеттік жәрдемақы алушылар санатына жататын Ұлы Отан соғыс қатысушыларының жесірлеріне, қайтыс болған Ұлы Отан соғыс мүгедектерінің және қатысушыларының әйелдеріне 2 айлық есептік көрсеткіш мөлшерінде ай сайын көрсетіледі.</w:t>
      </w:r>
      <w:r>
        <w:br/>
      </w:r>
      <w:r>
        <w:rPr>
          <w:rFonts w:ascii="Times New Roman"/>
          <w:b w:val="false"/>
          <w:i w:val="false"/>
          <w:color w:val="000000"/>
          <w:sz w:val="28"/>
        </w:rPr>
        <w:t>
      Әлеуметтік көмек коммуналдық қызмет жасау шығындарын өтеу үшін уәкілетті ұйымның ұсынған тізімдері негізінде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халықтың әлеуметтік жағынан әлсіз тобына жататындарға табыстарын ескере отырып:</w:t>
      </w:r>
      <w:r>
        <w:br/>
      </w:r>
      <w:r>
        <w:rPr>
          <w:rFonts w:ascii="Times New Roman"/>
          <w:b w:val="false"/>
          <w:i w:val="false"/>
          <w:color w:val="000000"/>
          <w:sz w:val="28"/>
        </w:rPr>
        <w:t>
      өмірлік қиын жағдай туындаған кезде ұсынылған санаттардағы азаматтарға жылына бір рет көрсетіледі. Көрсетілетін әлеуметтік көмек мөлшерін әрбір жеке жағдайда арнайы комиссия айқындайды және оны әлеуметтік көмек көрсету қажеттілігі туралы қорытындыда көрсетеді. Әлеуметтік көмектің шекті мөлшері 15 айлық есептік көрсеткіш мөлшеріне тең, бір рет көрсетіледі;</w:t>
      </w:r>
      <w:r>
        <w:br/>
      </w:r>
      <w:r>
        <w:rPr>
          <w:rFonts w:ascii="Times New Roman"/>
          <w:b w:val="false"/>
          <w:i w:val="false"/>
          <w:color w:val="000000"/>
          <w:sz w:val="28"/>
        </w:rPr>
        <w:t>
      бірге тұратын 3 және одан да көп мектеп жасындағы балалары бар ең төмен күнкөріс деңгейі халықтың әлеуметтік жағынан әлсіз тобына жататындарға 1 қыркүйекке мектепке дайындау үшін, әр балаға 3 айлық есептік көрсеткіш мөлшерінде бір рет көрсетіледі;</w:t>
      </w:r>
      <w:r>
        <w:br/>
      </w:r>
      <w:r>
        <w:rPr>
          <w:rFonts w:ascii="Times New Roman"/>
          <w:b w:val="false"/>
          <w:i w:val="false"/>
          <w:color w:val="000000"/>
          <w:sz w:val="28"/>
        </w:rPr>
        <w:t>
      жедел түрде ем (ота) алуына байланысты медициналық мекемеден сырқаты туралы кітапшасынан алынған көшірмесі негізінде 12 айлық есептік көрсеткіш мөлшерінде бір рет көрсетіледі;</w:t>
      </w:r>
      <w:r>
        <w:br/>
      </w:r>
      <w:r>
        <w:rPr>
          <w:rFonts w:ascii="Times New Roman"/>
          <w:b w:val="false"/>
          <w:i w:val="false"/>
          <w:color w:val="000000"/>
          <w:sz w:val="28"/>
        </w:rPr>
        <w:t xml:space="preserve">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міндеттерін атқарушысының 2011 жылғы 4 қарашадағы № 786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7306 тіркелген) тізілімге енгізілмеген дәрі-дәрмектерді сатып алғандары үшін дәрігерлік-кеңестік комиссиясының қорытындысы бойынша 12 айлық есептік көрсеткіш мөлшерінде бір рет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азық-түлік себетіне дейін табыстарын ескере отырып:</w:t>
      </w:r>
      <w:r>
        <w:br/>
      </w:r>
      <w:r>
        <w:rPr>
          <w:rFonts w:ascii="Times New Roman"/>
          <w:b w:val="false"/>
          <w:i w:val="false"/>
          <w:color w:val="000000"/>
          <w:sz w:val="28"/>
        </w:rPr>
        <w:t>
      нан бағаларының қымбаттауына байланысты мемлекеттік балалар жәрдемақысын алушылар қатарынан аз қамтылған азаматтарға (отбасыларға) өтемақы көрсетіледі.</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Зеренді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азаматтарға (отбасыларына) жан басына шаққандағы орташа табысы ең төменгі күнкөріс деңгейінен төмен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Аз қамтылған, халықтың (отбасылардың) әлеуметтік жағынан әлсіз тобына жататын студенттер әлеуметтік көмек алу үшін мынадай құжаттарды ұсынады:</w:t>
      </w:r>
      <w:r>
        <w:br/>
      </w:r>
      <w:r>
        <w:rPr>
          <w:rFonts w:ascii="Times New Roman"/>
          <w:b w:val="false"/>
          <w:i w:val="false"/>
          <w:color w:val="000000"/>
          <w:sz w:val="28"/>
        </w:rPr>
        <w:t>
      колледждерде оқитындар:</w:t>
      </w:r>
      <w:r>
        <w:br/>
      </w:r>
      <w:r>
        <w:rPr>
          <w:rFonts w:ascii="Times New Roman"/>
          <w:b w:val="false"/>
          <w:i w:val="false"/>
          <w:color w:val="000000"/>
          <w:sz w:val="28"/>
        </w:rPr>
        <w:t>
      білім беру мекемесімен жасасқан келісім шарттың көшірмесі;</w:t>
      </w:r>
      <w:r>
        <w:br/>
      </w:r>
      <w:r>
        <w:rPr>
          <w:rFonts w:ascii="Times New Roman"/>
          <w:b w:val="false"/>
          <w:i w:val="false"/>
          <w:color w:val="000000"/>
          <w:sz w:val="28"/>
        </w:rPr>
        <w:t>
      оқу орнынан берілген анықтама;</w:t>
      </w:r>
      <w:r>
        <w:br/>
      </w:r>
      <w:r>
        <w:rPr>
          <w:rFonts w:ascii="Times New Roman"/>
          <w:b w:val="false"/>
          <w:i w:val="false"/>
          <w:color w:val="000000"/>
          <w:sz w:val="28"/>
        </w:rPr>
        <w:t>
      кент, ауыл, ауылдық округ әкімінің қолдаухаты;</w:t>
      </w:r>
      <w:r>
        <w:br/>
      </w:r>
      <w:r>
        <w:rPr>
          <w:rFonts w:ascii="Times New Roman"/>
          <w:b w:val="false"/>
          <w:i w:val="false"/>
          <w:color w:val="000000"/>
          <w:sz w:val="28"/>
        </w:rPr>
        <w:t>
      өмірлік қиын жағдайдың туындағанын растайтын актіні және/немесе құжат;</w:t>
      </w:r>
      <w:r>
        <w:br/>
      </w:r>
      <w:r>
        <w:rPr>
          <w:rFonts w:ascii="Times New Roman"/>
          <w:b w:val="false"/>
          <w:i w:val="false"/>
          <w:color w:val="000000"/>
          <w:sz w:val="28"/>
        </w:rPr>
        <w:t>
      төлеу квитанциялары;</w:t>
      </w:r>
      <w:r>
        <w:br/>
      </w:r>
      <w:r>
        <w:rPr>
          <w:rFonts w:ascii="Times New Roman"/>
          <w:b w:val="false"/>
          <w:i w:val="false"/>
          <w:color w:val="000000"/>
          <w:sz w:val="28"/>
        </w:rPr>
        <w:t>
      жоғарғы медициналық оқу мекемелерінде оқитындар:</w:t>
      </w:r>
      <w:r>
        <w:br/>
      </w:r>
      <w:r>
        <w:rPr>
          <w:rFonts w:ascii="Times New Roman"/>
          <w:b w:val="false"/>
          <w:i w:val="false"/>
          <w:color w:val="000000"/>
          <w:sz w:val="28"/>
        </w:rPr>
        <w:t xml:space="preserve">
      білім беру мекемесімен жасасқан келісім шарттың көшірмесі; </w:t>
      </w:r>
      <w:r>
        <w:br/>
      </w:r>
      <w:r>
        <w:rPr>
          <w:rFonts w:ascii="Times New Roman"/>
          <w:b w:val="false"/>
          <w:i w:val="false"/>
          <w:color w:val="000000"/>
          <w:sz w:val="28"/>
        </w:rPr>
        <w:t>
      аудан әкімі, Зеренді орталық аудандық ауруханасының бас дәрігерімен және студент арасында жасалған үш жақты келісім шарты;</w:t>
      </w:r>
      <w:r>
        <w:br/>
      </w:r>
      <w:r>
        <w:rPr>
          <w:rFonts w:ascii="Times New Roman"/>
          <w:b w:val="false"/>
          <w:i w:val="false"/>
          <w:color w:val="000000"/>
          <w:sz w:val="28"/>
        </w:rPr>
        <w:t>
      оқу орнынан берілген анықтама;</w:t>
      </w:r>
      <w:r>
        <w:br/>
      </w:r>
      <w:r>
        <w:rPr>
          <w:rFonts w:ascii="Times New Roman"/>
          <w:b w:val="false"/>
          <w:i w:val="false"/>
          <w:color w:val="000000"/>
          <w:sz w:val="28"/>
        </w:rPr>
        <w:t>
      кент, ауыл, ауылдық округ әкімінің қолдаухаты.</w:t>
      </w:r>
      <w:r>
        <w:br/>
      </w:r>
      <w:r>
        <w:rPr>
          <w:rFonts w:ascii="Times New Roman"/>
          <w:b w:val="false"/>
          <w:i w:val="false"/>
          <w:color w:val="000000"/>
          <w:sz w:val="28"/>
        </w:rPr>
        <w:t>
      </w:t>
      </w:r>
      <w:r>
        <w:rPr>
          <w:rFonts w:ascii="Times New Roman"/>
          <w:b w:val="false"/>
          <w:i w:val="false"/>
          <w:color w:val="000000"/>
          <w:sz w:val="28"/>
        </w:rPr>
        <w:t>13. Әлеуметтік көмек алу үшін азаматтарға (отбасыларына) жан басына шаққандағы орташа табысы күнкөріс себетінің құнынан төмен өтініш беруші өзінен немесе отбасы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мемлекеттік балалар жәрдемақысын алушы туралы анықтаманы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w:t>
      </w:r>
      <w:r>
        <w:br/>
      </w:r>
      <w:r>
        <w:rPr>
          <w:rFonts w:ascii="Times New Roman"/>
          <w:b w:val="false"/>
          <w:i w:val="false"/>
          <w:color w:val="000000"/>
          <w:sz w:val="28"/>
        </w:rPr>
        <w:t>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xml:space="preserve">1)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24. Әлеуметтік көмек Зеренді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ақшалай түрде, банктік операциялар жүргізуге лицензиясы бар екінші деңгейлі банктер немесе ұйымдар арқылы, алушының есеп шотына аудару жолымен көрсетіледі.</w:t>
      </w:r>
      <w:r>
        <w:br/>
      </w:r>
      <w:r>
        <w:rPr>
          <w:rFonts w:ascii="Times New Roman"/>
          <w:b w:val="false"/>
          <w:i w:val="false"/>
          <w:color w:val="000000"/>
          <w:sz w:val="28"/>
        </w:rPr>
        <w:t>
      </w:t>
      </w:r>
      <w:r>
        <w:rPr>
          <w:rFonts w:ascii="Times New Roman"/>
          <w:b w:val="false"/>
          <w:i w:val="false"/>
          <w:color w:val="000000"/>
          <w:sz w:val="28"/>
        </w:rPr>
        <w:t>4. Көрсетілетін әлеуметтік көмекті тоқтату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Зеренді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