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143" w14:textId="a54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округінің әкімінің 2016 жылғы 25 шілдедегі № 1 шешімі. Ақмола облысының Әділет департаментінде 2016 жылғы 2 тамызда № 5487 болып тіркелді. Күші жойылды - Ақмола облысы Зеренді ауданы Ақкөл ауылдық округі әкімінің 2017 жылғы 25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Зеренді ауданы Ақкөл ауылдық округі әкімінің 25.07.2017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Зеренді аудандық аумақтық инспекциясы" мемлекеттік мекемесінің мемлекеттік ветеринарлық-санитарлық бас инспекторының 2016 жылғы 07 шілдедегі № 230 ұсынысы негізінде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Зеренді ауданы Ақкөл ауылдық округі Молодежный селосының аумағында ұсақ қара мал арасында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Зеренді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