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a236" w14:textId="7c8a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2016 жылғы 25 тамыздағы № 6/3 шешімі. Ақмола облысының Әділет департаментінде 2016 жылғы 23 қыркүйекте № 5541 болып тіркелді. Күші жойылды - Ақмола облысы Сандықтау аудандық мәслихатының 2020 жылғы 3 тамыздағы № 46/2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Сандықтау аудандық мәслихатының 2020 жылғы 3 тамыздағы </w:t>
      </w:r>
      <w:r>
        <w:rPr>
          <w:rFonts w:ascii="Times New Roman"/>
          <w:b w:val="false"/>
          <w:i w:val="false"/>
          <w:color w:val="000000"/>
          <w:sz w:val="28"/>
        </w:rPr>
        <w:t>№ 46/2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Сандықтау ауданында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w:t>
            </w:r>
            <w:r>
              <w:br/>
            </w:r>
            <w:r>
              <w:rPr>
                <w:rFonts w:ascii="Times New Roman"/>
                <w:b/>
                <w:i w:val="false"/>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мәслихаттың</w:t>
            </w:r>
            <w:r>
              <w:br/>
            </w:r>
            <w:r>
              <w:rPr>
                <w:rFonts w:ascii="Times New Roman"/>
                <w:b/>
                <w:i w:val="false"/>
                <w:color w:val="000000"/>
                <w:sz w:val="20"/>
              </w:rPr>
              <w:t>х</w:t>
            </w:r>
            <w:r>
              <w:rPr>
                <w:rFonts w:ascii="Times New Roman"/>
                <w:b/>
                <w:i w:val="false"/>
                <w:color w:val="000000"/>
                <w:sz w:val="20"/>
              </w:rPr>
              <w:t>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25 тамыздағы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25 тамыздағы</w:t>
            </w:r>
            <w:r>
              <w:br/>
            </w:r>
            <w:r>
              <w:rPr>
                <w:rFonts w:ascii="Times New Roman"/>
                <w:b w:val="false"/>
                <w:i w:val="false"/>
                <w:color w:val="000000"/>
                <w:sz w:val="20"/>
              </w:rPr>
              <w:t>№ 6/3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Сандықтау ауданында жиналыстар, митингілер, шерулер, пикеттер және демонстрациялар өткізудің қосымша тәртібі</w:t>
      </w:r>
    </w:p>
    <w:bookmarkEnd w:id="1"/>
    <w:bookmarkStart w:name="z6" w:id="2"/>
    <w:p>
      <w:pPr>
        <w:spacing w:after="0"/>
        <w:ind w:left="0"/>
        <w:jc w:val="both"/>
      </w:pPr>
      <w:r>
        <w:rPr>
          <w:rFonts w:ascii="Times New Roman"/>
          <w:b w:val="false"/>
          <w:i w:val="false"/>
          <w:color w:val="000000"/>
          <w:sz w:val="28"/>
        </w:rPr>
        <w:t>
      1. Жиналыстар мен митингілер өткізу орындары белгіленсін:</w:t>
      </w:r>
    </w:p>
    <w:bookmarkEnd w:id="2"/>
    <w:p>
      <w:pPr>
        <w:spacing w:after="0"/>
        <w:ind w:left="0"/>
        <w:jc w:val="both"/>
      </w:pPr>
      <w:r>
        <w:rPr>
          <w:rFonts w:ascii="Times New Roman"/>
          <w:b w:val="false"/>
          <w:i w:val="false"/>
          <w:color w:val="000000"/>
          <w:sz w:val="28"/>
        </w:rPr>
        <w:t>
      1) Балкашино ауылы, Абылай хан көшесі, аудандық әкімдігінің жанындағы орталық алаңы;</w:t>
      </w:r>
    </w:p>
    <w:p>
      <w:pPr>
        <w:spacing w:after="0"/>
        <w:ind w:left="0"/>
        <w:jc w:val="both"/>
      </w:pPr>
      <w:r>
        <w:rPr>
          <w:rFonts w:ascii="Times New Roman"/>
          <w:b w:val="false"/>
          <w:i w:val="false"/>
          <w:color w:val="000000"/>
          <w:sz w:val="28"/>
        </w:rPr>
        <w:t>
      2) Балкашино ауылы, Абылай хан көшесі, аудандық Мәдениет үйі ғимаратының алдыңдағы алаң.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13.03.2020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Шерулер мен демонстрациялар өткізу маршруты белгіленсін:</w:t>
      </w:r>
    </w:p>
    <w:bookmarkEnd w:id="3"/>
    <w:p>
      <w:pPr>
        <w:spacing w:after="0"/>
        <w:ind w:left="0"/>
        <w:jc w:val="both"/>
      </w:pPr>
      <w:r>
        <w:rPr>
          <w:rFonts w:ascii="Times New Roman"/>
          <w:b w:val="false"/>
          <w:i w:val="false"/>
          <w:color w:val="000000"/>
          <w:sz w:val="28"/>
        </w:rPr>
        <w:t>
      1) Балкашино ауылы, Абылай хан көшесі және Калинин тұйык көшесінің қиылысынан бастап Абылай хан көшесі бойынша аудандық әкімдігінің жанындағы орналасқан орталық алаңға дейін;</w:t>
      </w:r>
    </w:p>
    <w:p>
      <w:pPr>
        <w:spacing w:after="0"/>
        <w:ind w:left="0"/>
        <w:jc w:val="both"/>
      </w:pPr>
      <w:r>
        <w:rPr>
          <w:rFonts w:ascii="Times New Roman"/>
          <w:b w:val="false"/>
          <w:i w:val="false"/>
          <w:color w:val="000000"/>
          <w:sz w:val="28"/>
        </w:rPr>
        <w:t>
      2) Абылай хан көшесі және Роза Люксембург тұйык көшесінің қиылысынан бастап Абылай хан көшесі бойынша аудандық Мәдениет үйінің ғимаратына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Сандықтау аудандық мәслихатының 13.03.2020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3. Іс-шара уәкілдері (ұйымдастырушылары) мен қатысушыларына алкогольдік және есірткілік масаң күйінде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4. Қоғамдық тәртіп пен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жеке дара пикеттерге қатысушылар бір-бірінен 50 метрден кем емес қашықтықта орналасуы немесе бір-біріне айқын көрінбей тұруы қажет;</w:t>
      </w:r>
      <w:r>
        <w:br/>
      </w:r>
      <w:r>
        <w:rPr>
          <w:rFonts w:ascii="Times New Roman"/>
          <w:b w:val="false"/>
          <w:i w:val="false"/>
          <w:color w:val="000000"/>
          <w:sz w:val="28"/>
        </w:rPr>
        <w:t xml:space="preserve">
      </w:t>
      </w:r>
      <w:r>
        <w:rPr>
          <w:rFonts w:ascii="Times New Roman"/>
          <w:b w:val="false"/>
          <w:i w:val="false"/>
          <w:color w:val="000000"/>
          <w:sz w:val="28"/>
        </w:rPr>
        <w:t>2) бір күнде және бір уақытта, бір объектіде үштен аспайтын жеке дара пикеттерді өткізуге рұқсат етіледі.</w:t>
      </w:r>
      <w:r>
        <w:br/>
      </w:r>
      <w:r>
        <w:rPr>
          <w:rFonts w:ascii="Times New Roman"/>
          <w:b w:val="false"/>
          <w:i w:val="false"/>
          <w:color w:val="000000"/>
          <w:sz w:val="28"/>
        </w:rPr>
        <w:t xml:space="preserve">
      </w:t>
      </w:r>
      <w:r>
        <w:rPr>
          <w:rFonts w:ascii="Times New Roman"/>
          <w:b w:val="false"/>
          <w:i w:val="false"/>
          <w:color w:val="000000"/>
          <w:sz w:val="28"/>
        </w:rPr>
        <w:t xml:space="preserve">5. Пикет өткізу кезінде: </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объектісінің алдында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пикеттің тақырыбы бойынша қысқа ұрандар, слогандар айғалап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және демонстрациялар өткізуге рұқсат беруден Сандықтау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