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6952" w14:textId="17b6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әдістемесін бекіту туралы" Ақтөбе облысы әкімдігінің 2016 жылғы 16 ақпандағы № 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5 мамырдағы № 183 қаулысы. Ақтөбе облысының Әділет департаментінде 2016 жылғы 9 маусымда № 4949 болып тіркелді Күші жойылды - Ақтөбе облысының әкімдігінің 2017 жылғы 20 ақпандағы № 28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20.02.2017 № 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облысы әкімдігінің 2016 жылғы 16 ақпандағы № 58 "Ақтөбе облысының жергілікті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4804 тіркелген, 2016 жылғы 31 наурызда "Ақтөбе" және 2016 жылғы 1 сәуірде "Актюбинский вестник"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қаулымен бекітілген Ақтөбе облысының жергілікті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"Ақтөбе облысы әкімі аппараты"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 аппаратының басшысы М.Қ.Елеусізовке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өткеннен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5 мамырдағы </w:t>
            </w:r>
            <w:r>
              <w:br/>
            </w:r>
            <w:r>
              <w:rPr>
                <w:rFonts w:ascii="Times New Roman"/>
                <w:b w:val="false"/>
                <w:i w:val="false"/>
                <w:color w:val="000000"/>
                <w:sz w:val="20"/>
              </w:rPr>
              <w:t>№ 183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2016 жылғы "16" ақпандағы</w:t>
            </w:r>
            <w:r>
              <w:br/>
            </w:r>
            <w:r>
              <w:rPr>
                <w:rFonts w:ascii="Times New Roman"/>
                <w:b w:val="false"/>
                <w:i w:val="false"/>
                <w:color w:val="000000"/>
                <w:sz w:val="20"/>
              </w:rPr>
              <w:t xml:space="preserve">№ 58 қаулысымен </w:t>
            </w:r>
            <w:r>
              <w:br/>
            </w:r>
            <w:r>
              <w:rPr>
                <w:rFonts w:ascii="Times New Roman"/>
                <w:b w:val="false"/>
                <w:i w:val="false"/>
                <w:color w:val="000000"/>
                <w:sz w:val="20"/>
              </w:rPr>
              <w:t>БЕКІТІЛДІ</w:t>
            </w:r>
          </w:p>
        </w:tc>
      </w:tr>
    </w:tbl>
    <w:bookmarkStart w:name="z9" w:id="0"/>
    <w:p>
      <w:pPr>
        <w:spacing w:after="0"/>
        <w:ind w:left="0"/>
        <w:jc w:val="left"/>
      </w:pPr>
      <w:r>
        <w:rPr>
          <w:rFonts w:ascii="Times New Roman"/>
          <w:b/>
          <w:i w:val="false"/>
          <w:color w:val="000000"/>
        </w:rPr>
        <w:t xml:space="preserve"> Ақтөбе облысының жергілікті атқарушы органдары "Б" корпусы мемлекеттік әкімшілік қызметшілерінің қызметін бағалаудың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кешіктірілмей жүргізіледі.</w:t>
      </w:r>
      <w:r>
        <w:br/>
      </w:r>
      <w:r>
        <w:rPr>
          <w:rFonts w:ascii="Times New Roman"/>
          <w:b w:val="false"/>
          <w:i w:val="false"/>
          <w:color w:val="000000"/>
          <w:sz w:val="28"/>
        </w:rPr>
        <w:t>
      "Б" корпусының қызметшісін бағалау бағаланып жатқан кезеңде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тікілей басшысы өзінің лауазымдық нұсқаулығына сәйкес бағынатын тұлға болып табылады.</w:t>
      </w:r>
      <w:r>
        <w:br/>
      </w:r>
      <w:r>
        <w:rPr>
          <w:rFonts w:ascii="Times New Roman"/>
          <w:b w:val="false"/>
          <w:i w:val="false"/>
          <w:color w:val="000000"/>
          <w:sz w:val="28"/>
        </w:rPr>
        <w:t xml:space="preserve">
      Облыстық атқарушы органдарының басшылары үшін бағалауды облыс әкімі немесе уәкілеттігі бойынша оның орынбасарларының бірі жүргізеді.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уәкілетті тұлғаның шешімі бойынша өзгерістер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8. Бағалау жөніндегі комиссияның шешімі ашық дауыс беру арқылы қабылданады. </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Дауыстар тең болған жағдайда, комиссия төрағасының дауысы шешуші болып табылады.</w:t>
      </w:r>
      <w:r>
        <w:br/>
      </w:r>
      <w:r>
        <w:rPr>
          <w:rFonts w:ascii="Times New Roman"/>
          <w:b w:val="false"/>
          <w:i w:val="false"/>
          <w:color w:val="000000"/>
          <w:sz w:val="28"/>
        </w:rPr>
        <w:t>
      Персоналды басқару қызметінің қызметшісі бағалау жөніндегі комиссияның хатшысы болып табылады. Комиссия хатшысы дауыс беруге қатыспайды.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деректерден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Қолжетімді, іске асатын, "Б" корпусы қызметшісі жұмысының функционалды бағытымен байланысты, нақты аяқтау нысанына ие іс-шаралар көрсетіледі.</w:t>
      </w:r>
      <w:r>
        <w:br/>
      </w:r>
      <w:r>
        <w:rPr>
          <w:rFonts w:ascii="Times New Roman"/>
          <w:b w:val="false"/>
          <w:i w:val="false"/>
          <w:color w:val="000000"/>
          <w:sz w:val="28"/>
        </w:rPr>
        <w:t xml:space="preserve">
      Іс-шаралардың саны мен күрделілігі мемлекеттік орган бойынша салыстыруда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қолдарынан, жеке жоспарға қол қою күнінен тұрады.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xml:space="preserve">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Ақтөбе облысы әкімімен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 xml:space="preserve">19. Айыппұл баллдары орындау және еңбек тәртібін бұзғаны үшін қойылады. </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xml:space="preserve">3) қызметшілердің қызметтік әдепті бұзуы жатады. </w:t>
      </w:r>
      <w:r>
        <w:br/>
      </w:r>
      <w:r>
        <w:rPr>
          <w:rFonts w:ascii="Times New Roman"/>
          <w:b w:val="false"/>
          <w:i w:val="false"/>
          <w:color w:val="000000"/>
          <w:sz w:val="28"/>
        </w:rPr>
        <w:t>
      Персоналды басқару қызметінің, "Б" корпусы қызметшісінің тікелей басшысының, әдеп бойынша уәкілдің құжатпен дәлелденген мәліметі еңбек тәртібін бұзу фактілері туралы ақпараттың көзі ретінде қызмет етеді.</w:t>
      </w:r>
      <w:r>
        <w:br/>
      </w:r>
      <w:r>
        <w:rPr>
          <w:rFonts w:ascii="Times New Roman"/>
          <w:b w:val="false"/>
          <w:i w:val="false"/>
          <w:color w:val="000000"/>
          <w:sz w:val="28"/>
        </w:rPr>
        <w:t>
      </w:t>
      </w:r>
      <w:r>
        <w:rPr>
          <w:rFonts w:ascii="Times New Roman"/>
          <w:b w:val="false"/>
          <w:i w:val="false"/>
          <w:color w:val="000000"/>
          <w:sz w:val="28"/>
        </w:rPr>
        <w:t xml:space="preserve">22. Әр орындау және еңбек тәртібін бұзғаны үшін "Б" корпусының қызметшісіне әр бұзу фактісі үшін "-2" балл мөлшерінде айып баллдары қойылады. </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(қажет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бағалау парағымен танысудан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(қажет болған жағдайда) және оны келіседі.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бағалау парағымен танысудан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нысанды акт жасайды.</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қызметшісіне бағыныштыларды; </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тізбесін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xml:space="preserve">
      а – көтермелеу баллдары; </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мынандай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r>
        <w:rPr>
          <w:rFonts w:ascii="Times New Roman"/>
          <w:b w:val="false"/>
          <w:i w:val="false"/>
          <w:color w:val="000000"/>
          <w:sz w:val="28"/>
        </w:rPr>
        <w:t>
       жылдық баға;</w:t>
      </w:r>
      <w:r>
        <w:br/>
      </w:r>
      <w:r>
        <w:rPr>
          <w:rFonts w:ascii="Times New Roman"/>
          <w:b w:val="false"/>
          <w:i w:val="false"/>
          <w:color w:val="000000"/>
          <w:sz w:val="28"/>
        </w:rPr>
        <w:t>
      Ʃm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Ʃ ИП – жеке жұмыс жоспарын орындау бағасы (орта арифметикалық мән);</w:t>
      </w:r>
      <w:r>
        <w:br/>
      </w:r>
      <w:r>
        <w:rPr>
          <w:rFonts w:ascii="Times New Roman"/>
          <w:b w:val="false"/>
          <w:i w:val="false"/>
          <w:color w:val="000000"/>
          <w:sz w:val="28"/>
        </w:rPr>
        <w:t>
      Ʃ 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баллаға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7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 шешімдерінің бірін шығарады.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 бере отырып мына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қызметшісінің бағалау нәтижесін санауда персоналды басқару қызметімен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r>
        <w:br/>
      </w:r>
      <w:r>
        <w:rPr>
          <w:rFonts w:ascii="Times New Roman"/>
          <w:b w:val="false"/>
          <w:i w:val="false"/>
          <w:color w:val="000000"/>
          <w:sz w:val="28"/>
        </w:rPr>
        <w:t>
</w:t>
      </w:r>
    </w:p>
    <w:bookmarkStart w:name="z8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"Қазақстан Республикасының Мемлекеттік қызмет істері министрлігінің Ақтөбе облысы бойынша департаменті" Республикалық мемлекеттік мемекемесіне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"Қазақстан Республикасының Мемлекеттік қызмет істері министрлігінің Ақтөбе облысы бойынша департаменті" Республикалық мемлекеттік мемекемесі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"Қазақстан Республикасының Мемлекеттік қызмет істері министрлігінің Ақтөбе облысы бойынша департаменті" Республикалық мемлекеттік мемекемесіне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 бағалау нәтижелерін сотта шағымдануға құқығы бар. </w:t>
      </w:r>
      <w:r>
        <w:br/>
      </w:r>
      <w:r>
        <w:rPr>
          <w:rFonts w:ascii="Times New Roman"/>
          <w:b w:val="false"/>
          <w:i w:val="false"/>
          <w:color w:val="000000"/>
          <w:sz w:val="28"/>
        </w:rPr>
        <w:t>
</w:t>
      </w:r>
    </w:p>
    <w:bookmarkStart w:name="z8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негіздеме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қызметшісіннің қанағаттанарлықсыз болып танылған қызмет бағыты бойынша жүргізіледі. </w:t>
      </w:r>
      <w:r>
        <w:br/>
      </w: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негіздеме болып табылады. Кез-келген төмен тұрған бос лауазым болмаған жағдайда, "Б" корпусының қызметшісі заңнамада белгіленген тәртіппен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bl>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 жыл </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w:t>
      </w:r>
      <w:r>
        <w:br/>
      </w:r>
      <w:r>
        <w:rPr>
          <w:rFonts w:ascii="Times New Roman"/>
          <w:b w:val="false"/>
          <w:i w:val="false"/>
          <w:color w:val="000000"/>
          <w:sz w:val="28"/>
        </w:rPr>
        <w:t>
      Қызметшінің лауазымы:__________________________________________________</w:t>
      </w:r>
      <w:r>
        <w:br/>
      </w:r>
      <w:r>
        <w:rPr>
          <w:rFonts w:ascii="Times New Roman"/>
          <w:b w:val="false"/>
          <w:i w:val="false"/>
          <w:color w:val="000000"/>
          <w:sz w:val="28"/>
        </w:rPr>
        <w:t>
      Қызметшінің құрылымдық бөлімшесінің атауы:______________________________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Ескертпе: </w:t>
      </w:r>
      <w:r>
        <w:br/>
      </w:r>
      <w:r>
        <w:rPr>
          <w:rFonts w:ascii="Times New Roman"/>
          <w:b w:val="false"/>
          <w:i w:val="false"/>
          <w:color w:val="000000"/>
          <w:sz w:val="28"/>
        </w:rPr>
        <w:t>
      * - іс-шаралар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 – 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2-қосымша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_________________________тоқсан 20__ жылы </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w:t>
      </w:r>
      <w:r>
        <w:br/>
      </w:r>
      <w:r>
        <w:rPr>
          <w:rFonts w:ascii="Times New Roman"/>
          <w:b w:val="false"/>
          <w:i w:val="false"/>
          <w:color w:val="000000"/>
          <w:sz w:val="28"/>
        </w:rPr>
        <w:t>
      Бағаланатын қызметшінің лауазымы: 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288"/>
        <w:gridCol w:w="1350"/>
        <w:gridCol w:w="1724"/>
        <w:gridCol w:w="2289"/>
        <w:gridCol w:w="1725"/>
        <w:gridCol w:w="1350"/>
        <w:gridCol w:w="506"/>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3-қосымша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__________________________________ жылы </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w:t>
      </w:r>
      <w:r>
        <w:br/>
      </w:r>
      <w:r>
        <w:rPr>
          <w:rFonts w:ascii="Times New Roman"/>
          <w:b w:val="false"/>
          <w:i w:val="false"/>
          <w:color w:val="000000"/>
          <w:sz w:val="28"/>
        </w:rPr>
        <w:t>
      Бағаланатын қызметшінің лауазымы: 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835"/>
        <w:gridCol w:w="4416"/>
        <w:gridCol w:w="2479"/>
        <w:gridCol w:w="1351"/>
        <w:gridCol w:w="868"/>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 нәтижелері</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4-қосымша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xml:space="preserve">            ____________________________________________________жыл </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w:t>
      </w:r>
      <w:r>
        <w:br/>
      </w:r>
      <w:r>
        <w:rPr>
          <w:rFonts w:ascii="Times New Roman"/>
          <w:b w:val="false"/>
          <w:i w:val="false"/>
          <w:color w:val="000000"/>
          <w:sz w:val="28"/>
        </w:rPr>
        <w:t>
      Бағаланатын қызметшінің лауазымы: 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5-қосымша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(бағалау түрі: тоқсандық / жылдық және бағаланатын кезең (тоқсан және (немесе)жыл)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3166"/>
        <w:gridCol w:w="2505"/>
        <w:gridCol w:w="2940"/>
        <w:gridCol w:w="1184"/>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Т.А.Ә.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нәтижелеріне комиссияның түзетулері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корытындысы: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9"/>
        <w:gridCol w:w="3551"/>
      </w:tblGrid>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Тексерген:</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хатшысы: __________________________</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қолы)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төрағасы: __________________________</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қолы)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мүшесі:____________________________</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қолы)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