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5e64" w14:textId="5b35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"2016-2018 жылдарға арналған Алға ауданының бюджетін бекіту туралы" 2015 жылғы 23 желтоқсандағы № 237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02 наурыздағы № 267 шешімі. Ақтөбе облысының Әділет департаментінде 2016 жылғы 28 наурызда № 4816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Алға аудандық мәслихаттың 2015 жылғы 23 желтоқсандағы № 237 "2016-2018 жылдарға арналған Алға ауданының бюджетін бекіту туралы" (Нормативтік құқықтық актілерді мемлекеттік тіркеу тізілімінде № 4692 тіркелген, 2016 жылғы 4 ақпанда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"4 230 846" деген сандары "4 235 180"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"2 464 373" деген сандары "2 468 707"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"4 230 846" деген сандары "4 340 191,5" сандарымен ауыстырылсын;</w:t>
      </w:r>
      <w:r>
        <w:br/>
      </w:r>
      <w:r>
        <w:rPr>
          <w:rFonts w:ascii="Times New Roman"/>
          <w:b w:val="false"/>
          <w:i w:val="false"/>
          <w:color w:val="000000"/>
          <w:sz w:val="28"/>
        </w:rPr>
        <w:t xml:space="preserve">
      5) тармақшасында: </w:t>
      </w:r>
      <w:r>
        <w:br/>
      </w:r>
      <w:r>
        <w:rPr>
          <w:rFonts w:ascii="Times New Roman"/>
          <w:b w:val="false"/>
          <w:i w:val="false"/>
          <w:color w:val="000000"/>
          <w:sz w:val="28"/>
        </w:rPr>
        <w:t xml:space="preserve">
      бюджет тапшылығы </w:t>
      </w:r>
      <w:r>
        <w:br/>
      </w:r>
      <w:r>
        <w:rPr>
          <w:rFonts w:ascii="Times New Roman"/>
          <w:b w:val="false"/>
          <w:i w:val="false"/>
          <w:color w:val="000000"/>
          <w:sz w:val="28"/>
        </w:rPr>
        <w:t>
      "-18 644" сандары "-123 655,5" сандарымен ауыстырылсын;</w:t>
      </w:r>
      <w:r>
        <w:br/>
      </w:r>
      <w:r>
        <w:rPr>
          <w:rFonts w:ascii="Times New Roman"/>
          <w:b w:val="false"/>
          <w:i w:val="false"/>
          <w:color w:val="000000"/>
          <w:sz w:val="28"/>
        </w:rPr>
        <w:t xml:space="preserve">
      6) тармақшасында: </w:t>
      </w:r>
      <w:r>
        <w:br/>
      </w:r>
      <w:r>
        <w:rPr>
          <w:rFonts w:ascii="Times New Roman"/>
          <w:b w:val="false"/>
          <w:i w:val="false"/>
          <w:color w:val="000000"/>
          <w:sz w:val="28"/>
        </w:rPr>
        <w:t xml:space="preserve">
      бюджет тапшылығын қаржыландыру </w:t>
      </w:r>
      <w:r>
        <w:br/>
      </w:r>
      <w:r>
        <w:rPr>
          <w:rFonts w:ascii="Times New Roman"/>
          <w:b w:val="false"/>
          <w:i w:val="false"/>
          <w:color w:val="000000"/>
          <w:sz w:val="28"/>
        </w:rPr>
        <w:t>
      "18 644" сандары "123 655,5" сандарымен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бесінші абзацтағы "47 844" деген сандары "49 178" деген сандарымен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- 3000,0 мың теңге";</w:t>
      </w:r>
      <w:r>
        <w:br/>
      </w:r>
      <w:r>
        <w:rPr>
          <w:rFonts w:ascii="Times New Roman"/>
          <w:b w:val="false"/>
          <w:i w:val="false"/>
          <w:color w:val="000000"/>
          <w:sz w:val="28"/>
        </w:rPr>
        <w:t xml:space="preserve">
      </w:t>
      </w:r>
      <w:r>
        <w:rPr>
          <w:rFonts w:ascii="Times New Roman"/>
          <w:b w:val="false"/>
          <w:i w:val="false"/>
          <w:color w:val="000000"/>
          <w:sz w:val="28"/>
        </w:rPr>
        <w:t xml:space="preserve">2)көрсетілген шешімдегі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02 наурыздағы № 267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1 ҚОСЫМША</w:t>
            </w:r>
          </w:p>
        </w:tc>
      </w:tr>
    </w:tbl>
    <w:p>
      <w:pPr>
        <w:spacing w:after="0"/>
        <w:ind w:left="0"/>
        <w:jc w:val="left"/>
      </w:pPr>
      <w:r>
        <w:rPr>
          <w:rFonts w:ascii="Times New Roman"/>
          <w:b/>
          <w:i w:val="false"/>
          <w:color w:val="000000"/>
        </w:rPr>
        <w:t xml:space="preserve"> 2016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955"/>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4235180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2468707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2468707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2468707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4340191,5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295859,7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250188,4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3309956,5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2992921,5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2573811,5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2433407,5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біріңғай бағдарламасы шеңберінде жеке кәсіпкерлікті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біріңғай бағдарламасы шеңберінде жеке кәсіпкерлікті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02 наурыздағы № 267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5 ҚОСЫМША</w:t>
            </w:r>
          </w:p>
        </w:tc>
      </w:tr>
    </w:tbl>
    <w:p>
      <w:pPr>
        <w:spacing w:after="0"/>
        <w:ind w:left="0"/>
        <w:jc w:val="left"/>
      </w:pPr>
      <w:r>
        <w:rPr>
          <w:rFonts w:ascii="Times New Roman"/>
          <w:b/>
          <w:i w:val="false"/>
          <w:color w:val="000000"/>
        </w:rPr>
        <w:t xml:space="preserve"> 2016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742"/>
        <w:gridCol w:w="1180"/>
        <w:gridCol w:w="3407"/>
        <w:gridCol w:w="3347"/>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 және ауылдық округтердің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қаланың, кент, ауыл, ауылдық округ әкімінің қызметін қамтамасыз ету жөніндегі қызметтер 123001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мекендердегі көшелерді жарықтандыру</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маңызы бар қалаларда, кенттерде, ауылдарда, ауылдық округтерде автомобиль жолдарының жұмыс істеуін қамтамасыз ету 123013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"Өңірлерді дамыту" Бағдарламасы шеңберінде өкірлерді экономикалық дамытуға жәрдемдесі бойынша шараларды іске асыру 123040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163 655,4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