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c358" w14:textId="322c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Ақтөбе облысы Мәртөк ауданының әкімдігінің 2016 жылғы 12 қаңтардағы № 8 қаулысы. Ақтөбе облысының Әділет департаментінде 2016 жылғы 03 ақпанда № 4736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Ақтөбе облысы Мәртөк ауданы әкімдігінің 10.12.2021 </w:t>
      </w:r>
      <w:r>
        <w:rPr>
          <w:rFonts w:ascii="Times New Roman"/>
          <w:b w:val="false"/>
          <w:i w:val="false"/>
          <w:color w:val="000000"/>
          <w:sz w:val="28"/>
        </w:rPr>
        <w:t>№ 300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139 баптарына</w:t>
      </w:r>
      <w:r>
        <w:rPr>
          <w:rFonts w:ascii="Times New Roman"/>
          <w:b w:val="false"/>
          <w:i w:val="false"/>
          <w:color w:val="000000"/>
          <w:sz w:val="28"/>
        </w:rPr>
        <w:t xml:space="preserve"> сәйкес Мәртөк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 осы қаулының қосымшасына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ауданы әкімдігінің 10.12.2021 </w:t>
      </w:r>
      <w:r>
        <w:rPr>
          <w:rFonts w:ascii="Times New Roman"/>
          <w:b w:val="false"/>
          <w:i w:val="false"/>
          <w:color w:val="000000"/>
          <w:sz w:val="28"/>
        </w:rPr>
        <w:t>№ 300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Н. Барбосыновқа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 xml:space="preserve">А. Смағұлов </w:t>
            </w:r>
          </w:p>
          <w:p>
            <w:pPr>
              <w:spacing w:after="20"/>
              <w:ind w:left="20"/>
              <w:jc w:val="both"/>
            </w:pPr>
            <w:r>
              <w:rPr>
                <w:rFonts w:ascii="Times New Roman"/>
                <w:b w:val="false"/>
                <w:i/>
                <w:color w:val="000000"/>
                <w:sz w:val="20"/>
              </w:rPr>
              <w:t>12 қаңтар 2016 жылы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2016 жылғы 12 қаңтардағы № 8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Мәртөк ауданы әкімдігінің 06.03.2024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