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35c6" w14:textId="f083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Мәртөк ауданының бюджетін бекіту туралы" 2015 жылғы 25 желтоқсандағы № 205 Мәртөк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26 тамыздағы № 34 шешімі. Ақтөбе облысының Әділет департаментінде 2016 жылғы 8 қыркүйекте № 5058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2015 жылғы 25 желтоқсандағы № 205 "2016-2018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4702 тіркелген, 2016 жылғы 27 қаңтарда "Мәртөк тынысы" газетінде жарияланған) келесі өзгерістер мен толықтырулар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"4 156 127" цифрлары "4 294 147" цифрларымен ауыстырылсын,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"489 904" цифрлары "511 224" цифрларымен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"2 096" цифрлары "776" цифрларымен ауыстырылсын;</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"3 651 127" цифрлары "3 769 147" цифрларымен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"4 185 276,6" цифрлары "4 323 296,6" цифрларымен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оныншы абзацтағы:</w:t>
      </w:r>
    </w:p>
    <w:p>
      <w:pPr>
        <w:spacing w:after="0"/>
        <w:ind w:left="0"/>
        <w:jc w:val="both"/>
      </w:pPr>
      <w:r>
        <w:rPr>
          <w:rFonts w:ascii="Times New Roman"/>
          <w:b w:val="false"/>
          <w:i w:val="false"/>
          <w:color w:val="000000"/>
          <w:sz w:val="28"/>
        </w:rPr>
        <w:t>
      "14 500" цифрлары "21 001" цифрларымен ауыстырылсын</w:t>
      </w:r>
    </w:p>
    <w:p>
      <w:pPr>
        <w:spacing w:after="0"/>
        <w:ind w:left="0"/>
        <w:jc w:val="both"/>
      </w:pPr>
      <w:r>
        <w:rPr>
          <w:rFonts w:ascii="Times New Roman"/>
          <w:b w:val="false"/>
          <w:i w:val="false"/>
          <w:color w:val="000000"/>
          <w:sz w:val="28"/>
        </w:rPr>
        <w:t>
      және келесі мазмұндағы абзацпен толықтырылсын:</w:t>
      </w:r>
    </w:p>
    <w:p>
      <w:pPr>
        <w:spacing w:after="0"/>
        <w:ind w:left="0"/>
        <w:jc w:val="both"/>
      </w:pPr>
      <w:r>
        <w:rPr>
          <w:rFonts w:ascii="Times New Roman"/>
          <w:b w:val="false"/>
          <w:i w:val="false"/>
          <w:color w:val="000000"/>
          <w:sz w:val="28"/>
        </w:rPr>
        <w:t>
      "Ақтөбе облысының Мәртөк ауданы Сарыжар ауылының жаңадан салынған бөлігіне электр желісін салуға – 80 000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төртінші абзацтағы:</w:t>
      </w:r>
    </w:p>
    <w:p>
      <w:pPr>
        <w:spacing w:after="0"/>
        <w:ind w:left="0"/>
        <w:jc w:val="both"/>
      </w:pPr>
      <w:r>
        <w:rPr>
          <w:rFonts w:ascii="Times New Roman"/>
          <w:b w:val="false"/>
          <w:i w:val="false"/>
          <w:color w:val="000000"/>
          <w:sz w:val="28"/>
        </w:rPr>
        <w:t>
      "5 964" цифрлары "12 978" цифрларымен ауыстырылсын;</w:t>
      </w:r>
    </w:p>
    <w:p>
      <w:pPr>
        <w:spacing w:after="0"/>
        <w:ind w:left="0"/>
        <w:jc w:val="both"/>
      </w:pPr>
      <w:r>
        <w:rPr>
          <w:rFonts w:ascii="Times New Roman"/>
          <w:b w:val="false"/>
          <w:i w:val="false"/>
          <w:color w:val="000000"/>
          <w:sz w:val="28"/>
        </w:rPr>
        <w:t>
      бесінші абзацтағы:</w:t>
      </w:r>
    </w:p>
    <w:p>
      <w:pPr>
        <w:spacing w:after="0"/>
        <w:ind w:left="0"/>
        <w:jc w:val="both"/>
      </w:pPr>
      <w:r>
        <w:rPr>
          <w:rFonts w:ascii="Times New Roman"/>
          <w:b w:val="false"/>
          <w:i w:val="false"/>
          <w:color w:val="000000"/>
          <w:sz w:val="28"/>
        </w:rPr>
        <w:t>
      "2 271" цифрлары "3 171" цифрларымен ауыстырылсын</w:t>
      </w:r>
    </w:p>
    <w:p>
      <w:pPr>
        <w:spacing w:after="0"/>
        <w:ind w:left="0"/>
        <w:jc w:val="both"/>
      </w:pPr>
      <w:r>
        <w:rPr>
          <w:rFonts w:ascii="Times New Roman"/>
          <w:b w:val="false"/>
          <w:i w:val="false"/>
          <w:color w:val="000000"/>
          <w:sz w:val="28"/>
        </w:rPr>
        <w:t>
      және келесі мазмұндағы абзацтармен толықтырылсын:</w:t>
      </w:r>
    </w:p>
    <w:p>
      <w:pPr>
        <w:spacing w:after="0"/>
        <w:ind w:left="0"/>
        <w:jc w:val="both"/>
      </w:pPr>
      <w:r>
        <w:rPr>
          <w:rFonts w:ascii="Times New Roman"/>
          <w:b w:val="false"/>
          <w:i w:val="false"/>
          <w:color w:val="000000"/>
          <w:sz w:val="28"/>
        </w:rPr>
        <w:t>
      "Мәртөк ауданының Мәртөк ауылында ағымдағы жылдың 1 қыркүйегінен бастап 200 орынға арналған жаңа жеке мектепке дейінгі мекемелерде мемлекеттік тапсырысты орналастыруға – 12 963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инфрақұрылымды және тұрғын-үй коммуналдық шаруашылықты дамыту есебінен жұмыспен қамтуды қамтамасыз етуге – 7 762 мың теңге";</w:t>
      </w:r>
    </w:p>
    <w:p>
      <w:pPr>
        <w:spacing w:after="0"/>
        <w:ind w:left="0"/>
        <w:jc w:val="both"/>
      </w:pPr>
      <w:r>
        <w:rPr>
          <w:rFonts w:ascii="Times New Roman"/>
          <w:b w:val="false"/>
          <w:i w:val="false"/>
          <w:color w:val="000000"/>
          <w:sz w:val="28"/>
        </w:rPr>
        <w:t>
      "жеке тұрғын үй құрылысы аудандарына инженерлік-коммуникациялық инфрақұрылым салуға – 880 мың теңге";</w:t>
      </w:r>
    </w:p>
    <w:p>
      <w:pPr>
        <w:spacing w:after="0"/>
        <w:ind w:left="0"/>
        <w:jc w:val="both"/>
      </w:pPr>
      <w:r>
        <w:rPr>
          <w:rFonts w:ascii="Times New Roman"/>
          <w:b w:val="false"/>
          <w:i w:val="false"/>
          <w:color w:val="000000"/>
          <w:sz w:val="28"/>
        </w:rPr>
        <w:t>
      "Мәртөк ауданының Балалар жас-өспірімдер спорт мектебінің негізгі ғимаратының және күрес залының күрделі жөндеуіне жобалау-сметалық құжаттамасын және мемлекеттік сараптамасын әзірлеуге – 2 000 мың тенге";</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тамыздағы № 34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1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3 769 147,0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54 194,6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44 541,0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тамыздағы № 34 Мәртөк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5 Қосымша</w:t>
            </w:r>
          </w:p>
        </w:tc>
      </w:tr>
    </w:tbl>
    <w:p>
      <w:pPr>
        <w:spacing w:after="0"/>
        <w:ind w:left="0"/>
        <w:jc w:val="left"/>
      </w:pPr>
      <w:r>
        <w:rPr>
          <w:rFonts w:ascii="Times New Roman"/>
          <w:b/>
          <w:i w:val="false"/>
          <w:color w:val="000000"/>
        </w:rPr>
        <w:t xml:space="preserve"> 2016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"Жұмыспен қамту 2020 жол картасы бойынша қалаларды және ауылдық елді мекендерді дамыту шеңберінде объектілерді жөндеу және абаттандыру"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