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5a1e" w14:textId="0a95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ветеринария бөлімі" мемлекеттік мекемесін құру және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ауданының әкімдігінің 2016 жылғы 21 қаңтардағы № 18 қаулысы. Ақтөбе облысы Әділет департаментінде 2016 жылғы 01 наурыздағы № 4759 болып тіркелді. Күші жойылды - Ақтөбе облысы Мұғалжар аудандық әкімдігінің 2016 жылғы 30 маусымдағы № 236 қаулысымен</w:t>
      </w:r>
    </w:p>
    <w:p>
      <w:pPr>
        <w:spacing w:after="0"/>
        <w:ind w:left="0"/>
        <w:jc w:val="left"/>
      </w:pPr>
      <w:r>
        <w:rPr>
          <w:rFonts w:ascii="Times New Roman"/>
          <w:b w:val="false"/>
          <w:i w:val="false"/>
          <w:color w:val="ff0000"/>
          <w:sz w:val="28"/>
        </w:rPr>
        <w:t xml:space="preserve">      Ескерту. Күші жойылды - Ақтөбе облысы Мұғалжар аудандық әкімдігінің 30.06.2016 </w:t>
      </w:r>
      <w:r>
        <w:rPr>
          <w:rFonts w:ascii="Times New Roman"/>
          <w:b w:val="false"/>
          <w:i w:val="false"/>
          <w:color w:val="ff0000"/>
          <w:sz w:val="28"/>
        </w:rPr>
        <w:t>№ 236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 413-IV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Мұғалжар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"Мұғалжар ауданының ветеринария бөлімі" мемлекеттік мекемесі құрылсын.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"Мұғалжар ауданының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әкімінің орынбасары Д.Ж.Сағыровқа жүктелсін. </w:t>
      </w:r>
      <w:r>
        <w:br/>
      </w:r>
      <w:r>
        <w:rPr>
          <w:rFonts w:ascii="Times New Roman"/>
          <w:b w:val="false"/>
          <w:i w:val="false"/>
          <w:color w:val="000000"/>
          <w:sz w:val="28"/>
        </w:rPr>
        <w:t>
      </w:t>
      </w:r>
      <w:r>
        <w:rPr>
          <w:rFonts w:ascii="Times New Roman"/>
          <w:b w:val="false"/>
          <w:i w:val="false"/>
          <w:color w:val="000000"/>
          <w:sz w:val="28"/>
        </w:rPr>
        <w:t>4. Осы қаулы оны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С.Шаңғұтов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21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 қаулысымен бекітілген</w:t>
            </w:r>
          </w:p>
        </w:tc>
      </w:tr>
    </w:tbl>
    <w:p>
      <w:pPr>
        <w:spacing w:after="0"/>
        <w:ind w:left="0"/>
        <w:jc w:val="left"/>
      </w:pPr>
      <w:r>
        <w:rPr>
          <w:rFonts w:ascii="Times New Roman"/>
          <w:b/>
          <w:i w:val="false"/>
          <w:color w:val="000000"/>
        </w:rPr>
        <w:t xml:space="preserve"> "Мұғалжар ауданының ветеринария бөлімі"  мемлекеттік мекемесінің  Ережесі</w:t>
      </w:r>
    </w:p>
    <w:p>
      <w:pPr>
        <w:spacing w:after="0"/>
        <w:ind w:left="0"/>
        <w:jc w:val="left"/>
      </w:pPr>
      <w:r>
        <w:rPr>
          <w:rFonts w:ascii="Times New Roman"/>
          <w:b w:val="false"/>
          <w:i w:val="false"/>
          <w:color w:val="000000"/>
          <w:sz w:val="28"/>
        </w:rPr>
        <w:t>      </w:t>
      </w:r>
      <w:r>
        <w:rPr>
          <w:rFonts w:ascii="Times New Roman"/>
          <w:b/>
          <w:i w:val="false"/>
          <w:color w:val="000000"/>
          <w:sz w:val="28"/>
        </w:rPr>
        <w:t>1. Жалпы ережелер</w:t>
      </w:r>
      <w:r>
        <w:br/>
      </w:r>
      <w:r>
        <w:rPr>
          <w:rFonts w:ascii="Times New Roman"/>
          <w:b w:val="false"/>
          <w:i w:val="false"/>
          <w:color w:val="000000"/>
          <w:sz w:val="28"/>
        </w:rPr>
        <w:t>
      1. "Мұғалжар ауданының ветеринария бөлімі" мемлекеттік мекемесі ветеринария саласында басшылықты жүзеге асыратын Қазақстан Республикасының заңнамасына сәйкес Қазақстан Республикасының мемлекеттік органы болып табылады.</w:t>
      </w:r>
      <w:r>
        <w:br/>
      </w:r>
      <w:r>
        <w:rPr>
          <w:rFonts w:ascii="Times New Roman"/>
          <w:b w:val="false"/>
          <w:i w:val="false"/>
          <w:color w:val="000000"/>
          <w:sz w:val="28"/>
        </w:rPr>
        <w:t>
      2. "Мұғалжар ауданының ветеринария бөлімі" мемлекеттік мекемесінің мынадай ведомствосы бар:</w:t>
      </w:r>
      <w:r>
        <w:br/>
      </w:r>
      <w:r>
        <w:rPr>
          <w:rFonts w:ascii="Times New Roman"/>
          <w:b w:val="false"/>
          <w:i w:val="false"/>
          <w:color w:val="000000"/>
          <w:sz w:val="28"/>
        </w:rPr>
        <w:t>
      "Мұғалжар аудандық ветеринариялық стансасы" шаруашылық жүргізу құқығындағы мемлекеттік коммуналдық кәсіпорны.</w:t>
      </w:r>
      <w:r>
        <w:br/>
      </w:r>
      <w:r>
        <w:rPr>
          <w:rFonts w:ascii="Times New Roman"/>
          <w:b w:val="false"/>
          <w:i w:val="false"/>
          <w:color w:val="000000"/>
          <w:sz w:val="28"/>
        </w:rPr>
        <w:t>
      3. "Мұғалжар ауданының ветеринария бөлімі"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4. "Мұғалжар ауданының ветеринария бөлімі" мемлекеттік мекеме ұйымдық-құқықтық нысандағы заңды тұлға болып табылады, мемлекеттік тілде өз атауы бар мөрі мен мөр таңбалары, белгіленген үлгідегі бланкілері, сондай-ақ Қазақстан Республикасының заңнамасына сәйкес "Қазақстан Республикасы Қаржыминистрлігі Қазынашылық комитетінің Ақтөбе облысы бойынша қазынашылық департаменті" мемлекеттік мекемесінде шоттары болады.</w:t>
      </w:r>
      <w:r>
        <w:br/>
      </w:r>
      <w:r>
        <w:rPr>
          <w:rFonts w:ascii="Times New Roman"/>
          <w:b w:val="false"/>
          <w:i w:val="false"/>
          <w:color w:val="000000"/>
          <w:sz w:val="28"/>
        </w:rPr>
        <w:t>
      5. "Мұғалжар ауданының ветеринария бөлімі" мемлекеттік мекемесі азаматтық-құқықтыққатынастарғаөз атынан түседі.</w:t>
      </w:r>
      <w:r>
        <w:br/>
      </w:r>
      <w:r>
        <w:rPr>
          <w:rFonts w:ascii="Times New Roman"/>
          <w:b w:val="false"/>
          <w:i w:val="false"/>
          <w:color w:val="000000"/>
          <w:sz w:val="28"/>
        </w:rPr>
        <w:t xml:space="preserve">
      6. "Мұғалжар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7. "Мұғалжар ауданының ветеринария бөлімі" мемлекеттік мекемесі өз құзыретінің мәселелері бойынша заңнамада белгіленген тәртіппен "Мұғалжар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8. "Мұғалжар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9. Заңды тұлғаның орналасқан жері: индекс 030700, Қазақстан Республикасы, Ақтөбе облысы, Қандыағаш қаласы, "Жастық" мөлтек ауданы 2 үй.</w:t>
      </w:r>
      <w:r>
        <w:br/>
      </w:r>
      <w:r>
        <w:rPr>
          <w:rFonts w:ascii="Times New Roman"/>
          <w:b w:val="false"/>
          <w:i w:val="false"/>
          <w:color w:val="000000"/>
          <w:sz w:val="28"/>
        </w:rPr>
        <w:t>
      10. Мемлекеттік органның толық атауы – "Мұғалжар ауданының ветеринария бөлімі" мемлекеттік мекемесі.</w:t>
      </w:r>
      <w:r>
        <w:br/>
      </w:r>
      <w:r>
        <w:rPr>
          <w:rFonts w:ascii="Times New Roman"/>
          <w:b w:val="false"/>
          <w:i w:val="false"/>
          <w:color w:val="000000"/>
          <w:sz w:val="28"/>
        </w:rPr>
        <w:t>
      11. Құрылтайшы және мемлекеттік басқарушы орган болып "Мұғалжар ауданы әкімінің аппараты" мемлекеттік мекемесі болып табылады.</w:t>
      </w:r>
      <w:r>
        <w:br/>
      </w:r>
      <w:r>
        <w:rPr>
          <w:rFonts w:ascii="Times New Roman"/>
          <w:b w:val="false"/>
          <w:i w:val="false"/>
          <w:color w:val="000000"/>
          <w:sz w:val="28"/>
        </w:rPr>
        <w:t>
      12. Осы Ереже "Мұғалжар ауданының ветеринария бөлімі" мемлекеттік мекемесінің құрылтай құжаты болып табылады.</w:t>
      </w:r>
      <w:r>
        <w:br/>
      </w:r>
      <w:r>
        <w:rPr>
          <w:rFonts w:ascii="Times New Roman"/>
          <w:b w:val="false"/>
          <w:i w:val="false"/>
          <w:color w:val="000000"/>
          <w:sz w:val="28"/>
        </w:rPr>
        <w:t>
      13. "Мұғалжар ауданының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14. "Мұғалжар ауданының ветеринария бөлімі" мемлекеттік мекемесіне кәсіпкерлік субъектілерімен "Мұғалжар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"Мұғалжар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2. Мемлекеттік органның миссиясы, негізгі міндеттері, функциялары, құқықтары мен міндеттері</w:t>
      </w:r>
      <w:r>
        <w:br/>
      </w:r>
      <w:r>
        <w:rPr>
          <w:rFonts w:ascii="Times New Roman"/>
          <w:b w:val="false"/>
          <w:i w:val="false"/>
          <w:color w:val="000000"/>
          <w:sz w:val="28"/>
        </w:rPr>
        <w:t>
      15. "Мұғалжар ауданының ветеринария бөлімі" мемлекеттік мекемесінің миссиясы: ветеринария, адам мен жануарларға ортақ аурулардан халықтың денсаулығын қорғау және ветеринариялық-санитариялық қауіпсіздікті қамтамасыз ету саласында мемлекеттік саясатты жүзеге асыру.</w:t>
      </w:r>
      <w:r>
        <w:br/>
      </w:r>
      <w:r>
        <w:rPr>
          <w:rFonts w:ascii="Times New Roman"/>
          <w:b w:val="false"/>
          <w:i w:val="false"/>
          <w:color w:val="000000"/>
          <w:sz w:val="28"/>
        </w:rPr>
        <w:t>
      16. Міндеттері:</w:t>
      </w:r>
      <w:r>
        <w:br/>
      </w:r>
      <w:r>
        <w:rPr>
          <w:rFonts w:ascii="Times New Roman"/>
          <w:b w:val="false"/>
          <w:i w:val="false"/>
          <w:color w:val="000000"/>
          <w:sz w:val="28"/>
        </w:rPr>
        <w:t>
      1) Қазақстан Республикасының заңнамасына сәйкес мемлекеттік қызметшілерді және техникалық қызметкерлерді жұмысқа қабылдау және жұмыстан шығару;</w:t>
      </w:r>
      <w:r>
        <w:br/>
      </w:r>
      <w:r>
        <w:rPr>
          <w:rFonts w:ascii="Times New Roman"/>
          <w:b w:val="false"/>
          <w:i w:val="false"/>
          <w:color w:val="000000"/>
          <w:sz w:val="28"/>
        </w:rPr>
        <w:t>
      2) ұйымдастыру-бақылау және құқықтық қамтамасыз ету;</w:t>
      </w:r>
      <w:r>
        <w:br/>
      </w:r>
      <w:r>
        <w:rPr>
          <w:rFonts w:ascii="Times New Roman"/>
          <w:b w:val="false"/>
          <w:i w:val="false"/>
          <w:color w:val="000000"/>
          <w:sz w:val="28"/>
        </w:rPr>
        <w:t>
      3) іс жүргізу және құжаттамалық қамтамасыз ету;</w:t>
      </w:r>
      <w:r>
        <w:br/>
      </w:r>
      <w:r>
        <w:rPr>
          <w:rFonts w:ascii="Times New Roman"/>
          <w:b w:val="false"/>
          <w:i w:val="false"/>
          <w:color w:val="000000"/>
          <w:sz w:val="28"/>
        </w:rPr>
        <w:t>
      4) хаттарды, шағымдарды, арыздарды қарау және азаматтардан келіп түскен арыз-шағымдардың себептерін анықтау.</w:t>
      </w:r>
      <w:r>
        <w:br/>
      </w:r>
      <w:r>
        <w:rPr>
          <w:rFonts w:ascii="Times New Roman"/>
          <w:b w:val="false"/>
          <w:i w:val="false"/>
          <w:color w:val="000000"/>
          <w:sz w:val="28"/>
        </w:rPr>
        <w:t>
      17. Функциялары:</w:t>
      </w:r>
      <w:r>
        <w:br/>
      </w:r>
      <w:r>
        <w:rPr>
          <w:rFonts w:ascii="Times New Roman"/>
          <w:b w:val="false"/>
          <w:i w:val="false"/>
          <w:color w:val="000000"/>
          <w:sz w:val="28"/>
        </w:rPr>
        <w:t>
      1) бюджеттік қаржыларды мақсатты пайдалану және оны игеруді қамтамасыз ету;</w:t>
      </w:r>
      <w:r>
        <w:br/>
      </w:r>
      <w:r>
        <w:rPr>
          <w:rFonts w:ascii="Times New Roman"/>
          <w:b w:val="false"/>
          <w:i w:val="false"/>
          <w:color w:val="000000"/>
          <w:sz w:val="28"/>
        </w:rPr>
        <w:t>
      2) бөлім үшін тауарларды, жұмыстарды және қызмет көрсетулерді мемлекеттік сатып алуды Қазақстан Республикасының заңнамасына сәйкес жоспарлау, жүргізу, мемлекеттік сатып алуды ұйымдастыру;</w:t>
      </w:r>
      <w:r>
        <w:br/>
      </w:r>
      <w:r>
        <w:rPr>
          <w:rFonts w:ascii="Times New Roman"/>
          <w:b w:val="false"/>
          <w:i w:val="false"/>
          <w:color w:val="000000"/>
          <w:sz w:val="28"/>
        </w:rPr>
        <w:t>
      3) жануарлардың аса қауіпті аурулары бойынша профилактикалық іс-шараларды жүзеге асыруды ұйымдастыру;</w:t>
      </w:r>
      <w:r>
        <w:br/>
      </w:r>
      <w:r>
        <w:rPr>
          <w:rFonts w:ascii="Times New Roman"/>
          <w:b w:val="false"/>
          <w:i w:val="false"/>
          <w:color w:val="000000"/>
          <w:sz w:val="28"/>
        </w:rPr>
        <w:t>
      4) ветеринариялық-санитариялық қауіпсіздікті қамтамасыз ету бойынша ветеринариялық іс-шараларды жүзеге асыруды ұйымдастыру;</w:t>
      </w:r>
      <w:r>
        <w:br/>
      </w:r>
      <w:r>
        <w:rPr>
          <w:rFonts w:ascii="Times New Roman"/>
          <w:b w:val="false"/>
          <w:i w:val="false"/>
          <w:color w:val="000000"/>
          <w:sz w:val="28"/>
        </w:rPr>
        <w:t>
      5) жануарлардың энзоотиялық аурулары бойынша ветеринариялық іс-шараларды жүзеге асыруды ұйымдастыру;</w:t>
      </w:r>
      <w:r>
        <w:br/>
      </w:r>
      <w:r>
        <w:rPr>
          <w:rFonts w:ascii="Times New Roman"/>
          <w:b w:val="false"/>
          <w:i w:val="false"/>
          <w:color w:val="000000"/>
          <w:sz w:val="28"/>
        </w:rPr>
        <w:t>
      6) жануарларды бірдейлендіру бойынша базаны жүргізумен ауыл шаруашылығы жануарларын бірдейлендіруді жүзеге асыруды ұйымдастыру;</w:t>
      </w:r>
      <w:r>
        <w:br/>
      </w:r>
      <w:r>
        <w:rPr>
          <w:rFonts w:ascii="Times New Roman"/>
          <w:b w:val="false"/>
          <w:i w:val="false"/>
          <w:color w:val="000000"/>
          <w:sz w:val="28"/>
        </w:rPr>
        <w:t>
      7) қаңғыбас иттер мен мысықтарды аулауды және жоюды ұйымдастыру;</w:t>
      </w:r>
      <w:r>
        <w:br/>
      </w:r>
      <w:r>
        <w:rPr>
          <w:rFonts w:ascii="Times New Roman"/>
          <w:b w:val="false"/>
          <w:i w:val="false"/>
          <w:color w:val="000000"/>
          <w:sz w:val="28"/>
        </w:rPr>
        <w:t>
      8)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9)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10)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11)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12) жануарлардың саулығы мен адамның денсаулығына қауіп төндіретін жануарларды, жануарлардан алынатын өнімдер мен шикізатты алып қоюсыз залалсыздандыру (зарарсыздандыру) және қайта өңдеу;</w:t>
      </w:r>
      <w:r>
        <w:br/>
      </w:r>
      <w:r>
        <w:rPr>
          <w:rFonts w:ascii="Times New Roman"/>
          <w:b w:val="false"/>
          <w:i w:val="false"/>
          <w:color w:val="000000"/>
          <w:sz w:val="28"/>
        </w:rPr>
        <w:t>
      13) жануарлардың саулығы мен адамның денсаулығына қауіп төндіретін, алып қоюсыз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14) эпизоотия ошақтары пайда болған жағдайда оларды зерттеп-қарауды жүргізу;</w:t>
      </w:r>
      <w:r>
        <w:br/>
      </w:r>
      <w:r>
        <w:rPr>
          <w:rFonts w:ascii="Times New Roman"/>
          <w:b w:val="false"/>
          <w:i w:val="false"/>
          <w:color w:val="000000"/>
          <w:sz w:val="28"/>
        </w:rPr>
        <w:t>
      15) эпизоотологиялық зерттеп-қарау актісін беру;</w:t>
      </w:r>
      <w:r>
        <w:br/>
      </w:r>
      <w:r>
        <w:rPr>
          <w:rFonts w:ascii="Times New Roman"/>
          <w:b w:val="false"/>
          <w:i w:val="false"/>
          <w:color w:val="000000"/>
          <w:sz w:val="28"/>
        </w:rPr>
        <w:t>
      16)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бағыттары өтетін, мал айдалатын жолдарда, маршруттарда, мал жайылымдары мен суаттардың аумақтарында жүзеге асыру.</w:t>
      </w:r>
      <w:r>
        <w:br/>
      </w:r>
      <w:r>
        <w:rPr>
          <w:rFonts w:ascii="Times New Roman"/>
          <w:b w:val="false"/>
          <w:i w:val="false"/>
          <w:color w:val="000000"/>
          <w:sz w:val="28"/>
        </w:rPr>
        <w:t>
      17)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18)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20)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21) ауру жануарларды санитариялық союды ұйымдастыру;</w:t>
      </w:r>
      <w:r>
        <w:br/>
      </w:r>
      <w:r>
        <w:rPr>
          <w:rFonts w:ascii="Times New Roman"/>
          <w:b w:val="false"/>
          <w:i w:val="false"/>
          <w:color w:val="000000"/>
          <w:sz w:val="28"/>
        </w:rPr>
        <w:t>
      22) аудан аумағында ветеринариялық іс-шаралар жүргізу үшін мемлекеттік сатып қызметіне қатысу;</w:t>
      </w:r>
      <w:r>
        <w:br/>
      </w:r>
      <w:r>
        <w:rPr>
          <w:rFonts w:ascii="Times New Roman"/>
          <w:b w:val="false"/>
          <w:i w:val="false"/>
          <w:color w:val="000000"/>
          <w:sz w:val="28"/>
        </w:rPr>
        <w:t>
      23) аса қауіпті және басқа да жұқпалы ауруларға мониторинг жүргізу;</w:t>
      </w:r>
      <w:r>
        <w:br/>
      </w:r>
      <w:r>
        <w:rPr>
          <w:rFonts w:ascii="Times New Roman"/>
          <w:b w:val="false"/>
          <w:i w:val="false"/>
          <w:color w:val="000000"/>
          <w:sz w:val="28"/>
        </w:rPr>
        <w:t>
      24) бекітілген ветеринариялық іс-шараларға сәйкес бюджеттік бағдарлама бойынша түскен ветеринарлық препараттарды қалалық және ауылдық округтерге бөлу;</w:t>
      </w:r>
      <w:r>
        <w:br/>
      </w:r>
      <w:r>
        <w:rPr>
          <w:rFonts w:ascii="Times New Roman"/>
          <w:b w:val="false"/>
          <w:i w:val="false"/>
          <w:color w:val="000000"/>
          <w:sz w:val="28"/>
        </w:rPr>
        <w:t>
      25) жануарлардың аса қауіпті және басқа да жұқпалы ауруларының профилактикасы, диагностикасы және жою (сауықтыру) бойынша ветеринариялық іс-шаралардың жоспарын жасау және дайындау үшін қалалық және ауылдық округтардан жоспарларын жинақтауды жүзеге асыру;</w:t>
      </w:r>
      <w:r>
        <w:br/>
      </w:r>
      <w:r>
        <w:rPr>
          <w:rFonts w:ascii="Times New Roman"/>
          <w:b w:val="false"/>
          <w:i w:val="false"/>
          <w:color w:val="000000"/>
          <w:sz w:val="28"/>
        </w:rPr>
        <w:t>
      26) келесі жылға жасалынатын ветеринариялық іс-шаралардың жоспарын ескере отырып, ветеринариялық прерараттарға сұраныстар жасау;</w:t>
      </w:r>
      <w:r>
        <w:br/>
      </w:r>
      <w:r>
        <w:rPr>
          <w:rFonts w:ascii="Times New Roman"/>
          <w:b w:val="false"/>
          <w:i w:val="false"/>
          <w:color w:val="000000"/>
          <w:sz w:val="28"/>
        </w:rPr>
        <w:t>
      27) малдардың аса қауіпті және басқа да жұқпалы ауруларын жою бойынша ветеринариялық іс-шаралар жоспарының орындалуын ұйымдастыру жөнінде қалалық, ауылдық ветеринарлық мал дәрігерлердің жұмыстарын, сондай-ақ мал тегінен шыққан азық-түліктер мен шикізаттардың қауіпсіз етіп шығаруын бақылау;</w:t>
      </w:r>
      <w:r>
        <w:br/>
      </w:r>
      <w:r>
        <w:rPr>
          <w:rFonts w:ascii="Times New Roman"/>
          <w:b w:val="false"/>
          <w:i w:val="false"/>
          <w:color w:val="000000"/>
          <w:sz w:val="28"/>
        </w:rPr>
        <w:t>
      28) мал шаруашылығы объектілерін және жануарларды өндіру, дайындау жануарлардан алынатын өнімдер мен шикі затты өңдеу жөніндегі ұйымдарды пайдалануға қабылдайтын мемлекеттік комиссияларға қатысу;</w:t>
      </w:r>
      <w:r>
        <w:br/>
      </w:r>
      <w:r>
        <w:rPr>
          <w:rFonts w:ascii="Times New Roman"/>
          <w:b w:val="false"/>
          <w:i w:val="false"/>
          <w:color w:val="000000"/>
          <w:sz w:val="28"/>
        </w:rPr>
        <w:t>
      29) ветеринария саласындағы мемлекеттік уәкілетті орган белгілеген тәртіпте және үлгілерде ветеринариялық есеп және есептілік жүргізеді, оларды облыстық ветеринария басқармасына тапсыру;</w:t>
      </w:r>
      <w:r>
        <w:br/>
      </w:r>
      <w:r>
        <w:rPr>
          <w:rFonts w:ascii="Times New Roman"/>
          <w:b w:val="false"/>
          <w:i w:val="false"/>
          <w:color w:val="000000"/>
          <w:sz w:val="28"/>
        </w:rPr>
        <w:t>
      30) тиісті әкімшілік-аумақтық бірліктің аумағында қолданылатын ветеринариялық анықтаманы және ветеринариялық куәліктерді беру;</w:t>
      </w:r>
      <w:r>
        <w:br/>
      </w:r>
      <w:r>
        <w:rPr>
          <w:rFonts w:ascii="Times New Roman"/>
          <w:b w:val="false"/>
          <w:i w:val="false"/>
          <w:color w:val="000000"/>
          <w:sz w:val="28"/>
        </w:rPr>
        <w:t>
      31) белгіленген тәртіппен эпизоотияға қарсы төтенше комиссиялар құру туралы ұсыныс шығару;</w:t>
      </w:r>
      <w:r>
        <w:br/>
      </w:r>
      <w:r>
        <w:rPr>
          <w:rFonts w:ascii="Times New Roman"/>
          <w:b w:val="false"/>
          <w:i w:val="false"/>
          <w:color w:val="000000"/>
          <w:sz w:val="28"/>
        </w:rPr>
        <w:t>
      32) жануарлардың және адамның денсаулығы үшін қауіп төндіретін жануарлардан алынатын өнімдер мен шикізатты алу және жою туралы шешім қабылдау;</w:t>
      </w:r>
      <w:r>
        <w:br/>
      </w:r>
      <w:r>
        <w:rPr>
          <w:rFonts w:ascii="Times New Roman"/>
          <w:b w:val="false"/>
          <w:i w:val="false"/>
          <w:color w:val="000000"/>
          <w:sz w:val="28"/>
        </w:rPr>
        <w:t>
      33) уәкілетті орган белгілеген тәртіппен аумақты аймақтарға бөлу туралы шешім шығару;</w:t>
      </w:r>
      <w:r>
        <w:br/>
      </w:r>
      <w:r>
        <w:rPr>
          <w:rFonts w:ascii="Times New Roman"/>
          <w:b w:val="false"/>
          <w:i w:val="false"/>
          <w:color w:val="000000"/>
          <w:sz w:val="28"/>
        </w:rPr>
        <w:t>
      34) қажет кезде ветеринариялық залалсыздандыру жұмыстарды жүргізуін ұйымдастыру;</w:t>
      </w:r>
      <w:r>
        <w:br/>
      </w:r>
      <w:r>
        <w:rPr>
          <w:rFonts w:ascii="Times New Roman"/>
          <w:b w:val="false"/>
          <w:i w:val="false"/>
          <w:color w:val="000000"/>
          <w:sz w:val="28"/>
        </w:rPr>
        <w:t>
      35) тиісті әкімшілік-аумақтық бірліктің шегінде Қазақстан Республикасының заңнамасында көзделген тәртіппен техникалық регламенттерде белгіленген талаптардың сақталуын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36)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және жемшөп қоспаларын сақтау және өткізу жөніндегі ұйымдарға есептік нөмірлерді беру;</w:t>
      </w:r>
      <w:r>
        <w:br/>
      </w:r>
      <w:r>
        <w:rPr>
          <w:rFonts w:ascii="Times New Roman"/>
          <w:b w:val="false"/>
          <w:i w:val="false"/>
          <w:color w:val="000000"/>
          <w:sz w:val="28"/>
        </w:rPr>
        <w:t>
      37) жеке және заңды тұлғаларға қатысты мемлекеттік ветеринариялық-санитариялық бақылау және қадағалау актілерін жасау.</w:t>
      </w:r>
      <w:r>
        <w:br/>
      </w:r>
      <w:r>
        <w:rPr>
          <w:rFonts w:ascii="Times New Roman"/>
          <w:b w:val="false"/>
          <w:i w:val="false"/>
          <w:color w:val="000000"/>
          <w:sz w:val="28"/>
        </w:rPr>
        <w:t>
      18. Құқықтары мен міндеттері:</w:t>
      </w:r>
      <w:r>
        <w:br/>
      </w:r>
      <w:r>
        <w:rPr>
          <w:rFonts w:ascii="Times New Roman"/>
          <w:b w:val="false"/>
          <w:i w:val="false"/>
          <w:color w:val="000000"/>
          <w:sz w:val="28"/>
        </w:rPr>
        <w:t>
      1) құқықтық мәселелерді қараған кезде сотта және басқа да органдарда бөлім мүддесін белгіленген тәртіппен қорғауға;</w:t>
      </w:r>
      <w:r>
        <w:br/>
      </w:r>
      <w:r>
        <w:rPr>
          <w:rFonts w:ascii="Times New Roman"/>
          <w:b w:val="false"/>
          <w:i w:val="false"/>
          <w:color w:val="000000"/>
          <w:sz w:val="28"/>
        </w:rPr>
        <w:t>
      2) қолданылып жүрген заңнамаларға сәйкес мемлекеттік органдармен және басқа да ұйымдармен қарым-қатынас жасауға;</w:t>
      </w:r>
      <w:r>
        <w:br/>
      </w:r>
      <w:r>
        <w:rPr>
          <w:rFonts w:ascii="Times New Roman"/>
          <w:b w:val="false"/>
          <w:i w:val="false"/>
          <w:color w:val="000000"/>
          <w:sz w:val="28"/>
        </w:rPr>
        <w:t>
      3)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4) малдардың жұқпалы немесе жұқпалы емес ауру түрлерінің профилактикасы бойынша ветеринариялық іс–шаралары жөнінде жергілікті атқарушы органына ұсыныс енгізуге;</w:t>
      </w:r>
      <w:r>
        <w:br/>
      </w:r>
      <w:r>
        <w:rPr>
          <w:rFonts w:ascii="Times New Roman"/>
          <w:b w:val="false"/>
          <w:i w:val="false"/>
          <w:color w:val="000000"/>
          <w:sz w:val="28"/>
        </w:rPr>
        <w:t>
      5) профилактикасы мен диагностикасы бюджет қаражаты есебінен жүргізілетін малдардың энзоотикалық ауруларының тізімдемесі бойынша жергілікті атқарушы органына ұсыныс енгізуге;</w:t>
      </w:r>
      <w:r>
        <w:br/>
      </w:r>
      <w:r>
        <w:rPr>
          <w:rFonts w:ascii="Times New Roman"/>
          <w:b w:val="false"/>
          <w:i w:val="false"/>
          <w:color w:val="000000"/>
          <w:sz w:val="28"/>
        </w:rPr>
        <w:t>
      6) ауданының аумағында ветеринарлық-санитарлық қауіпсіздікті қамтамасыз ету бойынша ветеринариялық іс-шаралар туралы жергілікті атқарушы органға ұсыныс енгізуге.</w:t>
      </w:r>
      <w:r>
        <w:br/>
      </w:r>
      <w:r>
        <w:rPr>
          <w:rFonts w:ascii="Times New Roman"/>
          <w:b w:val="false"/>
          <w:i w:val="false"/>
          <w:color w:val="000000"/>
          <w:sz w:val="28"/>
        </w:rPr>
        <w:t>
      </w:t>
      </w:r>
      <w:r>
        <w:rPr>
          <w:rFonts w:ascii="Times New Roman"/>
          <w:b/>
          <w:i w:val="false"/>
          <w:color w:val="000000"/>
          <w:sz w:val="28"/>
        </w:rPr>
        <w:t>3. Мемлекеттік органның қызметін ұйымдастыру</w:t>
      </w:r>
      <w:r>
        <w:br/>
      </w:r>
      <w:r>
        <w:rPr>
          <w:rFonts w:ascii="Times New Roman"/>
          <w:b w:val="false"/>
          <w:i w:val="false"/>
          <w:color w:val="000000"/>
          <w:sz w:val="28"/>
        </w:rPr>
        <w:t>
      19. "Мұғалжар ауданының ветеринария бөлімі" мемлекеттік мекемесіне басшылықты "Мұғалжар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20. "Мұғалжар ауданының ветеринария бөлімі" мемлекеттік мекемесінің басшысын заңнамамен белгіленген тәртіппен Мұғалжар ауданының әкімі қызметке тағайындайды және қызметтен босатады.</w:t>
      </w:r>
      <w:r>
        <w:br/>
      </w:r>
      <w:r>
        <w:rPr>
          <w:rFonts w:ascii="Times New Roman"/>
          <w:b w:val="false"/>
          <w:i w:val="false"/>
          <w:color w:val="000000"/>
          <w:sz w:val="28"/>
        </w:rPr>
        <w:t>
      21. "Мұғалжар ауданының ветеринария бөлімі" мемлекеттік мекемесінің басшысыныңөкілеттігі:</w:t>
      </w:r>
      <w:r>
        <w:br/>
      </w:r>
      <w:r>
        <w:rPr>
          <w:rFonts w:ascii="Times New Roman"/>
          <w:b w:val="false"/>
          <w:i w:val="false"/>
          <w:color w:val="000000"/>
          <w:sz w:val="28"/>
        </w:rPr>
        <w:t>
      1) бөлімнің жұмысын ұйымдастырады, әрі оған басшылық ету және бөлімге жүктелген міндеттердің орындалуы мен функцияларын жүзеге асыру үшін жеке жауап беру;</w:t>
      </w:r>
      <w:r>
        <w:br/>
      </w:r>
      <w:r>
        <w:rPr>
          <w:rFonts w:ascii="Times New Roman"/>
          <w:b w:val="false"/>
          <w:i w:val="false"/>
          <w:color w:val="000000"/>
          <w:sz w:val="28"/>
        </w:rPr>
        <w:t>
      2) сыбайлас жемқорлықпен құқық бұзушылықтарды анықтау, жолын кесу, алдын алу бағытында заңнамамен белгіленген тәртіпке сәйкес шара қолданады;</w:t>
      </w:r>
      <w:r>
        <w:br/>
      </w:r>
      <w:r>
        <w:rPr>
          <w:rFonts w:ascii="Times New Roman"/>
          <w:b w:val="false"/>
          <w:i w:val="false"/>
          <w:color w:val="000000"/>
          <w:sz w:val="28"/>
        </w:rPr>
        <w:t>
      3) бөлімнің қызметкерлерінің міндеттері мен өкілеттіктерін белгілейді;</w:t>
      </w:r>
      <w:r>
        <w:br/>
      </w:r>
      <w:r>
        <w:rPr>
          <w:rFonts w:ascii="Times New Roman"/>
          <w:b w:val="false"/>
          <w:i w:val="false"/>
          <w:color w:val="000000"/>
          <w:sz w:val="28"/>
        </w:rPr>
        <w:t>
      4) заңнамамен белгіленген тәртіппен бөлімнің қызметкерлерін қызметке тағайындайды және қызметтен босатады;</w:t>
      </w:r>
      <w:r>
        <w:br/>
      </w:r>
      <w:r>
        <w:rPr>
          <w:rFonts w:ascii="Times New Roman"/>
          <w:b w:val="false"/>
          <w:i w:val="false"/>
          <w:color w:val="000000"/>
          <w:sz w:val="28"/>
        </w:rPr>
        <w:t>
      5) бөлімнің мамандарын іріктеу, орналастыру және тағайындауды, олардың біліктілігін арттыруды жүзеге асырады;</w:t>
      </w:r>
      <w:r>
        <w:br/>
      </w:r>
      <w:r>
        <w:rPr>
          <w:rFonts w:ascii="Times New Roman"/>
          <w:b w:val="false"/>
          <w:i w:val="false"/>
          <w:color w:val="000000"/>
          <w:sz w:val="28"/>
        </w:rPr>
        <w:t>
      6) қолданыстағы заңнамаға сәйкес мемлекеттік органдар мен басқа да ұйымдарда алдындағы қарым-қатынаста бөлімнің атынан әрекет етеді;</w:t>
      </w:r>
      <w:r>
        <w:br/>
      </w:r>
      <w:r>
        <w:rPr>
          <w:rFonts w:ascii="Times New Roman"/>
          <w:b w:val="false"/>
          <w:i w:val="false"/>
          <w:color w:val="000000"/>
          <w:sz w:val="28"/>
        </w:rPr>
        <w:t>
      7) бұйрықтар шығарады;</w:t>
      </w:r>
      <w:r>
        <w:br/>
      </w:r>
      <w:r>
        <w:rPr>
          <w:rFonts w:ascii="Times New Roman"/>
          <w:b w:val="false"/>
          <w:i w:val="false"/>
          <w:color w:val="000000"/>
          <w:sz w:val="28"/>
        </w:rPr>
        <w:t>
      8) бөлім басшысының бұйрығымен тікелей лауазымдық жауапкершілік жүктелген қызметшілер атқарған қызметтердің нақтылығына, оның ішінде қызметшілер тарапынан жіберілген кемшіліктерге тікелей жауапты;</w:t>
      </w:r>
      <w:r>
        <w:br/>
      </w:r>
      <w:r>
        <w:rPr>
          <w:rFonts w:ascii="Times New Roman"/>
          <w:b w:val="false"/>
          <w:i w:val="false"/>
          <w:color w:val="000000"/>
          <w:sz w:val="28"/>
        </w:rPr>
        <w:t>
      9) белгіленген еңбек ақы қорының және қызметкерлер санының шегінде шығыстар сметасын, штаттық кестесін бекітеді;</w:t>
      </w:r>
      <w:r>
        <w:br/>
      </w:r>
      <w:r>
        <w:rPr>
          <w:rFonts w:ascii="Times New Roman"/>
          <w:b w:val="false"/>
          <w:i w:val="false"/>
          <w:color w:val="000000"/>
          <w:sz w:val="28"/>
        </w:rPr>
        <w:t>
      10) заңнамамен белгіленген тәртіппен көтермелеу, материалдық көмек көрсету мәселелерін шешеді;</w:t>
      </w:r>
      <w:r>
        <w:br/>
      </w:r>
      <w:r>
        <w:rPr>
          <w:rFonts w:ascii="Times New Roman"/>
          <w:b w:val="false"/>
          <w:i w:val="false"/>
          <w:color w:val="000000"/>
          <w:sz w:val="28"/>
        </w:rPr>
        <w:t>
      11) тәртіптік жазалар қолдану мәселелерін шешу;</w:t>
      </w:r>
      <w:r>
        <w:br/>
      </w:r>
      <w:r>
        <w:rPr>
          <w:rFonts w:ascii="Times New Roman"/>
          <w:b w:val="false"/>
          <w:i w:val="false"/>
          <w:color w:val="000000"/>
          <w:sz w:val="28"/>
        </w:rPr>
        <w:t>
      12) гендерлік және отбасылық-демографиялық саясаттың қалыптасуына ықпал етеді және іске асырады.</w:t>
      </w:r>
      <w:r>
        <w:br/>
      </w:r>
      <w:r>
        <w:rPr>
          <w:rFonts w:ascii="Times New Roman"/>
          <w:b w:val="false"/>
          <w:i w:val="false"/>
          <w:color w:val="000000"/>
          <w:sz w:val="28"/>
        </w:rPr>
        <w:t>
      </w:t>
      </w:r>
      <w:r>
        <w:rPr>
          <w:rFonts w:ascii="Times New Roman"/>
          <w:b/>
          <w:i w:val="false"/>
          <w:color w:val="000000"/>
          <w:sz w:val="28"/>
        </w:rPr>
        <w:t>4. Мемлекеттік органның мүлкі</w:t>
      </w:r>
      <w:r>
        <w:br/>
      </w:r>
      <w:r>
        <w:rPr>
          <w:rFonts w:ascii="Times New Roman"/>
          <w:b w:val="false"/>
          <w:i w:val="false"/>
          <w:color w:val="000000"/>
          <w:sz w:val="28"/>
        </w:rPr>
        <w:t>
      22. "Мұғалжар ауданының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"Мұғалжар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23. "Мұғалжар ауданының ветеринария бөлімі" мемлекеттік мекемесіне бекітілген мүлік Мұғалжар ауданының коммуналдық меншігіне жатады.</w:t>
      </w:r>
      <w:r>
        <w:br/>
      </w:r>
      <w:r>
        <w:rPr>
          <w:rFonts w:ascii="Times New Roman"/>
          <w:b w:val="false"/>
          <w:i w:val="false"/>
          <w:color w:val="000000"/>
          <w:sz w:val="28"/>
        </w:rPr>
        <w:t>
      24. Егер заңнамада өзгеше көзделмесе, "Мұғалжар ауданының ветеринария бөлімі" мемлекеттік мекемесінің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5. Мемлекеттік органды қайта ұйымдастыру және тарату</w:t>
      </w:r>
      <w:r>
        <w:br/>
      </w:r>
      <w:r>
        <w:rPr>
          <w:rFonts w:ascii="Times New Roman"/>
          <w:b w:val="false"/>
          <w:i w:val="false"/>
          <w:color w:val="000000"/>
          <w:sz w:val="28"/>
        </w:rPr>
        <w:t>
      25. "Мұғалжар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