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4ee9" w14:textId="6c14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21 желтоқсандағы № 55 шешімі. Ақтөбе облысының Әділет департаментінде 2016 жылғы 23 желтоқсанда № 5169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жылдың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 -</w:t>
      </w:r>
      <w:r>
        <w:br/>
      </w:r>
      <w:r>
        <w:rPr>
          <w:rFonts w:ascii="Times New Roman"/>
          <w:b w:val="false"/>
          <w:i w:val="false"/>
          <w:color w:val="000000"/>
          <w:sz w:val="28"/>
        </w:rPr>
        <w:t>
      "11 811 118,9" сандары "11 809 296,0"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"8 777 710" сандары "8 780 583,9" сандарымен ауыстырылсын;</w:t>
      </w:r>
      <w:r>
        <w:br/>
      </w:r>
      <w:r>
        <w:rPr>
          <w:rFonts w:ascii="Times New Roman"/>
          <w:b w:val="false"/>
          <w:i w:val="false"/>
          <w:color w:val="000000"/>
          <w:sz w:val="28"/>
        </w:rPr>
        <w:t xml:space="preserve">
      салықтық емес түсімдер бойынша                         </w:t>
      </w:r>
      <w:r>
        <w:br/>
      </w:r>
      <w:r>
        <w:rPr>
          <w:rFonts w:ascii="Times New Roman"/>
          <w:b w:val="false"/>
          <w:i w:val="false"/>
          <w:color w:val="000000"/>
          <w:sz w:val="28"/>
        </w:rPr>
        <w:t>
      "7 290" сандары "4 416,1" сандарымен ауыстырылсын;</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"3 011 118,9" сандары "3 009 296,0"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 -</w:t>
      </w:r>
      <w:r>
        <w:br/>
      </w:r>
      <w:r>
        <w:rPr>
          <w:rFonts w:ascii="Times New Roman"/>
          <w:b w:val="false"/>
          <w:i w:val="false"/>
          <w:color w:val="000000"/>
          <w:sz w:val="28"/>
        </w:rPr>
        <w:t>
      "11 866 751,6" сандары "11 864 928,7"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"1 389 068,9" сандары "1 387 579,2" сандарымен ауыстырылсын;</w:t>
      </w:r>
      <w:r>
        <w:br/>
      </w:r>
      <w:r>
        <w:rPr>
          <w:rFonts w:ascii="Times New Roman"/>
          <w:b w:val="false"/>
          <w:i w:val="false"/>
          <w:color w:val="000000"/>
          <w:sz w:val="28"/>
        </w:rPr>
        <w:t>
      он тоғызыншы абзацта:</w:t>
      </w:r>
      <w:r>
        <w:br/>
      </w:r>
      <w:r>
        <w:rPr>
          <w:rFonts w:ascii="Times New Roman"/>
          <w:b w:val="false"/>
          <w:i w:val="false"/>
          <w:color w:val="000000"/>
          <w:sz w:val="28"/>
        </w:rPr>
        <w:t>
      "181 177,0" сандары "160 262,0" сандарымен ауыстырылсын;</w:t>
      </w:r>
      <w:r>
        <w:br/>
      </w:r>
      <w:r>
        <w:rPr>
          <w:rFonts w:ascii="Times New Roman"/>
          <w:b w:val="false"/>
          <w:i w:val="false"/>
          <w:color w:val="000000"/>
          <w:sz w:val="28"/>
        </w:rPr>
        <w:t>
      жиырмасыншы абзацта:</w:t>
      </w:r>
      <w:r>
        <w:br/>
      </w:r>
      <w:r>
        <w:rPr>
          <w:rFonts w:ascii="Times New Roman"/>
          <w:b w:val="false"/>
          <w:i w:val="false"/>
          <w:color w:val="000000"/>
          <w:sz w:val="28"/>
        </w:rPr>
        <w:t>
      "231 203,0" деген сандары "210 528,0" сандарымен ауыстырылсын;</w:t>
      </w:r>
      <w:r>
        <w:br/>
      </w:r>
      <w:r>
        <w:rPr>
          <w:rFonts w:ascii="Times New Roman"/>
          <w:b w:val="false"/>
          <w:i w:val="false"/>
          <w:color w:val="000000"/>
          <w:sz w:val="28"/>
        </w:rPr>
        <w:t>
      жиырма бірінші абзацта:</w:t>
      </w:r>
      <w:r>
        <w:br/>
      </w:r>
      <w:r>
        <w:rPr>
          <w:rFonts w:ascii="Times New Roman"/>
          <w:b w:val="false"/>
          <w:i w:val="false"/>
          <w:color w:val="000000"/>
          <w:sz w:val="28"/>
        </w:rPr>
        <w:t>
      "310 596,0" сандары "308 336,0" сандарымен ауыстырылсын;</w:t>
      </w:r>
      <w:r>
        <w:br/>
      </w:r>
      <w:r>
        <w:rPr>
          <w:rFonts w:ascii="Times New Roman"/>
          <w:b w:val="false"/>
          <w:i w:val="false"/>
          <w:color w:val="000000"/>
          <w:sz w:val="28"/>
        </w:rPr>
        <w:t>
      жиырма екінші абзацта:</w:t>
      </w:r>
      <w:r>
        <w:br/>
      </w:r>
      <w:r>
        <w:rPr>
          <w:rFonts w:ascii="Times New Roman"/>
          <w:b w:val="false"/>
          <w:i w:val="false"/>
          <w:color w:val="000000"/>
          <w:sz w:val="28"/>
        </w:rPr>
        <w:t xml:space="preserve">
      "384 553,0" сандары "346 240,0" сандарына ауыстырылсын; </w:t>
      </w:r>
      <w:r>
        <w:br/>
      </w:r>
      <w:r>
        <w:rPr>
          <w:rFonts w:ascii="Times New Roman"/>
          <w:b w:val="false"/>
          <w:i w:val="false"/>
          <w:color w:val="000000"/>
          <w:sz w:val="28"/>
        </w:rPr>
        <w:t>
      жиырма төртінші абзацта:</w:t>
      </w:r>
      <w:r>
        <w:br/>
      </w:r>
      <w:r>
        <w:rPr>
          <w:rFonts w:ascii="Times New Roman"/>
          <w:b w:val="false"/>
          <w:i w:val="false"/>
          <w:color w:val="000000"/>
          <w:sz w:val="28"/>
        </w:rPr>
        <w:t>
      "17 301,0" сандары "16 746,3"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бірінші абзацта:</w:t>
      </w:r>
      <w:r>
        <w:br/>
      </w:r>
      <w:r>
        <w:rPr>
          <w:rFonts w:ascii="Times New Roman"/>
          <w:b w:val="false"/>
          <w:i w:val="false"/>
          <w:color w:val="000000"/>
          <w:sz w:val="28"/>
        </w:rPr>
        <w:t>
      "1 415 820" сандары "1 415 486,8" сандарымен ауыстырылсын;</w:t>
      </w:r>
      <w:r>
        <w:br/>
      </w:r>
      <w:r>
        <w:rPr>
          <w:rFonts w:ascii="Times New Roman"/>
          <w:b w:val="false"/>
          <w:i w:val="false"/>
          <w:color w:val="000000"/>
          <w:sz w:val="28"/>
        </w:rPr>
        <w:t>
      үшінші абзацта:</w:t>
      </w:r>
      <w:r>
        <w:br/>
      </w:r>
      <w:r>
        <w:rPr>
          <w:rFonts w:ascii="Times New Roman"/>
          <w:b w:val="false"/>
          <w:i w:val="false"/>
          <w:color w:val="000000"/>
          <w:sz w:val="28"/>
        </w:rPr>
        <w:t>
      "14 849,0" сандары "9 042,8"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3. Осы шешім 2016 жылдың 1 қаңтарынан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С.Қиясов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6342"/>
        <w:gridCol w:w="38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11 809 296,0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8 780 583,9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873 400,0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690 050,0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6 928 618,9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6 782 453,9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281 755,0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4 416,1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3 009 296,0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3 009 296,0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3 009 296,0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2"/>
        <w:gridCol w:w="1083"/>
        <w:gridCol w:w="5321"/>
        <w:gridCol w:w="32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11 864 928,7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93 750,8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5 789 501,7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808 551,6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612 454,6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4 669 110,8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3 598 378,8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3 505 776,8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923 542,0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311 839,3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39 512,9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401 223,5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356 952,0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354 141,0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673 664,0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402 836,2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44 941,0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330 973,0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218 353,8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 туризм және ақпараттық кеңістік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370 682,5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298 219,0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293 116,0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176 424,0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97 764,0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3 582 195,0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3 405 069,0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1 031 840,0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(дефицит)</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1 087 472,7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1 043 166,0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55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1"/>
        <w:gridCol w:w="2654"/>
        <w:gridCol w:w="1449"/>
        <w:gridCol w:w="1339"/>
        <w:gridCol w:w="1363"/>
        <w:gridCol w:w="309"/>
        <w:gridCol w:w="309"/>
        <w:gridCol w:w="1339"/>
        <w:gridCol w:w="68"/>
        <w:gridCol w:w="1340"/>
        <w:gridCol w:w="1169"/>
      </w:tblGrid>
      <w:tr>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"Мұқтаж азаматтарға үйінде әлеуметтік көмек көрсету"</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1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35 721,4</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37 015,0</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15 302,0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15 140,0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13 177,0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1 948,0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14 361,0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280 859,2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1"/>
        <w:gridCol w:w="2347"/>
        <w:gridCol w:w="1311"/>
        <w:gridCol w:w="2200"/>
        <w:gridCol w:w="1480"/>
        <w:gridCol w:w="303"/>
        <w:gridCol w:w="303"/>
        <w:gridCol w:w="1144"/>
        <w:gridCol w:w="891"/>
        <w:gridCol w:w="66"/>
        <w:gridCol w:w="1314"/>
      </w:tblGrid>
      <w:tr>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округтер атауы</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қалалық округі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қалалық округі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қалалық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22 039,0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18 930,0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17 216,0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21 264,8</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17 606,0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18 563,0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21 056,0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16 449,0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17 565,0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5 103,0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11 042,0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352 159,2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