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77d2" w14:textId="5957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әкімдігінің 2016 жылғы 20 сәуірдегі № 109 қаулысы. Ақтөбе облысының Әділет департаментінде 2016 жылғы 20 мамырда № 4938 болып тіркелді. Күші жойылды - Ақтөбе облысы Темір ауданының әкімдігінің 2017 жылғы 13 ақпандағы № 36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Темір ауданының әкімдігінің 13.02.2017 </w:t>
      </w:r>
      <w:r>
        <w:rPr>
          <w:rFonts w:ascii="Times New Roman"/>
          <w:b w:val="false"/>
          <w:i w:val="false"/>
          <w:color w:val="000000"/>
          <w:sz w:val="28"/>
        </w:rPr>
        <w:t>№ 36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"Темір аудандық әкімі аппараты" мемлекеттік мекемесінің басшысының міндетін уақытша атқарушы Е.Сатаевқа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Б.Қаниев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Темір ауданы әкімдігінің </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қаулысымен бекітілген</w:t>
            </w:r>
          </w:p>
        </w:tc>
      </w:tr>
    </w:tbl>
    <w:p>
      <w:pPr>
        <w:spacing w:after="0"/>
        <w:ind w:left="0"/>
        <w:jc w:val="left"/>
      </w:pPr>
      <w:r>
        <w:rPr>
          <w:rFonts w:ascii="Times New Roman"/>
          <w:b/>
          <w:i w:val="false"/>
          <w:color w:val="000000"/>
        </w:rPr>
        <w:t xml:space="preserve"> Темір ауданының жергілікті атқарушы органдары "Б" корпусы мемлекеттік әкімшілік қызметшілерінің қызметін бағалаудың әдістемесі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Жергілікті бюджеттен қаржыландырылатын аудандық атқарушы органдардың басшыларын бағалауды, аудан әкімі не қалып бойынша оның орынбасарларының бірі жүргізеді. </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(бұдан әрі – Комиссия) құрады, персоналды басқару қызметі оның жұмыс органы болып табылады.</w:t>
      </w:r>
      <w:r>
        <w:br/>
      </w:r>
      <w:r>
        <w:rPr>
          <w:rFonts w:ascii="Times New Roman"/>
          <w:b w:val="false"/>
          <w:i w:val="false"/>
          <w:color w:val="000000"/>
          <w:sz w:val="28"/>
        </w:rPr>
        <w:t xml:space="preserve">
      7.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xml:space="preserve">
      Комиссияның төрағасы не мүшесі болмаған жағдайда, оларды алмастыру Комиссияны құру туралы өкімге (бұйрыққа), өзгертулер енгізу арқылы уәкілетті тұлғаның шешімі бойынша жүзеге асырылады. </w:t>
      </w:r>
      <w:r>
        <w:br/>
      </w:r>
      <w:r>
        <w:rPr>
          <w:rFonts w:ascii="Times New Roman"/>
          <w:b w:val="false"/>
          <w:i w:val="false"/>
          <w:color w:val="000000"/>
          <w:sz w:val="28"/>
        </w:rPr>
        <w:t xml:space="preserve">
      8. Комиссияның шешімі ашық дауыс беру арқылы қабылданады. </w:t>
      </w:r>
      <w:r>
        <w:br/>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2.Жұмыстың жеке жоспарын құрастыру</w:t>
      </w:r>
    </w:p>
    <w:bookmarkEnd w:id="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 </w:t>
      </w:r>
      <w:r>
        <w:br/>
      </w: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жасалады.</w:t>
      </w:r>
      <w:r>
        <w:br/>
      </w:r>
      <w:r>
        <w:rPr>
          <w:rFonts w:ascii="Times New Roman"/>
          <w:b w:val="false"/>
          <w:i w:val="false"/>
          <w:color w:val="000000"/>
          <w:sz w:val="28"/>
        </w:rPr>
        <w:t>
      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 Жеке жоспар екі данада жасалады.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3. Бағалауды жүргізуге дайындық</w:t>
      </w:r>
    </w:p>
    <w:bookmarkEnd w:id="4"/>
    <w:p>
      <w:pPr>
        <w:spacing w:after="0"/>
        <w:ind w:left="0"/>
        <w:jc w:val="both"/>
      </w:pPr>
      <w:r>
        <w:rPr>
          <w:rFonts w:ascii="Times New Roman"/>
          <w:b w:val="false"/>
          <w:i w:val="false"/>
          <w:color w:val="000000"/>
          <w:sz w:val="28"/>
        </w:rPr>
        <w:t>      14. Персоналды басқару қызметі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4. Лауазымдық міндеттерді орындауды бағалау</w:t>
      </w:r>
    </w:p>
    <w:bookmarkEnd w:id="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xml:space="preserve">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 көлемінің көбейуі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шәкілге сәйкес "+1" -ден "+5" баллға дейін иеленеді. </w:t>
      </w:r>
      <w:r>
        <w:br/>
      </w:r>
      <w:r>
        <w:rPr>
          <w:rFonts w:ascii="Times New Roman"/>
          <w:b w:val="false"/>
          <w:i w:val="false"/>
          <w:color w:val="000000"/>
          <w:sz w:val="28"/>
        </w:rPr>
        <w:t xml:space="preserve">
      19. Айыппұл баллдары орындау және еңбек тәртібін бұзғаны үшін қойылады. </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xml:space="preserve">
      3) қызметшілердін қызметтік әдепті бұзуы жатады. </w:t>
      </w:r>
      <w:r>
        <w:br/>
      </w: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 </w:t>
      </w:r>
      <w:r>
        <w:br/>
      </w: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толтырады. </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5. Жеке жұмыс жоспарын орындауды бағалау</w:t>
      </w:r>
    </w:p>
    <w:bookmarkEnd w:id="6"/>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xml:space="preserve">
      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6. Айналмалы бағалау</w:t>
      </w:r>
    </w:p>
    <w:bookmarkEnd w:id="7"/>
    <w:p>
      <w:pPr>
        <w:spacing w:after="0"/>
        <w:ind w:left="0"/>
        <w:jc w:val="both"/>
      </w:pPr>
      <w:r>
        <w:rPr>
          <w:rFonts w:ascii="Times New Roman"/>
          <w:b w:val="false"/>
          <w:i w:val="false"/>
          <w:color w:val="000000"/>
          <w:sz w:val="28"/>
        </w:rPr>
        <w:t xml:space="preserve">      29. Айналмалы бағалау </w:t>
      </w:r>
      <w:r>
        <w:br/>
      </w:r>
      <w:r>
        <w:rPr>
          <w:rFonts w:ascii="Times New Roman"/>
          <w:b w:val="false"/>
          <w:i w:val="false"/>
          <w:color w:val="000000"/>
          <w:sz w:val="28"/>
        </w:rPr>
        <w:t>
      1) тікелей басшыны;</w:t>
      </w:r>
      <w:r>
        <w:br/>
      </w:r>
      <w:r>
        <w:rPr>
          <w:rFonts w:ascii="Times New Roman"/>
          <w:b w:val="false"/>
          <w:i w:val="false"/>
          <w:color w:val="000000"/>
          <w:sz w:val="28"/>
        </w:rPr>
        <w:t xml:space="preserve">
      2) "Б" корпусы қызметшісіне бағыныштыларды; </w:t>
      </w:r>
      <w:r>
        <w:br/>
      </w:r>
      <w:r>
        <w:rPr>
          <w:rFonts w:ascii="Times New Roman"/>
          <w:b w:val="false"/>
          <w:i w:val="false"/>
          <w:color w:val="000000"/>
          <w:sz w:val="28"/>
        </w:rPr>
        <w:t>
      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 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31. Осы Әдістеменің 29-тармағында көрсетілегн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айналмалы бағалау парағын толтырады. </w:t>
      </w:r>
      <w:r>
        <w:br/>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34.Айналмалы бағалау жасырын түрде жүргізіледі.</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7. Қорытынды баға</w:t>
      </w:r>
    </w:p>
    <w:bookmarkEnd w:id="8"/>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50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m – тоқсандық баға;</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bookmarkStart w:name="zRichViewCheckpoint11" w:id="9"/>
    <w:p>
      <w:pPr>
        <w:spacing w:after="0"/>
        <w:ind w:left="0"/>
        <w:jc w:val="both"/>
      </w:pPr>
      <w:r>
        <w:rPr>
          <w:rFonts w:ascii="Times New Roman"/>
          <w:b w:val="false"/>
          <w:i w:val="false"/>
          <w:color w:val="000000"/>
          <w:sz w:val="28"/>
        </w:rPr>
        <w:t>
</w:t>
      </w: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32300" cy="660400"/>
                    </a:xfrm>
                    <a:prstGeom prst="rect">
                      <a:avLst/>
                    </a:prstGeom>
                  </pic:spPr>
                </pic:pic>
              </a:graphicData>
            </a:graphic>
          </wp:inline>
        </w:drawing>
      </w:r>
      <w:r>
        <w:br/>
      </w:r>
      <w:r>
        <w:rPr>
          <w:rFonts w:ascii="Times New Roman"/>
          <w:b w:val="false"/>
          <w:i w:val="false"/>
          <w:color w:val="000000"/>
          <w:sz w:val="28"/>
        </w:rPr>
        <w:t>
 </w:t>
      </w:r>
    </w:p>
    <w:bookmarkEnd w:id="9"/>
    <w:bookmarkStart w:name="zRichViewCheckpoint12" w:id="10"/>
    <w:p>
      <w:pPr>
        <w:spacing w:after="0"/>
        <w:ind w:left="0"/>
        <w:jc w:val="both"/>
      </w:pPr>
      <w:r>
        <w:rPr>
          <w:rFonts w:ascii="Times New Roman"/>
          <w:b w:val="false"/>
          <w:i w:val="false"/>
          <w:color w:val="000000"/>
          <w:sz w:val="28"/>
        </w:rPr>
        <w:t>
</w:t>
      </w: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bookmarkEnd w:id="10"/>
    <w:p>
      <w:pPr>
        <w:spacing w:after="0"/>
        <w:ind w:left="0"/>
        <w:jc w:val="both"/>
      </w:pPr>
      <w:r>
        <w:rPr>
          <w:rFonts w:ascii="Times New Roman"/>
          <w:b w:val="false"/>
          <w:i w:val="false"/>
          <w:color w:val="000000"/>
          <w:sz w:val="28"/>
        </w:rPr>
        <w:t>            - жылдық баға;</w:t>
      </w:r>
      <w:r>
        <w:br/>
      </w:r>
      <w:r>
        <w:rPr>
          <w:rFonts w:ascii="Times New Roman"/>
          <w:b w:val="false"/>
          <w:i w:val="false"/>
          <w:color w:val="000000"/>
          <w:sz w:val="28"/>
        </w:rPr>
        <w:t>
      ?m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–3 балл;</w:t>
      </w:r>
      <w:r>
        <w:br/>
      </w:r>
      <w:r>
        <w:rPr>
          <w:rFonts w:ascii="Times New Roman"/>
          <w:b w:val="false"/>
          <w:i w:val="false"/>
          <w:color w:val="000000"/>
          <w:sz w:val="28"/>
        </w:rPr>
        <w:t>
      "тиімді" мәнге (106-дан 130 баллға (қоса алғанда)дейін )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 k – 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8. Комиссияның бағалау нәтижелерін қарауы</w:t>
      </w:r>
    </w:p>
    <w:bookmarkEnd w:id="11"/>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xml:space="preserve">
      2) бағалау нәтижелерін қайта қарау. </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41. Персоналды басқару қызметі бағалау нәтижелерімен ол аяқталған соң екі жұмыс күн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42. Осы Әдістеменің 39 тармағында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9. Бағалау нәтижелеріне шағымдану</w:t>
      </w:r>
    </w:p>
    <w:bookmarkEnd w:id="12"/>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10. Бағалау нәтижелері бойынша шешім қабылдау</w:t>
      </w:r>
    </w:p>
    <w:bookmarkEnd w:id="1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xml:space="preserve">
      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 "Б" корпусы қызметшісінің қатарынан екі рет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Темір ауданының жергілікті аткарушы органдары "Б" корпусы</w:t>
            </w:r>
          </w:p>
          <w:bookmarkEnd w:id="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xml:space="preserve">      "Б" корпусы мемлекеттік әкімшілік қызметшісінің </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val="false"/>
          <w:i w:val="false"/>
          <w:color w:val="000000"/>
          <w:sz w:val="28"/>
          <w:u w:val="single"/>
        </w:rPr>
        <w:t>      жыл</w:t>
      </w:r>
      <w:r>
        <w:br/>
      </w:r>
      <w:r>
        <w:rPr>
          <w:rFonts w:ascii="Times New Roman"/>
          <w:b w:val="false"/>
          <w:i w:val="false"/>
          <w:color w:val="000000"/>
          <w:sz w:val="28"/>
        </w:rPr>
        <w:t>
</w:t>
      </w:r>
      <w:r>
        <w:rPr>
          <w:rFonts w:ascii="Times New Roman"/>
          <w:b w:val="false"/>
          <w:i/>
          <w:color w:val="000000"/>
          <w:sz w:val="28"/>
        </w:rPr>
        <w:t>      (жеке жоспар құрастырылатын 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
      Қызметшінің лауазымы:______________________________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 – 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xml:space="preserve">
      Т.А.Ә. </w:t>
      </w:r>
      <w:r>
        <w:rPr>
          <w:rFonts w:ascii="Times New Roman"/>
          <w:b w:val="false"/>
          <w:i/>
          <w:color w:val="000000"/>
          <w:sz w:val="28"/>
        </w:rPr>
        <w:t>(болған жағдайда)__________</w:t>
      </w:r>
      <w:r>
        <w:rPr>
          <w:rFonts w:ascii="Times New Roman"/>
          <w:b w:val="false"/>
          <w:i w:val="false"/>
          <w:color w:val="000000"/>
          <w:sz w:val="28"/>
        </w:rPr>
        <w:t xml:space="preserve"> Т.А.Ә. </w:t>
      </w:r>
      <w:r>
        <w:rPr>
          <w:rFonts w:ascii="Times New Roman"/>
          <w:b w:val="false"/>
          <w:i/>
          <w:color w:val="000000"/>
          <w:sz w:val="28"/>
        </w:rPr>
        <w:t>(болған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xml:space="preserve">
Темір ауданының жергілікті аткарушы органдары "Б" корпусы </w:t>
            </w:r>
          </w:p>
          <w:bookmarkEnd w:id="1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_________________________тоқсан _____жылы</w:t>
      </w:r>
      <w:r>
        <w:br/>
      </w:r>
      <w:r>
        <w:rPr>
          <w:rFonts w:ascii="Times New Roman"/>
          <w:b w:val="false"/>
          <w:i w:val="false"/>
          <w:color w:val="000000"/>
          <w:sz w:val="28"/>
        </w:rPr>
        <w:t>
</w:t>
      </w:r>
      <w:r>
        <w:rPr>
          <w:rFonts w:ascii="Times New Roman"/>
          <w:b w:val="false"/>
          <w:i/>
          <w:color w:val="000000"/>
          <w:sz w:val="28"/>
        </w:rPr>
        <w:t>      (бағаланатын кезең)</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134"/>
        <w:gridCol w:w="1572"/>
        <w:gridCol w:w="1573"/>
        <w:gridCol w:w="2135"/>
        <w:gridCol w:w="1573"/>
        <w:gridCol w:w="1573"/>
        <w:gridCol w:w="730"/>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 xml:space="preserve">
      Т.А.Ә. </w:t>
      </w:r>
      <w:r>
        <w:rPr>
          <w:rFonts w:ascii="Times New Roman"/>
          <w:b w:val="false"/>
          <w:i/>
          <w:color w:val="000000"/>
          <w:sz w:val="28"/>
        </w:rPr>
        <w:t>(болған жағдайда)__________</w:t>
      </w:r>
      <w:r>
        <w:rPr>
          <w:rFonts w:ascii="Times New Roman"/>
          <w:b w:val="false"/>
          <w:i w:val="false"/>
          <w:color w:val="000000"/>
          <w:sz w:val="28"/>
        </w:rPr>
        <w:t xml:space="preserve"> Т.А.Ә. </w:t>
      </w:r>
      <w:r>
        <w:rPr>
          <w:rFonts w:ascii="Times New Roman"/>
          <w:b w:val="false"/>
          <w:i/>
          <w:color w:val="000000"/>
          <w:sz w:val="28"/>
        </w:rPr>
        <w:t>(болған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6"/>
          <w:p>
            <w:pPr>
              <w:spacing w:after="20"/>
              <w:ind w:left="20"/>
              <w:jc w:val="both"/>
            </w:pPr>
            <w:r>
              <w:rPr>
                <w:rFonts w:ascii="Times New Roman"/>
                <w:b w:val="false"/>
                <w:i w:val="false"/>
                <w:color w:val="000000"/>
                <w:sz w:val="20"/>
              </w:rPr>
              <w:t xml:space="preserve">
Темір ауданының жергілікті аткарушы органдары "Б" корпусы </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_________________________тоқсан _____жылы</w:t>
      </w:r>
      <w:r>
        <w:br/>
      </w:r>
      <w:r>
        <w:rPr>
          <w:rFonts w:ascii="Times New Roman"/>
          <w:b w:val="false"/>
          <w:i w:val="false"/>
          <w:color w:val="000000"/>
          <w:sz w:val="28"/>
        </w:rPr>
        <w:t>
</w:t>
      </w:r>
      <w:r>
        <w:rPr>
          <w:rFonts w:ascii="Times New Roman"/>
          <w:b w:val="false"/>
          <w:i/>
          <w:color w:val="000000"/>
          <w:sz w:val="28"/>
        </w:rPr>
        <w:t>      (бағаланатын кезең)</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259"/>
        <w:gridCol w:w="4274"/>
        <w:gridCol w:w="2551"/>
        <w:gridCol w:w="1549"/>
        <w:gridCol w:w="111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2-ден 5 ке дейін</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2-ден 5 ке дейін</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2-ден 5 ке дейін</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 xml:space="preserve">
      Т.А.Ә. </w:t>
      </w:r>
      <w:r>
        <w:rPr>
          <w:rFonts w:ascii="Times New Roman"/>
          <w:b w:val="false"/>
          <w:i/>
          <w:color w:val="000000"/>
          <w:sz w:val="28"/>
        </w:rPr>
        <w:t>(болған жағдайда)__________</w:t>
      </w:r>
      <w:r>
        <w:rPr>
          <w:rFonts w:ascii="Times New Roman"/>
          <w:b w:val="false"/>
          <w:i w:val="false"/>
          <w:color w:val="000000"/>
          <w:sz w:val="28"/>
        </w:rPr>
        <w:t xml:space="preserve"> Т.А.Ә. </w:t>
      </w:r>
      <w:r>
        <w:rPr>
          <w:rFonts w:ascii="Times New Roman"/>
          <w:b w:val="false"/>
          <w:i/>
          <w:color w:val="000000"/>
          <w:sz w:val="28"/>
        </w:rPr>
        <w:t>(болған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17"/>
          <w:p>
            <w:pPr>
              <w:spacing w:after="20"/>
              <w:ind w:left="20"/>
              <w:jc w:val="both"/>
            </w:pPr>
            <w:r>
              <w:rPr>
                <w:rFonts w:ascii="Times New Roman"/>
                <w:b w:val="false"/>
                <w:i w:val="false"/>
                <w:color w:val="000000"/>
                <w:sz w:val="20"/>
              </w:rPr>
              <w:t>
Темір ауданының жергілікті аткарушы органдары "Б" корпусы</w:t>
            </w:r>
          </w:p>
          <w:bookmarkEnd w:id="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____________________________________________________жыл</w:t>
      </w:r>
      <w:r>
        <w:br/>
      </w:r>
      <w:r>
        <w:rPr>
          <w:rFonts w:ascii="Times New Roman"/>
          <w:b w:val="false"/>
          <w:i w:val="false"/>
          <w:color w:val="000000"/>
          <w:sz w:val="28"/>
        </w:rPr>
        <w:t>
</w:t>
      </w:r>
      <w:r>
        <w:rPr>
          <w:rFonts w:ascii="Times New Roman"/>
          <w:b w:val="false"/>
          <w:i/>
          <w:color w:val="000000"/>
          <w:sz w:val="28"/>
        </w:rPr>
        <w:t>      (бағаланатын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18"/>
          <w:p>
            <w:pPr>
              <w:spacing w:after="20"/>
              <w:ind w:left="20"/>
              <w:jc w:val="both"/>
            </w:pPr>
            <w:r>
              <w:rPr>
                <w:rFonts w:ascii="Times New Roman"/>
                <w:b w:val="false"/>
                <w:i w:val="false"/>
                <w:color w:val="000000"/>
                <w:sz w:val="20"/>
              </w:rPr>
              <w:t xml:space="preserve">
Темір ауданының жергілікті аткарушы органдары "Б" корпусы </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бағалаудың әдістемесіне 5-қосымша </w:t>
            </w:r>
          </w:p>
        </w:tc>
      </w:tr>
    </w:tbl>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түрі: тоқсандық / жылдық және бағаланатын кезең(тоқсан және (немесе)жыл)\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3791"/>
        <w:gridCol w:w="3317"/>
        <w:gridCol w:w="187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color w:val="000000"/>
                <w:sz w:val="20"/>
              </w:rPr>
              <w:t xml:space="preserve"> (болған жағдайда)</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Тексерген:</w:t>
      </w:r>
      <w:r>
        <w:br/>
      </w:r>
      <w:r>
        <w:rPr>
          <w:rFonts w:ascii="Times New Roman"/>
          <w:b w:val="false"/>
          <w:i w:val="false"/>
          <w:color w:val="000000"/>
          <w:sz w:val="28"/>
        </w:rPr>
        <w:t>
      Комиссия хатшысы: __________________________Күні:___________</w:t>
      </w:r>
      <w:r>
        <w:br/>
      </w:r>
      <w:r>
        <w:rPr>
          <w:rFonts w:ascii="Times New Roman"/>
          <w:b w:val="false"/>
          <w:i w:val="false"/>
          <w:color w:val="000000"/>
          <w:sz w:val="28"/>
        </w:rPr>
        <w:t>
</w:t>
      </w:r>
      <w:r>
        <w:rPr>
          <w:rFonts w:ascii="Times New Roman"/>
          <w:b w:val="false"/>
          <w:i/>
          <w:color w:val="000000"/>
          <w:sz w:val="28"/>
        </w:rPr>
        <w:t xml:space="preserve">            (Т.А.Ә. (болған жағдайда), қолы) </w:t>
      </w:r>
      <w:r>
        <w:br/>
      </w:r>
      <w:r>
        <w:rPr>
          <w:rFonts w:ascii="Times New Roman"/>
          <w:b w:val="false"/>
          <w:i w:val="false"/>
          <w:color w:val="000000"/>
          <w:sz w:val="28"/>
        </w:rPr>
        <w:t>
       Комиссия төрағасы: __________________________Күні:___________</w:t>
      </w:r>
      <w:r>
        <w:br/>
      </w:r>
      <w:r>
        <w:rPr>
          <w:rFonts w:ascii="Times New Roman"/>
          <w:b w:val="false"/>
          <w:i w:val="false"/>
          <w:color w:val="000000"/>
          <w:sz w:val="28"/>
        </w:rPr>
        <w:t>
</w:t>
      </w:r>
      <w:r>
        <w:rPr>
          <w:rFonts w:ascii="Times New Roman"/>
          <w:b w:val="false"/>
          <w:i/>
          <w:color w:val="000000"/>
          <w:sz w:val="28"/>
        </w:rPr>
        <w:t>      (Т.А.Ә. (болған жағдайда), қолы)</w:t>
      </w:r>
      <w:r>
        <w:br/>
      </w:r>
      <w:r>
        <w:rPr>
          <w:rFonts w:ascii="Times New Roman"/>
          <w:b w:val="false"/>
          <w:i w:val="false"/>
          <w:color w:val="000000"/>
          <w:sz w:val="28"/>
        </w:rPr>
        <w:t>
        Комиссия мүшесі:____________________________Күні:___________</w:t>
      </w:r>
      <w:r>
        <w:br/>
      </w:r>
      <w:r>
        <w:rPr>
          <w:rFonts w:ascii="Times New Roman"/>
          <w:b w:val="false"/>
          <w:i w:val="false"/>
          <w:color w:val="000000"/>
          <w:sz w:val="28"/>
        </w:rPr>
        <w:t>
</w:t>
      </w:r>
      <w:r>
        <w:rPr>
          <w:rFonts w:ascii="Times New Roman"/>
          <w:b w:val="false"/>
          <w:i/>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