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6967" w14:textId="ac96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15 желтоқсандағы № 67 шешімі. Ақтөбе облысының Әділет департаментінде 2016 жылғы 23 желтоқсанда № 5176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"5 672 445,9" сандары "5 671 471"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"1 645 363,1" сандары "1 644 388,2"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"5 687 654,2" сандары "5 686 679,3"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он төртінші абзацта:</w:t>
      </w:r>
      <w:r>
        <w:br/>
      </w:r>
      <w:r>
        <w:rPr>
          <w:rFonts w:ascii="Times New Roman"/>
          <w:b w:val="false"/>
          <w:i w:val="false"/>
          <w:color w:val="000000"/>
          <w:sz w:val="28"/>
        </w:rPr>
        <w:t>
      "5 531" сандары "4 747,1" сандарымен ауыстырылсын;</w:t>
      </w:r>
      <w:r>
        <w:br/>
      </w:r>
      <w:r>
        <w:rPr>
          <w:rFonts w:ascii="Times New Roman"/>
          <w:b w:val="false"/>
          <w:i w:val="false"/>
          <w:color w:val="000000"/>
          <w:sz w:val="28"/>
        </w:rPr>
        <w:t>
      жиырма үшінші абзацта:</w:t>
      </w:r>
      <w:r>
        <w:br/>
      </w:r>
      <w:r>
        <w:rPr>
          <w:rFonts w:ascii="Times New Roman"/>
          <w:b w:val="false"/>
          <w:i w:val="false"/>
          <w:color w:val="000000"/>
          <w:sz w:val="28"/>
        </w:rPr>
        <w:t>
      "5 908,3" сандары "5 717,3"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43"/>
        <w:gridCol w:w="669"/>
        <w:gridCol w:w="6809"/>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5 671 471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950 338,8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9 157,8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1 644 388,2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1 191 162,4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453 225,8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5 686 679,3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271 079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180 671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2 814 819,2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2 242 953,3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2 203 643,3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2 148 561,3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55 082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171 287,6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140 468,6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34 303,6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492 045,5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479 532,7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453 057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443 713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108 094,9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2621"/>
        <w:gridCol w:w="3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