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1087f" w14:textId="32108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Аққұдық ауылдық округінің әкімінің 2016 жылғы 30 мамырдағы № 5 шешімі. Ақтөбе облысының Әділет департаментінде 2016 жылғы 14 маусымда № 4955 болып тіркелді. Күші жойылды - Ақтөбе облысы Хромтау ауданы Аққұдық ауылдық округінің әкімінің 2016 жылғы 12 тамыздағы № 7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Хромтау ауданы Аққұдық ауылдық округінің әкімінің 12.08.2016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10–1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министрлігінің Ветеринариялық бақылау және қадағалау Комитеті Хромтау аудандық аумақтық инспекциясы бас мемлекеттік ветеринариялық-санитариялық инспекторының 2016 жылғы 11 мамырдағы № 1-2/244 ұсынысы негізінде, Аққұдық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Аққұдық ауылдық округінде орналасқан "Ерұлан" шаруа қожалығының мүйізді ірі қара малы арасында құтыру ауруының анықталуына байланысты,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Аққұдық ауылдық округінің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О.Өтегенов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