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ceda" w14:textId="cfec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17 шілдедегі "Білім саласындағы мемлекеттік көрсетілетін қызмет регламенттерін бекіту туралы" № 321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02 маусымдағы № 275 қаулысы. Алматы облысы Әділет департаментінде 2016 жылы 13 шілдеде № 3898 болып тіркелді. Күші жойылды - Алматы облысы әкімдігінің 2019 жылғы 28 қаңтардағы № 42 қаулысымен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28.01.2019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>, "Отбасы және балалар саласында көрсетілетін мемлекеттік қызметтер стандарттарын бекіту туралы" Қазақстан Республикасы Білім және ғылым министрінің 2015 жылғы 13 сәуірдегі  бұйрығына сәйкес, Алматы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17 шілдедегі "Білім саласындағы мемлекеттік көрсетілетін қызмет регламенттерін бекіту туралы" № 321 қаулысына (нормативтік құқықтық актілерді мемлекеттік тіркеу Тізілімінде 2015 жылдың 14 тамызында </w:t>
      </w:r>
      <w:r>
        <w:rPr>
          <w:rFonts w:ascii="Times New Roman"/>
          <w:b w:val="false"/>
          <w:i w:val="false"/>
          <w:color w:val="000000"/>
          <w:sz w:val="28"/>
        </w:rPr>
        <w:t>№ 3344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15 қыркүйегінде "Жетісу" және "Огни Алатау" газеттерінде № 18093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көрсетілген қаулымен бекітілген "Патронат тәрбиешiлерге берiлген баланы (балаларды) асырап-бағуға ақшалай қаражат төлеуді тағайындау" мемлекеттік көрсетілетін қызмет регламенті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қаулымен бекітілген "Жетім баланы және (немесе) ата-анасының қамқорлығынсыз қалған баланы асырап алуға байланысты біржолғы ақшалай төлемді тағайындау" мемлекеттік көрсетілетін қызмет регламенті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білім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облысы әкімінің орынбасары Б. Өнербаевқа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маусымдағы № 275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17 шілдедегі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қаулысымен бекітілген</w:t>
            </w:r>
          </w:p>
        </w:tc>
      </w:tr>
    </w:tbl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"Патронат тәрбиешiлерге берiлген баланы (балаларды) асырап-бағуға </w:t>
      </w:r>
      <w:r>
        <w:rPr>
          <w:rFonts w:ascii="Times New Roman"/>
          <w:b/>
          <w:i w:val="false"/>
          <w:color w:val="000000"/>
        </w:rPr>
        <w:t xml:space="preserve">ақшалай қаражат төлеуді тағайындау"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1"/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"Патронат тәрбиешiлерге берiлген баланы (балаларды) асырап-бағуға ақшалай қаражат төлеуді тағайындау" мемлекеттік көрсетілетін қызметін (бұдан әрі – мемлекеттік көрсетілетін қызмет) аудандық және облыстық маңызы бар қалалық жергілікті атқарушы органдары (бұдан әрі – көрсетілетін қызметті беруші) жеке тұлғаларға (бұдан әрі – көрсетілетін қызмет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Білім және ғылым министрінің 2015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"Патронат тәрбиешiлерге берiлген баланы (балаларды) асырап-бағуға ақшалай қаражат төлеуді тағайындау" мемлекеттік көрсетілетін қызмет стандарты негізінде (бұдан әрі – Стандарт)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– электрондық (толық автоматтандырылған) және (немесе)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Стандарттың 1-қосымшасына сәйкес нысан бойынша патронат тәрбиешiлерге берiлген баланы (балаларды) асырап-бағуға ақшалай қаражат төлеуді тағайындау туралы шешім (бұдан әрі – шешім).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 орындаудың ұзақтығы және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Ұзақтығы – 15 (он бес) минуттан аспайды. Нәтижесі – өтінішті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Ұзақтығы – 1 (бір) жұмыс күннен аспайды. Нәтижесі –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құжаттарды қарау, шешімді әзірлеу және көрсетілетін қызметті берушінің басшысына қол қоюға жолдау. Ұзақтығы – 2 (екі) жұмыс күннен аспайды. Нәтижесі – шешімді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ақшалай қаражат төлеуді тағайындау туралы шешімді қарау және қол қою. Ұзақтығы – 1 (бір) жұмыс күннен аспайды. Нәтижесі – шешімге қол қою.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көрсетілетін қызметтін нәтижесін беру. Ұзақтығы – 15 (он бес) минуттан аспайды. Нәтижесі – көрсетілетін қызметті алушыға шешімді беру. 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 iс-қимыл тәртiбiн сипаттау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көрсетілген қызметті берушінің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бөлімшелердің (қызметкерлердің) арасындағы өзара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Жүгіну тәртібін және "электрондық үкімет" веб-порталы (бұдан әрі –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– ЭЦҚ) куәландырылған электрондық құжат нысанындағы сұрау салу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мемлекеттік көрсетілетін қызметті көрсету үшін сұрау салудың қабылданғаны туралы мәртебе, сондай-ақ мемлекеттік қызметті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сұрау салуды және құжаттарды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 көрсетілетін қызметті берушінің уәкілетті тұлғасының ЭЦҚ куәландырылған электрондық құжат нысанында көрсетілетін қызметті алушының "жеке кабинетіне" жіберіледі.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"Патронат тәрбиешiлерге берiлген баланы (балаларды) асырап-бағуға ақшалай қаражат төлеуді тағайындау" мемлекеттік 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маусымдағы № 275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17 шілдедегі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қаулысымен бекітілген</w:t>
            </w:r>
          </w:p>
        </w:tc>
      </w:tr>
    </w:tbl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"Жетім баланы және (немесе) ата-анасының қамқорлығынсыз қалған баланы асырап алуға байланысты біржолғы ақшалай төлемді тағайындау"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10"/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"Жетім баланы және (немесе) ата-анасының қамқорлығынсыз қалған баланы асырап алуға байланысты біржолғы ақшалай төлемді тағайындау" мемлекеттік көрсетілетін қызметін (бұдан әрі – мемлекеттік көрсетілетін қызмет) аудандық және облыстық маңызы бар қалалық жергілікті атқарушы органдарымен (бұдан әрі – көрсетілетін қызметті беруші) жеке тұлғаларға (бұдан әрі – көрсетілетін қызмет алушы)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Қазақстан Республикасы Білім және ғылым министрінің 2015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"Жетім баланы және (немесе) ата-анасының қамқорлығынсыз қалған баланы асырап алуға байланысты біржолғы ақшалай төлемді тағайындау" мемлекеттік көрсетілетін қызмет стандарты негізінде (бұдан әрі – Стандарт)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– электрондық (толық автоматтандырылған) және (немесе) қағаз жүзінде.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нәтижесі – Стандарттың 2-қосымшасына сәйкес нысан бойынша жетім баланы және (немесе) ата-анасының қамқорлығынсыз қалған баланы асырап алуға байланысты біржолғы ақшалай төлемді тағайындау туралы шешім (бұдан әрі – шешім).</w:t>
      </w:r>
    </w:p>
    <w:bookmarkEnd w:id="12"/>
    <w:bookmarkStart w:name="z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 орындаудың ұзақтығы және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қабылдау, тіркеу және көрсетілетін қызметті берушінің басшысына жолдау. Ұзақтығы – 15 (он бес) минуттан аспайды. Нәтижесі – өтінішті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құжаттарды қарау және көрсетілетін қызметті берушінің жауапты орындаушысын анықтау. Ұзақтығы – 1 (бір) жұмыс күннен аспайды. Нәтижесі – көрсетілетін қызметті берушінің жауапты орындаушысын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құжаттарды қарау, шешімді әзірлеу және көрсетілетін қызметті берушінің басшысына қол қоюға жолдау. Ұзақтығы – 6 (алты) жұмыс күннен аспайды. Нәтижесі – шешімді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біржолғы ақшалай төлемді тағайындау туралы шешімді қарау және қол қою. Ұзақтығы – 1 (бір) жұмыс күннен аспайды. Нәтижесі – шешімге қол қою.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алушыға мемлекеттік көрсетілетін қызметтін нәтижесін беру. Ұзақтығы – 15 (он бес) минуттан аспайды. Нәтижесі – көрсетілетін қызметті алушыға шешімді беру. </w:t>
      </w:r>
    </w:p>
    <w:bookmarkEnd w:id="14"/>
    <w:bookmarkStart w:name="z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 iс-қимыл тәртiбiн сипаттау</w:t>
      </w:r>
    </w:p>
    <w:bookmarkEnd w:id="15"/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көрсетілген қызметті берушінің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бөлімшелердің (қызметкерлердің) арасындағы өзара рәсімдердің (іс-қимылдың) бірізділігін сипаттау осы регламенттің қосымшасы "Мемлекеттік қызмет көрсетудің бизнес-процестерінің анықтамалығында" келтірілген.</w:t>
      </w:r>
    </w:p>
    <w:bookmarkEnd w:id="16"/>
    <w:bookmarkStart w:name="z8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7"/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Жүгіну тәртібін және "электрондық үкімет" веб-порталы (бұдан әрі – портал)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– ЭЦҚ) куәландырылған электрондық құжат нысанындағы сұрау салу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 мемлекеттік көрсетілетін қызметті көрсету үшін сұрау салудың қабылданғаны туралы мәртебе, сондай-ақ мемлекеттік қызметті көрсету нәтижесін алатын күні мен уақыты көрсетілген хабарлама жолданады;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сұрау салуды және құжаттарды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мемлекеттік қызмет көрсету нәтижесі көрсетілетін қызметті берушінің уәкілетті тұлғасының ЭЦҚ куәландырылған электрондық құжат нысанында көрсетілетін қызметті алушының "жеке кабинетіне" жіберіледі.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"Жетім баланы және (немесе) ата-анасының қамқорлығынсыз қалған баланы асырап алуға байланысты біржолғы ақшалай төлемді тағайындау" мемлекеттік 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