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800e" w14:textId="8558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"Тереңдете қайта өңдеп өнім шығаруы үшін оны сатып алынатын ауылшаруашылық өнімдерінің бірлігіне арналған субсидиялар нормативтерін бекіту туралы" облыс әкімдігінің 2016 жылғы 16 ақпандағы № 77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24 қарашадағы № 574 қаулысы. Алматы облысы Әділет департаментінде 2016 жылы 6 желтоқсанда № 4027 болып тіркелді. Күші жойылды - Алматы облысы әкімдігінің 2018 жылғы 28 маусымдағы № 302 қаулысымен</w:t>
      </w:r>
    </w:p>
    <w:p>
      <w:pPr>
        <w:spacing w:after="0"/>
        <w:ind w:left="0"/>
        <w:jc w:val="both"/>
      </w:pPr>
      <w:bookmarkStart w:name="z11"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облысы әкімдігінің 28.06.2018 </w:t>
      </w:r>
      <w:r>
        <w:rPr>
          <w:rFonts w:ascii="Times New Roman"/>
          <w:b w:val="false"/>
          <w:i w:val="false"/>
          <w:color w:val="000000"/>
          <w:sz w:val="28"/>
        </w:rPr>
        <w:t>№ 302</w:t>
      </w:r>
      <w:r>
        <w:rPr>
          <w:rFonts w:ascii="Times New Roman"/>
          <w:b w:val="false"/>
          <w:i/>
          <w:color w:val="000000"/>
          <w:sz w:val="28"/>
        </w:rPr>
        <w:t xml:space="preserve"> қаулысымен (алғашқы ресми жарияланған күнінен кейін қолданысқа енгізіледі).</w:t>
      </w:r>
    </w:p>
    <w:bookmarkEnd w:id="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тармақшаларына және "Өңдеуші кәсіпорындардың ауылшаруашылық өнімін тереңдете өңдеп өнім өндіруі үшін оны сатып алу шығындарын субсидиялау қағидаларын бекіту туралы" 2014 жылғы 26 қарашадағы </w:t>
      </w:r>
      <w:r>
        <w:rPr>
          <w:rFonts w:ascii="Times New Roman"/>
          <w:b w:val="false"/>
          <w:i w:val="false"/>
          <w:color w:val="000000"/>
          <w:sz w:val="28"/>
        </w:rPr>
        <w:t>№ 3-2/615</w:t>
      </w:r>
      <w:r>
        <w:rPr>
          <w:rFonts w:ascii="Times New Roman"/>
          <w:b w:val="false"/>
          <w:i w:val="false"/>
          <w:color w:val="000000"/>
          <w:sz w:val="28"/>
        </w:rPr>
        <w:t xml:space="preserve"> Қазақстан Республикасы Ауыл шаруашылығы министрі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қағидаларының 5-тармағына сәйкес, Алматы облысының әкімдігі 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Облыс әкімдігінің 2016 жылғы 16 ақпандағы "Тереңдете қайта өңдеп өнім шығаруы үшін оны сатып алынатын ауылшаруашылық өнімдерінің бірлігіне арналған субсидиялар нормативтерін бекіту туралы" (нормативтік құқықтық актілердің мемлекеттік тіркеу Тізілімінде 2016 жылдың 3 наурызында </w:t>
      </w:r>
      <w:r>
        <w:rPr>
          <w:rFonts w:ascii="Times New Roman"/>
          <w:b w:val="false"/>
          <w:i w:val="false"/>
          <w:color w:val="000000"/>
          <w:sz w:val="28"/>
        </w:rPr>
        <w:t>№ 3742</w:t>
      </w:r>
      <w:r>
        <w:rPr>
          <w:rFonts w:ascii="Times New Roman"/>
          <w:b w:val="false"/>
          <w:i w:val="false"/>
          <w:color w:val="000000"/>
          <w:sz w:val="28"/>
        </w:rPr>
        <w:t xml:space="preserve"> тіркелген, "Жетісу" газетінде 2016 жылдың 10 наурызында № 30 және "Огни Алатау" газетінде 2016 жылдың 10 наурызында № 30 жарияланған) № 77 қаулысына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2..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 – ресурста және облыс әкімдігінің интернет – 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 Бескемпіровке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2016 жылғы "24" қараша </w:t>
            </w:r>
            <w:r>
              <w:rPr>
                <w:rFonts w:ascii="Times New Roman"/>
                <w:b w:val="false"/>
                <w:i w:val="false"/>
                <w:color w:val="000000"/>
                <w:sz w:val="20"/>
              </w:rPr>
              <w:t>№574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2016 жылғы 16 ақпандағы </w:t>
            </w:r>
            <w:r>
              <w:rPr>
                <w:rFonts w:ascii="Times New Roman"/>
                <w:b w:val="false"/>
                <w:i w:val="false"/>
                <w:color w:val="000000"/>
                <w:sz w:val="20"/>
              </w:rPr>
              <w:t>№ 77 қаулысымен бекітілген</w:t>
            </w:r>
          </w:p>
        </w:tc>
      </w:tr>
    </w:tbl>
    <w:bookmarkStart w:name="z25" w:id="1"/>
    <w:p>
      <w:pPr>
        <w:spacing w:after="0"/>
        <w:ind w:left="0"/>
        <w:jc w:val="left"/>
      </w:pPr>
      <w:r>
        <w:rPr>
          <w:rFonts w:ascii="Times New Roman"/>
          <w:b/>
          <w:i w:val="false"/>
          <w:color w:val="000000"/>
        </w:rPr>
        <w:t xml:space="preserve"> Тереңдете қайта өңдеп өнім шығаруы үшін оны сатып алынатын ауылшаруашылық өнімдерінің бірлігіне арналған </w:t>
      </w:r>
      <w:r>
        <w:rPr>
          <w:rFonts w:ascii="Times New Roman"/>
          <w:b/>
          <w:i w:val="false"/>
          <w:color w:val="000000"/>
        </w:rPr>
        <w:t>субсидиялар нормативтері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4320"/>
        <w:gridCol w:w="6301"/>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Ауылшаруашылық өнімнің атауы</w:t>
            </w:r>
          </w:p>
          <w:bookmarkEnd w:id="2"/>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қайта өңделген өнімдердің атауы</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(теңге/килограмм)</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3"/>
          <w:p>
            <w:pPr>
              <w:spacing w:after="20"/>
              <w:ind w:left="20"/>
              <w:jc w:val="both"/>
            </w:pPr>
            <w:r>
              <w:rPr>
                <w:rFonts w:ascii="Times New Roman"/>
                <w:b w:val="false"/>
                <w:i w:val="false"/>
                <w:color w:val="000000"/>
                <w:sz w:val="20"/>
              </w:rPr>
              <w:t>
Қант қызылшасы</w:t>
            </w:r>
          </w:p>
          <w:bookmarkEnd w:id="3"/>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Сүт</w:t>
            </w:r>
          </w:p>
          <w:bookmarkEnd w:id="4"/>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Сүт</w:t>
            </w:r>
          </w:p>
          <w:bookmarkEnd w:id="5"/>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Сүт</w:t>
            </w:r>
          </w:p>
          <w:bookmarkEnd w:id="6"/>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(қаймағы алынбаған, майсыздандырылған)</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