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c04e" w14:textId="829c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2016 жылғы 05 қаңтардағы № 1-3 қаулысы. Алматы облысының Әділет департаментінде 2016 жылы 03 ақпанда № 3689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қаласының білім бөлімі" мемлекеттік мекемесінің басшысы Болат Кәметұлы Тұрұсбеков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қаласының білім бөлімі" мемлекеттік мекемесінің басшысы Болат Кәметұлы Тұрұсбеков осы қаулының ресми жариялануын әділет органдарында мемлекеттік тіркелгеннен кейін Қазақстан Республикасының Үкіметі айқындаған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жариялауын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Марлен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2016 жылғы 05 қаңтардағы № 1-3 қаулысымен бекітілген қосымша </w:t>
            </w:r>
          </w:p>
        </w:tc>
      </w:tr>
    </w:tbl>
    <w:bookmarkStart w:name="z12" w:id="0"/>
    <w:p>
      <w:pPr>
        <w:spacing w:after="0"/>
        <w:ind w:left="0"/>
        <w:jc w:val="left"/>
      </w:pPr>
      <w:r>
        <w:rPr>
          <w:rFonts w:ascii="Times New Roman"/>
          <w:b/>
          <w:i w:val="false"/>
          <w:color w:val="000000"/>
        </w:rPr>
        <w:t xml:space="preserve"> "Талдықорған қаласының білім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білім бөлімі" мемлекеттік мекемесі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білім бөлімі"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3. "Талдықорған қаласының білім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қаласының білім бөлімі" мемлекеттік мекемесіне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"Талдықорған қаласының білім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қаласының білім бөлімі" мемлекеттік мекемесі өз құзыретінің мәселелері бойынша заңнамада белгіленген тәртіппен "Талдықорған қаласының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қаласының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040000, Қазақстан Республикасы, Алматы облысы, Талдықорған қаласы, Ақын-Сара көшесі, № 157.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білім</w:t>
      </w:r>
      <w:r>
        <w:br/>
      </w:r>
      <w:r>
        <w:rPr>
          <w:rFonts w:ascii="Times New Roman"/>
          <w:b w:val="false"/>
          <w:i w:val="false"/>
          <w:color w:val="000000"/>
          <w:sz w:val="28"/>
        </w:rPr>
        <w:t>
      </w:t>
      </w:r>
      <w:r>
        <w:rPr>
          <w:rFonts w:ascii="Times New Roman"/>
          <w:b w:val="false"/>
          <w:i w:val="false"/>
          <w:color w:val="000000"/>
          <w:sz w:val="28"/>
        </w:rPr>
        <w:t>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қаласының білім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қаласының білім бөлімі" мемлекеттік мекемесінің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қаласының білім бөлімі" мемлекеттік мекемесіне кәсіпкерлік субъектілерімен "Талдықорған қаласының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қаласының білім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"Талдықорған қаласының білім бөлімі" мемлекеттік мекемесінің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қаласының білім бөлімі" мемлекеттік мекемесінің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мәртебісін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w:t>
      </w:r>
      <w:r>
        <w:br/>
      </w:r>
      <w:r>
        <w:rPr>
          <w:rFonts w:ascii="Times New Roman"/>
          <w:b w:val="false"/>
          <w:i w:val="false"/>
          <w:color w:val="000000"/>
          <w:sz w:val="28"/>
        </w:rPr>
        <w:t>
      </w:t>
      </w:r>
      <w:r>
        <w:rPr>
          <w:rFonts w:ascii="Times New Roman"/>
          <w:b w:val="false"/>
          <w:i w:val="false"/>
          <w:color w:val="000000"/>
          <w:sz w:val="28"/>
        </w:rPr>
        <w:t xml:space="preserve">берудің жалпы білім беретін оқу бағдарламаларын іске асыратын білім беру </w:t>
      </w:r>
      <w:r>
        <w:br/>
      </w:r>
      <w:r>
        <w:rPr>
          <w:rFonts w:ascii="Times New Roman"/>
          <w:b w:val="false"/>
          <w:i w:val="false"/>
          <w:color w:val="000000"/>
          <w:sz w:val="28"/>
        </w:rPr>
        <w:t>
      </w:t>
      </w:r>
      <w:r>
        <w:rPr>
          <w:rFonts w:ascii="Times New Roman"/>
          <w:b w:val="false"/>
          <w:i w:val="false"/>
          <w:color w:val="000000"/>
          <w:sz w:val="28"/>
        </w:rPr>
        <w:t>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7) қалалық әдістемелік кабинеттің материалдық-техникалық базасын қамтамасыз ету;</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қала ауқымында жалпы білім беретін пәндер бойынша мектеп олимпиадаларын және ғылыми жобалар байқауларын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кеңестік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жалпы, негізгі және орта білім беру мекемелерінде экстернат нысанында оқуға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жедел басқару құқығы иелігіндегі мүлікті пайдалануды жүзеге асыру;</w:t>
      </w:r>
      <w:r>
        <w:br/>
      </w:r>
      <w:r>
        <w:rPr>
          <w:rFonts w:ascii="Times New Roman"/>
          <w:b w:val="false"/>
          <w:i w:val="false"/>
          <w:color w:val="000000"/>
          <w:sz w:val="28"/>
        </w:rPr>
        <w:t>
      </w:t>
      </w:r>
      <w:r>
        <w:rPr>
          <w:rFonts w:ascii="Times New Roman"/>
          <w:b w:val="false"/>
          <w:i w:val="false"/>
          <w:color w:val="000000"/>
          <w:sz w:val="28"/>
        </w:rPr>
        <w:t>3) "Талдықорған қаласының білім бөлімі" мемлекеттік мекемесі құзыретіне кіретін қала әкімінің, әкімдігінің нормативті-құқықтық актілері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 шағымдарын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құзыреттілігі ше-гінде басқа да құқықтарды және міндеттерді жүзеге асыру.</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3. "Талдықорған қаласының білім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қаласының білім бөлімі" мемлекеттік мекемесіне басшылықты "Талдықорған қаласының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қаласының білім бөлімі" мемлекеттік мекемесінің бірінші басшысын Талдықорған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"Талдықорған қаласының білім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бар.</w:t>
      </w:r>
      <w:r>
        <w:br/>
      </w:r>
      <w:r>
        <w:rPr>
          <w:rFonts w:ascii="Times New Roman"/>
          <w:b w:val="false"/>
          <w:i w:val="false"/>
          <w:color w:val="000000"/>
          <w:sz w:val="28"/>
        </w:rPr>
        <w:t>
      </w:t>
      </w:r>
      <w:r>
        <w:rPr>
          <w:rFonts w:ascii="Times New Roman"/>
          <w:b w:val="false"/>
          <w:i w:val="false"/>
          <w:color w:val="000000"/>
          <w:sz w:val="28"/>
        </w:rPr>
        <w:t>21. "Талдықорған қаласының білім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"Талдықорған қаласының білім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"Талдықорған қаласының білім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"Талдықорған қаласының білім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"Талдықорған қаласының білім бөлімі" мемлекеттік мекемесінің қызметкерлері, "Талдықорған қаласының білім бөлімі" мемлекеттік мекемесінің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"Талдықорған қаласының білім бөлімі"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"Талдықорған қаласының білім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"Талдықорған қаласының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"Талдықорған қаласының білім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"Талдықорған қаласының білім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қаласының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"Талдықорған қаласының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"Талдықорған қаласының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"Талдықорған қаласының білім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"Талдықорған қаласының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"Талдықорған қаласының білім бөлімі" мемлекеттік мекемесі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"Талдықорған қаласының білім бөлімі" мемлекеттік мекемесінің "Абай атындағы № 1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"Талдықорған қаласының білім бөлімі" мемлекеттік мекемесінің "№ 2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"Талдықорған қаласының білім бөлімі" мемлекеттік мекемесінің "№ 4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"Талдықорған қаласының білім бөлімі" мемлекеттік мекемесінің "М. Ломоносов атындағы № 5 орта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"Талдықорған қаласының білім бөлімі" мемлекеттік мекемесінің "А. Макаренко атындағы № 6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"Талдықорған қаласының білім бөлімі" мемлекеттік мекемесінің "К. Ушинский атындағы № 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"Талдықорған қаласының білім бөлімі" мемлекеттік мекемесінің "Н. Островский атындағы № 8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8) "Талдықорған қаласының білім бөлімі" мемлекеттік мекемесінің </w:t>
      </w:r>
      <w:r>
        <w:br/>
      </w:r>
      <w:r>
        <w:rPr>
          <w:rFonts w:ascii="Times New Roman"/>
          <w:b w:val="false"/>
          <w:i w:val="false"/>
          <w:color w:val="000000"/>
          <w:sz w:val="28"/>
        </w:rPr>
        <w:t>
      </w:t>
      </w:r>
      <w:r>
        <w:rPr>
          <w:rFonts w:ascii="Times New Roman"/>
          <w:b w:val="false"/>
          <w:i w:val="false"/>
          <w:color w:val="000000"/>
          <w:sz w:val="28"/>
        </w:rPr>
        <w:t>"Мектепке дейінгі шағын орталығы бар № 9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"Талдықорған қаласының білім бөлімі" мемлекеттік мекемесінің "Ш. Уәлиханов атындағы № 10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"Талдықорған қаласының білім бөлімі" мемлекеттік мекемесінің "Еркін ауылындағы Есжан Берліқожаұлы атындағы № 11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"Талдықорған қаласының білім бөлімі" мемлекеттік мекемесінің "№ 12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"Талдықорған қаласының білім бөлімі" мемлекеттік мекемесінің "№ 13 орта мектеп (арнаулы сыныптармен)"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"Талдықорған қаласының білім бөлімі" мемлекеттік мекемесінің "№ 14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"Талдықорған қаласының білім бөлімі" мемлекеттік мекемесінің "№ 15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"Талдықорған қаласының білім бөлімі" мемлекеттік мекемесінің "№ 16 орта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"Талдықорған қаласының білім бөлімі" мемлекеттік мекемесінің "№ 17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"Талдықорған қаласының білім бөлімі" мемлекеттік мекемесінің "Бақтыбай Жолбарысұлы атындағы № 18 орта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"Талдықорған қаласының білім бөлімі" мемлекеттік мекемесінің "М. Жұмабаев атындағы № 19 орта мектеп-гимназиясы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"Алматы облысының білім басқармасы" мемлекеттік мекемесінің Талдықорған қаласындағы "Дарынды балаларға арналған үш тілде оқытатын № 20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"Талдықорған қаласының білім бөлімі" мемлекеттік мекемесінің "№ 21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"Талдықорған қаласының білім бөлімі" мемлекеттік мекемесінің "Еңбек ауылындағы № 22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"Талдықорған қаласының білім бөлімі" мемлекеттік мекемесінің "№ 23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"Алматы облысының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Талдықорған қаласының "Дарынды балаларға арналған үш тілде оқытатын Мұхтар Арын атындағы № 24 "Экономика және бизнес" арнаулы 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"Талдықорған қаласының білім бөлімі" мемлекеттік мекемесінің "№ 25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"Талдықорған қаласының білім бөлімі" мемлекеттік мекемесінің "Еркін ауылындағы № 26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"Талдықорған қаласының білім бөлімі" мемлекеттік мекемесінің "Қазақ-түрік жасөспірімдер лицей-интернаты"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"Талдықорған қаласының білім бөлімі" мемлекеттік мекемесінің "Кешкі" (ауысымды)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"Талдықорған қаласының білім бөлімі" мемлекеттік мекемесінің "Балалар көркемсурет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"Талдықорған қаласының білім бөлімінің" мемлекеттік мекемесінің "Н.Тілендиев атындағы балалар музыка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30) "Талдықорған қаласының білім бөлімінің" мемлекеттік мекемесінің "Балдәурен" балалар шығармашылық орталығы" коммуналдық мемлекеттік қазыналық мекемесі;</w:t>
      </w:r>
      <w:r>
        <w:br/>
      </w:r>
      <w:r>
        <w:rPr>
          <w:rFonts w:ascii="Times New Roman"/>
          <w:b w:val="false"/>
          <w:i w:val="false"/>
          <w:color w:val="000000"/>
          <w:sz w:val="28"/>
        </w:rPr>
        <w:t>
      </w:t>
      </w:r>
      <w:r>
        <w:rPr>
          <w:rFonts w:ascii="Times New Roman"/>
          <w:b w:val="false"/>
          <w:i w:val="false"/>
          <w:color w:val="000000"/>
          <w:sz w:val="28"/>
        </w:rPr>
        <w:t>31) "Талдықорған қаласының білім бөлімі" мемлекеттік мекемесінің "Жас техниктер станциясы" мемлекеттік коммуналдық қазыналық мекемесі;</w:t>
      </w:r>
      <w:r>
        <w:br/>
      </w:r>
      <w:r>
        <w:rPr>
          <w:rFonts w:ascii="Times New Roman"/>
          <w:b w:val="false"/>
          <w:i w:val="false"/>
          <w:color w:val="000000"/>
          <w:sz w:val="28"/>
        </w:rPr>
        <w:t>
      </w:t>
      </w:r>
      <w:r>
        <w:rPr>
          <w:rFonts w:ascii="Times New Roman"/>
          <w:b w:val="false"/>
          <w:i w:val="false"/>
          <w:color w:val="000000"/>
          <w:sz w:val="28"/>
        </w:rPr>
        <w:t>32) "Талдықорған қаласының білім бөлімі" мемлекеттік мекемесінің "Балалар өнер мектебі" мемлекеттік коммуналдық қазыналық мекемесі;</w:t>
      </w:r>
      <w:r>
        <w:br/>
      </w:r>
      <w:r>
        <w:rPr>
          <w:rFonts w:ascii="Times New Roman"/>
          <w:b w:val="false"/>
          <w:i w:val="false"/>
          <w:color w:val="000000"/>
          <w:sz w:val="28"/>
        </w:rPr>
        <w:t>
      </w:t>
      </w:r>
      <w:r>
        <w:rPr>
          <w:rFonts w:ascii="Times New Roman"/>
          <w:b w:val="false"/>
          <w:i w:val="false"/>
          <w:color w:val="000000"/>
          <w:sz w:val="28"/>
        </w:rPr>
        <w:t>33) "Талдықорған қаласының білім бөлімі" мемлекеттік мекемесінің "Құрама үлгідегі № 1 "ясли-бақшасы"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34) Талдықорған қаласының "құрама үлгідегі № 2 ясли-бақшасы"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35) "Талдықорған қаласының білім бөлімі" мемлекеттік мекемесінің "№ 3 "Балбөбек" сәбилер бала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36) "Талдықорған қаласының білім бөлімі" мемлекеттік мекемесінің "№ 4 ясли-бақшасы"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37) "Талдықорған қаласының білім бөлімі" мемлекеттік мекемесінің "№ 5 ясли-бақшасы"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38) "Талдықорған қаласының білім бөлімі" мемлекеттік мекемесінің "№ 6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39) "Талдықорған қаласының білім бөлімі" мемлекеттік мекемесінің "№ 7 ясли-бақшасы"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40) "Талдықорған қаласының білім бөлімі" мемлекеттік мекемесінің </w:t>
      </w:r>
      <w:r>
        <w:br/>
      </w:r>
      <w:r>
        <w:rPr>
          <w:rFonts w:ascii="Times New Roman"/>
          <w:b w:val="false"/>
          <w:i w:val="false"/>
          <w:color w:val="000000"/>
          <w:sz w:val="28"/>
        </w:rPr>
        <w:t>
      </w:t>
      </w:r>
      <w:r>
        <w:rPr>
          <w:rFonts w:ascii="Times New Roman"/>
          <w:b w:val="false"/>
          <w:i w:val="false"/>
          <w:color w:val="000000"/>
          <w:sz w:val="28"/>
        </w:rPr>
        <w:t xml:space="preserve"> "№ 8 "Күншуақ" бөбекжай-балабақшасы"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41) "Талдықорған қаласының білім бөлімі" мемлекеттік мекемесінің "№ 10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42) "Талдықорған қаласының білім бөлімі" мемлекеттік мекемесінің "№ 11 "Кұлыншақ" аралас бөбекжай-бақшасы"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43) "Талдықорған қаласының білім бөлімі" мемлекеттік мекемесінің "№ 12 "Байтерек" бөбекжай"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44) "Талдықорған қаласының білім бөлімі" мемлекеттік мекемесінің "№ 13 "Құралай" құрама үлгідегі бөбекжай"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45) "Талдықорған қаласының білім бөлімі" мемлекеттік мекемесінің "№ 14 "Айбөбек" бөбекжай-бақшасы"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46) "Талдықорған қаласының білім бөлімі" мемлекеттік мекемесінің "№ 15 "Айгөлек" бөбекжай-бақшасы"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47) "Талдықорған қаласының білім бөлімі" мемлекеттік мекемесінің "№ 42 балабақшасы" мемлекеттік коммуналдық қазыналық кәсіпорнының мекемесі;</w:t>
      </w:r>
      <w:r>
        <w:br/>
      </w:r>
      <w:r>
        <w:rPr>
          <w:rFonts w:ascii="Times New Roman"/>
          <w:b w:val="false"/>
          <w:i w:val="false"/>
          <w:color w:val="000000"/>
          <w:sz w:val="28"/>
        </w:rPr>
        <w:t>
      </w:t>
      </w:r>
      <w:r>
        <w:rPr>
          <w:rFonts w:ascii="Times New Roman"/>
          <w:b w:val="false"/>
          <w:i w:val="false"/>
          <w:color w:val="000000"/>
          <w:sz w:val="28"/>
        </w:rPr>
        <w:t>48) "Талдықорған қаласының білім бөлімі" мемлекеттік мекемесінің "№ 45 балабақшасы" мемлекеттік коммуналдық қазыналық кәсіпорнының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