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a1dd" w14:textId="4bca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2016 жылғы 12 тамыздағы № 07-48 шешімі. Алматы облысы Әділет департаментінде 2016 жылы 13 қыркүйекте № 3953 болып тіркелді. Күші жойылды - Алматы облысы Кербұлақ аудандық мәслихатының 2017 жылғы 1 қарашадағы № 20-110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Кербұлақ аудандық мәслихатының 01.11.2017 </w:t>
      </w:r>
      <w:r>
        <w:rPr>
          <w:rFonts w:ascii="Times New Roman"/>
          <w:b w:val="false"/>
          <w:i w:val="false"/>
          <w:color w:val="ff0000"/>
          <w:sz w:val="28"/>
        </w:rPr>
        <w:t>№ 20-110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Кербұлақ аудандық мәслихатының 2016 жылғы 5 сәуірдегі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2016 жылдың 27 сәуіріндегі № 3788 тіркелген, аудандық "Кербұлақ жұлдызы" газетінде 2016 жылдың 6 мамырында № 19 (3820) жарияланған) № 02-18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"Кербұлақ ауданының жұмыспен қамту және әлеуметтік бағдарламалар бөлімі" мемлекеттік мекемесінің басшысына (келісім бойынша А. Диханбаева)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 xml:space="preserve">4. Осы шешімнің орындалуын бақылау Кербұлақ аудандық мәслихаттың "Білім, денсаулық сақтау, мәдениет, спорт, туризм, халықты әлеуметтік қорғау жөніндегі" тұрақты комиссиясына жүктелсін. </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Садыкова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мәслихатының 2016 жылғы "12" тамыздағы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07-48 шешіміне қосымша </w:t>
            </w:r>
          </w:p>
        </w:tc>
      </w:tr>
    </w:tbl>
    <w:bookmarkStart w:name="z16"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w:t>
      </w:r>
    </w:p>
    <w:bookmarkEnd w:id="1"/>
    <w:bookmarkStart w:name="z17" w:id="2"/>
    <w:p>
      <w:pPr>
        <w:spacing w:after="0"/>
        <w:ind w:left="0"/>
        <w:jc w:val="left"/>
      </w:pPr>
      <w:r>
        <w:rPr>
          <w:rFonts w:ascii="Times New Roman"/>
          <w:b/>
          <w:i w:val="false"/>
          <w:color w:val="000000"/>
        </w:rPr>
        <w:t xml:space="preserve"> Қағидалары</w:t>
      </w:r>
    </w:p>
    <w:bookmarkEnd w:id="2"/>
    <w:bookmarkStart w:name="z18" w:id="3"/>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 133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3"/>
    <w:bookmarkStart w:name="z19" w:id="4"/>
    <w:p>
      <w:pPr>
        <w:spacing w:after="0"/>
        <w:ind w:left="0"/>
        <w:jc w:val="left"/>
      </w:pPr>
      <w:r>
        <w:rPr>
          <w:rFonts w:ascii="Times New Roman"/>
          <w:b/>
          <w:i w:val="false"/>
          <w:color w:val="000000"/>
        </w:rPr>
        <w:t xml:space="preserve"> 1. Жалпы ережелер</w:t>
      </w:r>
    </w:p>
    <w:bookmarkEnd w:id="4"/>
    <w:bookmarkStart w:name="z20"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5"/>
    <w:bookmarkStart w:name="z45" w:id="6"/>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6"/>
    <w:bookmarkStart w:name="z46" w:id="7"/>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7"/>
    <w:bookmarkStart w:name="z68" w:id="8"/>
    <w:p>
      <w:pPr>
        <w:spacing w:after="0"/>
        <w:ind w:left="0"/>
        <w:jc w:val="left"/>
      </w:pPr>
      <w:r>
        <w:rPr>
          <w:rFonts w:ascii="Times New Roman"/>
          <w:b/>
          <w:i w:val="false"/>
          <w:color w:val="000000"/>
        </w:rPr>
        <w:t xml:space="preserve"> 3. Әлеуметтік көмек көрсету тәртібі</w:t>
      </w:r>
    </w:p>
    <w:bookmarkEnd w:id="8"/>
    <w:bookmarkStart w:name="z69" w:id="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2)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3) 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 385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9"/>
    <w:bookmarkStart w:name="z125" w:id="1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0"/>
    <w:bookmarkStart w:name="z126" w:id="11"/>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133" w:id="12"/>
    <w:p>
      <w:pPr>
        <w:spacing w:after="0"/>
        <w:ind w:left="0"/>
        <w:jc w:val="left"/>
      </w:pPr>
      <w:r>
        <w:rPr>
          <w:rFonts w:ascii="Times New Roman"/>
          <w:b/>
          <w:i w:val="false"/>
          <w:color w:val="000000"/>
        </w:rPr>
        <w:t xml:space="preserve"> 5. Қорытынды ереже</w:t>
      </w:r>
    </w:p>
    <w:bookmarkEnd w:id="12"/>
    <w:bookmarkStart w:name="z134" w:id="13"/>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