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8c0d" w14:textId="f848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әкімдігінің 2016 жылғы 23 ақпандағы № 37 қаулысы. Алматы облысы Әділет департаментінде 2016 жылы 10 наурызда № 3748 болып тіркелді. Күші жойылды - Алматы облысы Көксу ауданы әкімдігінің 2016 жылғы 30 маусымдағы № 223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Көксу ауданы әкімдігінің 30.06.2016 </w:t>
      </w:r>
      <w:r>
        <w:rPr>
          <w:rFonts w:ascii="Times New Roman"/>
          <w:b w:val="false"/>
          <w:i w:val="false"/>
          <w:color w:val="000000"/>
          <w:sz w:val="28"/>
        </w:rPr>
        <w:t>№ 223</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Көксу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"Көксу ауданының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xml:space="preserve">
      </w:t>
      </w:r>
      <w:r>
        <w:rPr>
          <w:rFonts w:ascii="Times New Roman"/>
          <w:b w:val="false"/>
          <w:i w:val="false"/>
          <w:color w:val="000000"/>
          <w:sz w:val="28"/>
        </w:rPr>
        <w:t>2. "Көксу ауданының қаржы бөлімі" мемлекеттік мекемесінің басшысы Бейсенбай Жамбыл Жанатұлына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аудан әкімінің орынбасары Халелов Дәулет Кенжеханұлына жүктелсін. </w:t>
      </w:r>
      <w:r>
        <w:br/>
      </w:r>
      <w:r>
        <w:rPr>
          <w:rFonts w:ascii="Times New Roman"/>
          <w:b w:val="false"/>
          <w:i w:val="false"/>
          <w:color w:val="000000"/>
          <w:sz w:val="28"/>
        </w:rPr>
        <w:t xml:space="preserve">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Ғ. Тоқпейісов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2016 жылғы 23 ақпандағы № 37 қаулысымен бекітілген қосымша</w:t>
            </w:r>
          </w:p>
        </w:tc>
      </w:tr>
    </w:tbl>
    <w:bookmarkStart w:name="z11" w:id="1"/>
    <w:p>
      <w:pPr>
        <w:spacing w:after="0"/>
        <w:ind w:left="0"/>
        <w:jc w:val="left"/>
      </w:pPr>
      <w:r>
        <w:rPr>
          <w:rFonts w:ascii="Times New Roman"/>
          <w:b/>
          <w:i w:val="false"/>
          <w:color w:val="000000"/>
        </w:rPr>
        <w:t xml:space="preserve"> "Көксу ауданының қаржы бөлімі" мемлекеттік мекемесі туралы </w:t>
      </w:r>
      <w:r>
        <w:rPr>
          <w:rFonts w:ascii="Times New Roman"/>
          <w:b/>
          <w:i w:val="false"/>
          <w:color w:val="000000"/>
        </w:rPr>
        <w:t>Ереже</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xml:space="preserve">
      1. "Көксу ауданының қаржы бөлімі" мемлекеттік мекемесі (бұдан әрі – Бөлім) бюджетті атқару, жергілікті бюджеттің орындалуы бойынша есеп жүргізу және ауданның коммуналдық меншікті басқару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2. Бөлім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w:t>
      </w:r>
      <w:r>
        <w:rPr>
          <w:rFonts w:ascii="Times New Roman"/>
          <w:b w:val="false"/>
          <w:i w:val="false"/>
          <w:color w:val="000000"/>
          <w:sz w:val="28"/>
        </w:rPr>
        <w:t xml:space="preserve">3. Бөлім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8. Заңды тұлғаның орналасқан жері: индекс 041200, Қазақстан Республикасы, Алматы облысы, Көксу ауданы, Балпық би ауылы, Мырзабеков көшесі, № 38.</w:t>
      </w:r>
      <w:r>
        <w:br/>
      </w:r>
      <w:r>
        <w:rPr>
          <w:rFonts w:ascii="Times New Roman"/>
          <w:b w:val="false"/>
          <w:i w:val="false"/>
          <w:color w:val="000000"/>
          <w:sz w:val="28"/>
        </w:rPr>
        <w:t xml:space="preserve">
      </w:t>
      </w:r>
      <w:r>
        <w:rPr>
          <w:rFonts w:ascii="Times New Roman"/>
          <w:b w:val="false"/>
          <w:i w:val="false"/>
          <w:color w:val="000000"/>
          <w:sz w:val="28"/>
        </w:rPr>
        <w:t>9. Мемлекеттік органның толық атауы – "Көксу ауданының қаржы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7"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8" w:id="5"/>
    <w:p>
      <w:pPr>
        <w:spacing w:after="0"/>
        <w:ind w:left="0"/>
        <w:jc w:val="both"/>
      </w:pPr>
      <w:r>
        <w:rPr>
          <w:rFonts w:ascii="Times New Roman"/>
          <w:b w:val="false"/>
          <w:i w:val="false"/>
          <w:color w:val="000000"/>
          <w:sz w:val="28"/>
        </w:rPr>
        <w:t>
      13. Бөлімнің миссиясы: бюджетті атқару, аудандық коммуналдық мүлікті басқаруды үйлестіру саласында мемлекеттік басқару функцияларын іске асыру.</w:t>
      </w:r>
      <w:r>
        <w:br/>
      </w:r>
      <w:r>
        <w:rPr>
          <w:rFonts w:ascii="Times New Roman"/>
          <w:b w:val="false"/>
          <w:i w:val="false"/>
          <w:color w:val="000000"/>
          <w:sz w:val="28"/>
        </w:rPr>
        <w:t xml:space="preserve">
      </w:t>
      </w:r>
      <w:r>
        <w:rPr>
          <w:rFonts w:ascii="Times New Roman"/>
          <w:b w:val="false"/>
          <w:i w:val="false"/>
          <w:color w:val="000000"/>
          <w:sz w:val="28"/>
        </w:rPr>
        <w:t>14. Міндеттері:</w:t>
      </w:r>
      <w:r>
        <w:br/>
      </w:r>
      <w:r>
        <w:rPr>
          <w:rFonts w:ascii="Times New Roman"/>
          <w:b w:val="false"/>
          <w:i w:val="false"/>
          <w:color w:val="000000"/>
          <w:sz w:val="28"/>
        </w:rPr>
        <w:t xml:space="preserve">
      </w:t>
      </w:r>
      <w:r>
        <w:rPr>
          <w:rFonts w:ascii="Times New Roman"/>
          <w:b w:val="false"/>
          <w:i w:val="false"/>
          <w:color w:val="000000"/>
          <w:sz w:val="28"/>
        </w:rPr>
        <w:t>1) бюджетті атқару саласындағы мемлекеттік саясатты іске асыру;</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Республикасының қолданыстағы заңнамасына сәйкес аудандық коммуналдық мүлікті басқаруды үйлестіру.</w:t>
      </w:r>
      <w:r>
        <w:br/>
      </w:r>
      <w:r>
        <w:rPr>
          <w:rFonts w:ascii="Times New Roman"/>
          <w:b w:val="false"/>
          <w:i w:val="false"/>
          <w:color w:val="000000"/>
          <w:sz w:val="28"/>
        </w:rPr>
        <w:t xml:space="preserve">
      </w:t>
      </w:r>
      <w:r>
        <w:rPr>
          <w:rFonts w:ascii="Times New Roman"/>
          <w:b w:val="false"/>
          <w:i w:val="false"/>
          <w:color w:val="000000"/>
          <w:sz w:val="28"/>
        </w:rPr>
        <w:t>15. Функциялары:</w:t>
      </w:r>
      <w:r>
        <w:br/>
      </w:r>
      <w:r>
        <w:rPr>
          <w:rFonts w:ascii="Times New Roman"/>
          <w:b w:val="false"/>
          <w:i w:val="false"/>
          <w:color w:val="000000"/>
          <w:sz w:val="28"/>
        </w:rPr>
        <w:t xml:space="preserve">
      </w:t>
      </w:r>
      <w:r>
        <w:rPr>
          <w:rFonts w:ascii="Times New Roman"/>
          <w:b w:val="false"/>
          <w:i w:val="false"/>
          <w:color w:val="000000"/>
          <w:sz w:val="28"/>
        </w:rPr>
        <w:t>1) бюджет ақшасын басқару;</w:t>
      </w:r>
      <w:r>
        <w:br/>
      </w:r>
      <w:r>
        <w:rPr>
          <w:rFonts w:ascii="Times New Roman"/>
          <w:b w:val="false"/>
          <w:i w:val="false"/>
          <w:color w:val="000000"/>
          <w:sz w:val="28"/>
        </w:rPr>
        <w:t xml:space="preserve">
      </w:t>
      </w:r>
      <w:r>
        <w:rPr>
          <w:rFonts w:ascii="Times New Roman"/>
          <w:b w:val="false"/>
          <w:i w:val="false"/>
          <w:color w:val="000000"/>
          <w:sz w:val="28"/>
        </w:rPr>
        <w:t>2) бюджеттің атқарылуын ұйымдастыру және бюджеттің атқарылуы жөніндегі бюджеттік бағдарламалар әкімшілерінің қызметін үйлестіру;</w:t>
      </w:r>
      <w:r>
        <w:br/>
      </w:r>
      <w:r>
        <w:rPr>
          <w:rFonts w:ascii="Times New Roman"/>
          <w:b w:val="false"/>
          <w:i w:val="false"/>
          <w:color w:val="000000"/>
          <w:sz w:val="28"/>
        </w:rPr>
        <w:t xml:space="preserve">
      </w:t>
      </w:r>
      <w:r>
        <w:rPr>
          <w:rFonts w:ascii="Times New Roman"/>
          <w:b w:val="false"/>
          <w:i w:val="false"/>
          <w:color w:val="000000"/>
          <w:sz w:val="28"/>
        </w:rPr>
        <w:t>3) міндеттемелер бойынша қаржыландырудың жиынтық жоспарын, жергілікті бюджет бойынша түсімдердің және төлемдер бойынша қаржыландырудың жиынтық жоспарын жасау, бекіту және жүргізу;</w:t>
      </w:r>
      <w:r>
        <w:br/>
      </w:r>
      <w:r>
        <w:rPr>
          <w:rFonts w:ascii="Times New Roman"/>
          <w:b w:val="false"/>
          <w:i w:val="false"/>
          <w:color w:val="000000"/>
          <w:sz w:val="28"/>
        </w:rPr>
        <w:t xml:space="preserve">
      </w:t>
      </w:r>
      <w:r>
        <w:rPr>
          <w:rFonts w:ascii="Times New Roman"/>
          <w:b w:val="false"/>
          <w:i w:val="false"/>
          <w:color w:val="000000"/>
          <w:sz w:val="28"/>
        </w:rPr>
        <w:t>4) бюджеттік бағдарламалардың әкімшілеріне қажетті бюджеттік бағдарлама бойынша шығыстардың ай сайынғы көлемдеріне өзгерістер енгізу;</w:t>
      </w:r>
      <w:r>
        <w:br/>
      </w:r>
      <w:r>
        <w:rPr>
          <w:rFonts w:ascii="Times New Roman"/>
          <w:b w:val="false"/>
          <w:i w:val="false"/>
          <w:color w:val="000000"/>
          <w:sz w:val="28"/>
        </w:rPr>
        <w:t xml:space="preserve">
      </w:t>
      </w:r>
      <w:r>
        <w:rPr>
          <w:rFonts w:ascii="Times New Roman"/>
          <w:b w:val="false"/>
          <w:i w:val="false"/>
          <w:color w:val="000000"/>
          <w:sz w:val="28"/>
        </w:rPr>
        <w:t>5) мемлекеттік кіріс органдарының төлем тапсырмалары негізінде бірыңғай бюджет сыныптамасының бюджетке түсетін түсімдер сыныптамасының кодтары бойынша түсімдердің артық (қате) төленген сомаларын бюджеттен қайтаруды және (немесе) есепке жатқызуды жүзеге асыру;</w:t>
      </w:r>
      <w:r>
        <w:br/>
      </w:r>
      <w:r>
        <w:rPr>
          <w:rFonts w:ascii="Times New Roman"/>
          <w:b w:val="false"/>
          <w:i w:val="false"/>
          <w:color w:val="000000"/>
          <w:sz w:val="28"/>
        </w:rPr>
        <w:t xml:space="preserve">
      </w:t>
      </w:r>
      <w:r>
        <w:rPr>
          <w:rFonts w:ascii="Times New Roman"/>
          <w:b w:val="false"/>
          <w:i w:val="false"/>
          <w:color w:val="000000"/>
          <w:sz w:val="28"/>
        </w:rPr>
        <w:t>6) бюджеттік бағдарламалардың әкімшілерінен қаржылық есептілікті қабылдау;</w:t>
      </w:r>
      <w:r>
        <w:br/>
      </w:r>
      <w:r>
        <w:rPr>
          <w:rFonts w:ascii="Times New Roman"/>
          <w:b w:val="false"/>
          <w:i w:val="false"/>
          <w:color w:val="000000"/>
          <w:sz w:val="28"/>
        </w:rPr>
        <w:t xml:space="preserve">
      </w:t>
      </w:r>
      <w:r>
        <w:rPr>
          <w:rFonts w:ascii="Times New Roman"/>
          <w:b w:val="false"/>
          <w:i w:val="false"/>
          <w:color w:val="000000"/>
          <w:sz w:val="28"/>
        </w:rPr>
        <w:t>7) бюджетті атқару жөніндегі орталық уәкілетті органға шоғырландырылған қаржылық есептілікті ұсыну;</w:t>
      </w:r>
      <w:r>
        <w:br/>
      </w:r>
      <w:r>
        <w:rPr>
          <w:rFonts w:ascii="Times New Roman"/>
          <w:b w:val="false"/>
          <w:i w:val="false"/>
          <w:color w:val="000000"/>
          <w:sz w:val="28"/>
        </w:rPr>
        <w:t xml:space="preserve">
      </w:t>
      </w:r>
      <w:r>
        <w:rPr>
          <w:rFonts w:ascii="Times New Roman"/>
          <w:b w:val="false"/>
          <w:i w:val="false"/>
          <w:color w:val="000000"/>
          <w:sz w:val="28"/>
        </w:rPr>
        <w:t>8) есепті қаржы жылғы аудан бюджетінің атқарылуы туралы жылдық есепті қосымшаларымен қоса әкімдікке, ауданның мемлекеттік жоспарлау жөніндегі уәкілетті органына және Қазақстан Республикасының Үкіметі уәкілеттік берген ішкі бақылау жөніндегі органға ұсыну;</w:t>
      </w:r>
      <w:r>
        <w:br/>
      </w:r>
      <w:r>
        <w:rPr>
          <w:rFonts w:ascii="Times New Roman"/>
          <w:b w:val="false"/>
          <w:i w:val="false"/>
          <w:color w:val="000000"/>
          <w:sz w:val="28"/>
        </w:rPr>
        <w:t xml:space="preserve">
      </w:t>
      </w:r>
      <w:r>
        <w:rPr>
          <w:rFonts w:ascii="Times New Roman"/>
          <w:b w:val="false"/>
          <w:i w:val="false"/>
          <w:color w:val="000000"/>
          <w:sz w:val="28"/>
        </w:rPr>
        <w:t>9) Қазақстан Республикасының заңнамасына сәйкес, аудандық коммуналдық мүлікті басқару, оны қорғау жөніндегі шараларды жүзеге асыру;</w:t>
      </w:r>
      <w:r>
        <w:br/>
      </w:r>
      <w:r>
        <w:rPr>
          <w:rFonts w:ascii="Times New Roman"/>
          <w:b w:val="false"/>
          <w:i w:val="false"/>
          <w:color w:val="000000"/>
          <w:sz w:val="28"/>
        </w:rPr>
        <w:t xml:space="preserve">
      </w:t>
      </w:r>
      <w:r>
        <w:rPr>
          <w:rFonts w:ascii="Times New Roman"/>
          <w:b w:val="false"/>
          <w:i w:val="false"/>
          <w:color w:val="000000"/>
          <w:sz w:val="28"/>
        </w:rPr>
        <w:t>10) ауданның коммуналдық мүлікті жекешелендіруді ұйымдастыру;</w:t>
      </w:r>
      <w:r>
        <w:br/>
      </w:r>
      <w:r>
        <w:rPr>
          <w:rFonts w:ascii="Times New Roman"/>
          <w:b w:val="false"/>
          <w:i w:val="false"/>
          <w:color w:val="000000"/>
          <w:sz w:val="28"/>
        </w:rPr>
        <w:t xml:space="preserve">
      </w:t>
      </w:r>
      <w:r>
        <w:rPr>
          <w:rFonts w:ascii="Times New Roman"/>
          <w:b w:val="false"/>
          <w:i w:val="false"/>
          <w:color w:val="000000"/>
          <w:sz w:val="28"/>
        </w:rPr>
        <w:t>11) Қазақстан Республикасының заңнамасына сәйкес аудандық коммуналдық мүлікті жекешелендіру бойынша сауда-саттық өткізу туралы хабарламаны жариялау үшін мерзімді баспа басылымын айқындау жөнінде конкурс өткізу;</w:t>
      </w:r>
      <w:r>
        <w:br/>
      </w:r>
      <w:r>
        <w:rPr>
          <w:rFonts w:ascii="Times New Roman"/>
          <w:b w:val="false"/>
          <w:i w:val="false"/>
          <w:color w:val="000000"/>
          <w:sz w:val="28"/>
        </w:rPr>
        <w:t xml:space="preserve">
      </w:t>
      </w:r>
      <w:r>
        <w:rPr>
          <w:rFonts w:ascii="Times New Roman"/>
          <w:b w:val="false"/>
          <w:i w:val="false"/>
          <w:color w:val="000000"/>
          <w:sz w:val="28"/>
        </w:rPr>
        <w:t>12) егер Қазақстан Республикасының заңнамасында өзгеше көзделмесе, ауданның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беруді жүзеге асырады;</w:t>
      </w:r>
      <w:r>
        <w:br/>
      </w:r>
      <w:r>
        <w:rPr>
          <w:rFonts w:ascii="Times New Roman"/>
          <w:b w:val="false"/>
          <w:i w:val="false"/>
          <w:color w:val="000000"/>
          <w:sz w:val="28"/>
        </w:rPr>
        <w:t xml:space="preserve">
      </w:t>
      </w:r>
      <w:r>
        <w:rPr>
          <w:rFonts w:ascii="Times New Roman"/>
          <w:b w:val="false"/>
          <w:i w:val="false"/>
          <w:color w:val="000000"/>
          <w:sz w:val="28"/>
        </w:rPr>
        <w:t>13) аудандық коммуналдық мүліктің пайдаланылуын және сақталуын бақылауды қамтамасыз ету;</w:t>
      </w:r>
      <w:r>
        <w:br/>
      </w:r>
      <w:r>
        <w:rPr>
          <w:rFonts w:ascii="Times New Roman"/>
          <w:b w:val="false"/>
          <w:i w:val="false"/>
          <w:color w:val="000000"/>
          <w:sz w:val="28"/>
        </w:rPr>
        <w:t xml:space="preserve">
      </w:t>
      </w:r>
      <w:r>
        <w:rPr>
          <w:rFonts w:ascii="Times New Roman"/>
          <w:b w:val="false"/>
          <w:i w:val="false"/>
          <w:color w:val="000000"/>
          <w:sz w:val="28"/>
        </w:rPr>
        <w:t>14) ауданның жергілікті атқарушы органы құрған коммуналдық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бақылауды жәнеталдауды жүзеге асыру;</w:t>
      </w:r>
      <w:r>
        <w:br/>
      </w:r>
      <w:r>
        <w:rPr>
          <w:rFonts w:ascii="Times New Roman"/>
          <w:b w:val="false"/>
          <w:i w:val="false"/>
          <w:color w:val="000000"/>
          <w:sz w:val="28"/>
        </w:rPr>
        <w:t xml:space="preserve">
      </w:t>
      </w:r>
      <w:r>
        <w:rPr>
          <w:rFonts w:ascii="Times New Roman"/>
          <w:b w:val="false"/>
          <w:i w:val="false"/>
          <w:color w:val="000000"/>
          <w:sz w:val="28"/>
        </w:rPr>
        <w:t>15) егер Қазақстан Республикасының заңнамасында өзгеше көзделмесе, аудандық коммуналдық мүлікті пайдалануды, оның ішінде оны кепілге, мүліктік жалға (жалдауға), өтеусіз пайдалануға және сенімгерлік басқаруға беруді ұйымдастыру;</w:t>
      </w:r>
      <w:r>
        <w:br/>
      </w:r>
      <w:r>
        <w:rPr>
          <w:rFonts w:ascii="Times New Roman"/>
          <w:b w:val="false"/>
          <w:i w:val="false"/>
          <w:color w:val="000000"/>
          <w:sz w:val="28"/>
        </w:rPr>
        <w:t xml:space="preserve">
      </w:t>
      </w:r>
      <w:r>
        <w:rPr>
          <w:rFonts w:ascii="Times New Roman"/>
          <w:b w:val="false"/>
          <w:i w:val="false"/>
          <w:color w:val="000000"/>
          <w:sz w:val="28"/>
        </w:rPr>
        <w:t>16)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ұйымдастыру;</w:t>
      </w:r>
      <w:r>
        <w:br/>
      </w:r>
      <w:r>
        <w:rPr>
          <w:rFonts w:ascii="Times New Roman"/>
          <w:b w:val="false"/>
          <w:i w:val="false"/>
          <w:color w:val="000000"/>
          <w:sz w:val="28"/>
        </w:rPr>
        <w:t xml:space="preserve">
      </w:t>
      </w:r>
      <w:r>
        <w:rPr>
          <w:rFonts w:ascii="Times New Roman"/>
          <w:b w:val="false"/>
          <w:i w:val="false"/>
          <w:color w:val="000000"/>
          <w:sz w:val="28"/>
        </w:rPr>
        <w:t>17) сенімгерлікпен басқарушының ауданның коммуналдық мүлікті сенімгерлікпен басқару шарты бойынша міндеттемелерді орындалуын бақылауды жүзеге асыру;</w:t>
      </w:r>
      <w:r>
        <w:br/>
      </w:r>
      <w:r>
        <w:rPr>
          <w:rFonts w:ascii="Times New Roman"/>
          <w:b w:val="false"/>
          <w:i w:val="false"/>
          <w:color w:val="000000"/>
          <w:sz w:val="28"/>
        </w:rPr>
        <w:t xml:space="preserve">
      </w:t>
      </w:r>
      <w:r>
        <w:rPr>
          <w:rFonts w:ascii="Times New Roman"/>
          <w:b w:val="false"/>
          <w:i w:val="false"/>
          <w:color w:val="000000"/>
          <w:sz w:val="28"/>
        </w:rPr>
        <w:t>18) аудандық коммуналдық мүлікті жекешелендіруді жүзеге асыру, оның ішінде жекешелендіру процесін ұйымдастыру үшін делдалды тарту, жекешелендіру объектісін бағалауды қамтамасыз ету, жекешелендіру объектісінің сатып алу-сату шарттарын әзірлеу мен жасауды және сатып алу-сату шарттары талаптарының сақталуын бақылауды жүзеге асыру;</w:t>
      </w:r>
      <w:r>
        <w:br/>
      </w:r>
      <w:r>
        <w:rPr>
          <w:rFonts w:ascii="Times New Roman"/>
          <w:b w:val="false"/>
          <w:i w:val="false"/>
          <w:color w:val="000000"/>
          <w:sz w:val="28"/>
        </w:rPr>
        <w:t xml:space="preserve">
      </w:t>
      </w:r>
      <w:r>
        <w:rPr>
          <w:rFonts w:ascii="Times New Roman"/>
          <w:b w:val="false"/>
          <w:i w:val="false"/>
          <w:color w:val="000000"/>
          <w:sz w:val="28"/>
        </w:rPr>
        <w:t>19) Қазақстан Республикасының заңнамасымен көзделген өзге де функцияларды жүзеге асыру.</w:t>
      </w:r>
      <w:r>
        <w:br/>
      </w:r>
      <w:r>
        <w:rPr>
          <w:rFonts w:ascii="Times New Roman"/>
          <w:b w:val="false"/>
          <w:i w:val="false"/>
          <w:color w:val="000000"/>
          <w:sz w:val="28"/>
        </w:rPr>
        <w:t xml:space="preserve">
      </w:t>
      </w:r>
      <w:r>
        <w:rPr>
          <w:rFonts w:ascii="Times New Roman"/>
          <w:b w:val="false"/>
          <w:i w:val="false"/>
          <w:color w:val="000000"/>
          <w:sz w:val="28"/>
        </w:rPr>
        <w:t>16.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xml:space="preserve">
      </w:t>
      </w:r>
      <w:r>
        <w:rPr>
          <w:rFonts w:ascii="Times New Roman"/>
          <w:b w:val="false"/>
          <w:i w:val="false"/>
          <w:color w:val="000000"/>
          <w:sz w:val="28"/>
        </w:rPr>
        <w:t>2) жедел басқару құқығындағы мүліктерді пайдалануды жүзеге асыру;</w:t>
      </w:r>
      <w:r>
        <w:br/>
      </w:r>
      <w:r>
        <w:rPr>
          <w:rFonts w:ascii="Times New Roman"/>
          <w:b w:val="false"/>
          <w:i w:val="false"/>
          <w:color w:val="000000"/>
          <w:sz w:val="28"/>
        </w:rPr>
        <w:t xml:space="preserve">
      </w:t>
      </w:r>
      <w:r>
        <w:rPr>
          <w:rFonts w:ascii="Times New Roman"/>
          <w:b w:val="false"/>
          <w:i w:val="false"/>
          <w:color w:val="000000"/>
          <w:sz w:val="28"/>
        </w:rPr>
        <w:t>3) Бөлімнің құзыретіне кіретін аудан әкімінің, әкімдігінің нормативтік құқықтық актілерінің жобаларын дайындау;</w:t>
      </w:r>
      <w:r>
        <w:br/>
      </w:r>
      <w:r>
        <w:rPr>
          <w:rFonts w:ascii="Times New Roman"/>
          <w:b w:val="false"/>
          <w:i w:val="false"/>
          <w:color w:val="000000"/>
          <w:sz w:val="28"/>
        </w:rPr>
        <w:t xml:space="preserve">
      </w:t>
      </w:r>
      <w:r>
        <w:rPr>
          <w:rFonts w:ascii="Times New Roman"/>
          <w:b w:val="false"/>
          <w:i w:val="false"/>
          <w:color w:val="000000"/>
          <w:sz w:val="28"/>
        </w:rPr>
        <w:t>4) жеке және заңды тұлғалардың өтініштерін уақтылы және сапалы қарау;</w:t>
      </w:r>
      <w:r>
        <w:br/>
      </w:r>
      <w:r>
        <w:rPr>
          <w:rFonts w:ascii="Times New Roman"/>
          <w:b w:val="false"/>
          <w:i w:val="false"/>
          <w:color w:val="000000"/>
          <w:sz w:val="28"/>
        </w:rPr>
        <w:t xml:space="preserve">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p>
    <w:bookmarkEnd w:id="5"/>
    <w:bookmarkStart w:name="z58"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59" w:id="7"/>
    <w:p>
      <w:pPr>
        <w:spacing w:after="0"/>
        <w:ind w:left="0"/>
        <w:jc w:val="both"/>
      </w:pPr>
      <w:r>
        <w:rPr>
          <w:rFonts w:ascii="Times New Roman"/>
          <w:b w:val="false"/>
          <w:i w:val="false"/>
          <w:color w:val="000000"/>
          <w:sz w:val="28"/>
        </w:rPr>
        <w:t>
      17.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18. Бөлімнің бірінші басшысын Көксу ауданының әкімі қызметке тағайындайды және қызметтен босатады. </w:t>
      </w:r>
      <w:r>
        <w:br/>
      </w:r>
      <w:r>
        <w:rPr>
          <w:rFonts w:ascii="Times New Roman"/>
          <w:b w:val="false"/>
          <w:i w:val="false"/>
          <w:color w:val="000000"/>
          <w:sz w:val="28"/>
        </w:rPr>
        <w:t xml:space="preserve">
      </w:t>
      </w:r>
      <w:r>
        <w:rPr>
          <w:rFonts w:ascii="Times New Roman"/>
          <w:b w:val="false"/>
          <w:i w:val="false"/>
          <w:color w:val="000000"/>
          <w:sz w:val="28"/>
        </w:rPr>
        <w:t>19. Бөлімнің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Бөлім қызметкерлерін қолданыстағы заңнамаға сәйкес қызметке тағайындайды және босатады;</w:t>
      </w:r>
      <w:r>
        <w:br/>
      </w:r>
      <w:r>
        <w:rPr>
          <w:rFonts w:ascii="Times New Roman"/>
          <w:b w:val="false"/>
          <w:i w:val="false"/>
          <w:color w:val="000000"/>
          <w:sz w:val="28"/>
        </w:rPr>
        <w:t xml:space="preserve">
      </w:t>
      </w:r>
      <w:r>
        <w:rPr>
          <w:rFonts w:ascii="Times New Roman"/>
          <w:b w:val="false"/>
          <w:i w:val="false"/>
          <w:color w:val="000000"/>
          <w:sz w:val="28"/>
        </w:rPr>
        <w:t>2) Бөлім қызметкерлерінің міндеттері мен өкілеттіктерін өз құзыреті шегінде айқындайды;</w:t>
      </w:r>
      <w:r>
        <w:br/>
      </w:r>
      <w:r>
        <w:rPr>
          <w:rFonts w:ascii="Times New Roman"/>
          <w:b w:val="false"/>
          <w:i w:val="false"/>
          <w:color w:val="000000"/>
          <w:sz w:val="28"/>
        </w:rPr>
        <w:t xml:space="preserve">
      </w:t>
      </w:r>
      <w:r>
        <w:rPr>
          <w:rFonts w:ascii="Times New Roman"/>
          <w:b w:val="false"/>
          <w:i w:val="false"/>
          <w:color w:val="000000"/>
          <w:sz w:val="28"/>
        </w:rPr>
        <w:t>3) Бөлім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xml:space="preserve">
      </w:t>
      </w:r>
      <w:r>
        <w:rPr>
          <w:rFonts w:ascii="Times New Roman"/>
          <w:b w:val="false"/>
          <w:i w:val="false"/>
          <w:color w:val="000000"/>
          <w:sz w:val="28"/>
        </w:rPr>
        <w:t>4) өз құзыреті шегінде бұйрықтар шығарады;</w:t>
      </w:r>
      <w:r>
        <w:br/>
      </w:r>
      <w:r>
        <w:rPr>
          <w:rFonts w:ascii="Times New Roman"/>
          <w:b w:val="false"/>
          <w:i w:val="false"/>
          <w:color w:val="000000"/>
          <w:sz w:val="28"/>
        </w:rPr>
        <w:t xml:space="preserve">
      </w:t>
      </w:r>
      <w:r>
        <w:rPr>
          <w:rFonts w:ascii="Times New Roman"/>
          <w:b w:val="false"/>
          <w:i w:val="false"/>
          <w:color w:val="000000"/>
          <w:sz w:val="28"/>
        </w:rPr>
        <w:t>5)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xml:space="preserve">
      </w:t>
      </w:r>
      <w:r>
        <w:rPr>
          <w:rFonts w:ascii="Times New Roman"/>
          <w:b w:val="false"/>
          <w:i w:val="false"/>
          <w:color w:val="000000"/>
          <w:sz w:val="28"/>
        </w:rPr>
        <w:t>6)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Бөлімнің бірінші басшысы болмаған кезеңде оның өкілеттіктерін қолданыстағы заңнамаға сәйкес оны алмастыратын тұлға орындайды. </w:t>
      </w:r>
    </w:p>
    <w:bookmarkEnd w:id="7"/>
    <w:bookmarkStart w:name="z70" w:id="8"/>
    <w:p>
      <w:pPr>
        <w:spacing w:after="0"/>
        <w:ind w:left="0"/>
        <w:jc w:val="left"/>
      </w:pPr>
      <w:r>
        <w:rPr>
          <w:rFonts w:ascii="Times New Roman"/>
          <w:b/>
          <w:i w:val="false"/>
          <w:color w:val="000000"/>
        </w:rPr>
        <w:t xml:space="preserve"> 4. Мемлекеттік органның мүлкі</w:t>
      </w:r>
    </w:p>
    <w:bookmarkEnd w:id="8"/>
    <w:bookmarkStart w:name="z71" w:id="9"/>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xml:space="preserve">
      </w:t>
      </w:r>
      <w:r>
        <w:rPr>
          <w:rFonts w:ascii="Times New Roman"/>
          <w:b w:val="false"/>
          <w:i w:val="false"/>
          <w:color w:val="000000"/>
          <w:sz w:val="28"/>
        </w:rPr>
        <w:t xml:space="preserve">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w:t>
      </w:r>
      <w:r>
        <w:rPr>
          <w:rFonts w:ascii="Times New Roman"/>
          <w:b w:val="false"/>
          <w:i w:val="false"/>
          <w:color w:val="000000"/>
          <w:sz w:val="28"/>
        </w:rPr>
        <w:t>21. Бөлімге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75"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76" w:id="11"/>
    <w:p>
      <w:pPr>
        <w:spacing w:after="0"/>
        <w:ind w:left="0"/>
        <w:jc w:val="both"/>
      </w:pPr>
      <w:r>
        <w:rPr>
          <w:rFonts w:ascii="Times New Roman"/>
          <w:b w:val="false"/>
          <w:i w:val="false"/>
          <w:color w:val="000000"/>
          <w:sz w:val="28"/>
        </w:rPr>
        <w:t xml:space="preserve">
      23. Бөлімді қайта ұйымдастыру және тарату Қазақстан Республикасының заңнамасына сәйкес жүзеге асырылады.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