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6531" w14:textId="c786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2016 жылғы 06 мамырдағы № 3-4 шешімі. Алматы облысы Әділет департаментінде 2016 жылы 31 мамырда № 3870 болып тіркелді. Күші жойылды - Алматы облысы Көксу аудандық мәслихатының 2020 жылғы 8 сәуірдегі № 60-12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аудандық мәслихатының 08.04.2020 </w:t>
      </w:r>
      <w:r>
        <w:rPr>
          <w:rFonts w:ascii="Times New Roman"/>
          <w:b w:val="false"/>
          <w:i w:val="false"/>
          <w:color w:val="000000"/>
          <w:sz w:val="28"/>
        </w:rPr>
        <w:t>№ 60-12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Көксу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Көксу ауданы мәслихатының 2015 жылғы 26 мамырдағы "Көксу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24 маусымында № 3245 тіркелген, "Нұрлы Көксу" газетінде 2015 жылдың 3 шілдесінде № 27 (4754) жарияланған) № 42-2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"Көксу ауданының жұмыспен қамту және әлеуметтік бағдарламалар бөлімі" мемлекеттік мекемесінің басшысына (келісім бойынша А. Шаяхметова)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мәслихатының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маслихатының 2016 жылғы 6 мамырдағы "Көксу ауданындағы аз қамтылған отбасыларға (азаматтарға) тұрғын үй көмегін көрсетудің мөлшерін және тәртібін айқындау туралы" № 3-4 шешіміне қосымша</w:t>
            </w:r>
          </w:p>
        </w:tc>
      </w:tr>
    </w:tbl>
    <w:bookmarkStart w:name="z15"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6"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Көксу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8"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9"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r>
        <w:br/>
      </w:r>
      <w:r>
        <w:rPr>
          <w:rFonts w:ascii="Times New Roman"/>
          <w:b w:val="false"/>
          <w:i w:val="false"/>
          <w:color w:val="000000"/>
          <w:sz w:val="28"/>
        </w:rPr>
        <w:t xml:space="preserve">
      </w:t>
      </w:r>
      <w:r>
        <w:rPr>
          <w:rFonts w:ascii="Times New Roman"/>
          <w:b w:val="false"/>
          <w:i w:val="false"/>
          <w:color w:val="000000"/>
          <w:sz w:val="28"/>
        </w:rPr>
        <w:t>1) тағам дайындау үшін отбасына 1 айға тұтынатын сұйық газ - 10 килограмм (1 кішкене баллон);</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- 50 киловатт, 2 адамға - 100 киловатт, 3 адамға - 150 киловатт, 4 және одан көп адамға - 250 киловатт; </w:t>
      </w:r>
      <w:r>
        <w:br/>
      </w:r>
      <w:r>
        <w:rPr>
          <w:rFonts w:ascii="Times New Roman"/>
          <w:b w:val="false"/>
          <w:i w:val="false"/>
          <w:color w:val="000000"/>
          <w:sz w:val="28"/>
        </w:rPr>
        <w:t xml:space="preserve">
      </w:t>
      </w:r>
      <w:r>
        <w:rPr>
          <w:rFonts w:ascii="Times New Roman"/>
          <w:b w:val="false"/>
          <w:i w:val="false"/>
          <w:color w:val="000000"/>
          <w:sz w:val="28"/>
        </w:rPr>
        <w:t>3) үйді жылытуға қатты отын жылына - 3 тонна көмір;</w:t>
      </w:r>
      <w:r>
        <w:br/>
      </w:r>
      <w:r>
        <w:rPr>
          <w:rFonts w:ascii="Times New Roman"/>
          <w:b w:val="false"/>
          <w:i w:val="false"/>
          <w:color w:val="000000"/>
          <w:sz w:val="28"/>
        </w:rPr>
        <w:t xml:space="preserve">
      </w:t>
      </w:r>
      <w:r>
        <w:rPr>
          <w:rFonts w:ascii="Times New Roman"/>
          <w:b w:val="false"/>
          <w:i w:val="false"/>
          <w:color w:val="000000"/>
          <w:sz w:val="28"/>
        </w:rPr>
        <w:t xml:space="preserve">4)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57" w:id="7"/>
    <w:p>
      <w:pPr>
        <w:spacing w:after="0"/>
        <w:ind w:left="0"/>
        <w:jc w:val="left"/>
      </w:pPr>
      <w:r>
        <w:rPr>
          <w:rFonts w:ascii="Times New Roman"/>
          <w:b/>
          <w:i w:val="false"/>
          <w:color w:val="000000"/>
        </w:rPr>
        <w:t xml:space="preserve"> 3. Қаржыландыру және төлеу</w:t>
      </w:r>
    </w:p>
    <w:bookmarkEnd w:id="7"/>
    <w:bookmarkStart w:name="z58"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60" w:id="9"/>
    <w:p>
      <w:pPr>
        <w:spacing w:after="0"/>
        <w:ind w:left="0"/>
        <w:jc w:val="left"/>
      </w:pPr>
      <w:r>
        <w:rPr>
          <w:rFonts w:ascii="Times New Roman"/>
          <w:b/>
          <w:i w:val="false"/>
          <w:color w:val="000000"/>
        </w:rPr>
        <w:t xml:space="preserve"> 4. Қорытынды</w:t>
      </w:r>
    </w:p>
    <w:bookmarkEnd w:id="9"/>
    <w:bookmarkStart w:name="z61"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