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4d506" w14:textId="da4d5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көктемгі-егіс пен егін жинау жұмыстарын жүргізу үшін қажетті басқа да тауарлық-материалдық құндылықтардың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18 сәуірдегі № 124 қаулысы. Жамбыл облысы Әділет департаментінде 2016 жылғы 20 мамырда № 3075 болып тіркелді. Күші жойылды - Жамбыл облысы әкімдігінің 2020 жылғы 12 қазандағы № 226 қаулысымен</w:t>
      </w:r>
    </w:p>
    <w:p>
      <w:pPr>
        <w:spacing w:after="0"/>
        <w:ind w:left="0"/>
        <w:jc w:val="both"/>
      </w:pPr>
      <w:r>
        <w:rPr>
          <w:rFonts w:ascii="Times New Roman"/>
          <w:b w:val="false"/>
          <w:i w:val="false"/>
          <w:color w:val="ff0000"/>
          <w:sz w:val="28"/>
        </w:rPr>
        <w:t xml:space="preserve">
      Ескерту. Күші жойылды - Жамбыл облысы әкімдігінің 12.10.2020 № </w:t>
      </w:r>
      <w:r>
        <w:rPr>
          <w:rFonts w:ascii="Times New Roman"/>
          <w:b w:val="false"/>
          <w:i w:val="false"/>
          <w:color w:val="ff0000"/>
          <w:sz w:val="28"/>
        </w:rPr>
        <w:t>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көктемгі-егіс пен егін жинау жұмыстарын жүргізу үшін қажетті басқа да тауарлық-материалдық құндылықтардың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1"/>
    <w:bookmarkStart w:name="z7" w:id="2"/>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9" w:id="4"/>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 мерзімді баспа басылымдарына және "Әділет" ақпараттық-құқықтық жүйесіне жіберуді;</w:t>
      </w:r>
    </w:p>
    <w:bookmarkEnd w:id="4"/>
    <w:bookmarkStart w:name="z10" w:id="5"/>
    <w:p>
      <w:pPr>
        <w:spacing w:after="0"/>
        <w:ind w:left="0"/>
        <w:jc w:val="both"/>
      </w:pPr>
      <w:r>
        <w:rPr>
          <w:rFonts w:ascii="Times New Roman"/>
          <w:b w:val="false"/>
          <w:i w:val="false"/>
          <w:color w:val="000000"/>
          <w:sz w:val="28"/>
        </w:rPr>
        <w:t xml:space="preserve">
      3) осы қаулының Жамбыл облысы әкімдігінің интернет-ресурсында </w:t>
      </w:r>
    </w:p>
    <w:bookmarkEnd w:id="5"/>
    <w:bookmarkStart w:name="z11" w:id="6"/>
    <w:p>
      <w:pPr>
        <w:spacing w:after="0"/>
        <w:ind w:left="0"/>
        <w:jc w:val="both"/>
      </w:pPr>
      <w:r>
        <w:rPr>
          <w:rFonts w:ascii="Times New Roman"/>
          <w:b w:val="false"/>
          <w:i w:val="false"/>
          <w:color w:val="000000"/>
          <w:sz w:val="28"/>
        </w:rPr>
        <w:t>
      орналастырылуын;</w:t>
      </w:r>
    </w:p>
    <w:bookmarkEnd w:id="6"/>
    <w:bookmarkStart w:name="z12"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3" w:id="8"/>
    <w:p>
      <w:pPr>
        <w:spacing w:after="0"/>
        <w:ind w:left="0"/>
        <w:jc w:val="both"/>
      </w:pPr>
      <w:r>
        <w:rPr>
          <w:rFonts w:ascii="Times New Roman"/>
          <w:b w:val="false"/>
          <w:i w:val="false"/>
          <w:color w:val="000000"/>
          <w:sz w:val="28"/>
        </w:rPr>
        <w:t xml:space="preserve">
      3.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регламентін бекіту туралы" Жамбыл облысы әкімдігінің 2015 жылғы 17 тамыздағы </w:t>
      </w:r>
      <w:r>
        <w:rPr>
          <w:rFonts w:ascii="Times New Roman"/>
          <w:b w:val="false"/>
          <w:i w:val="false"/>
          <w:color w:val="000000"/>
          <w:sz w:val="28"/>
        </w:rPr>
        <w:t>№ 204</w:t>
      </w:r>
      <w:r>
        <w:rPr>
          <w:rFonts w:ascii="Times New Roman"/>
          <w:b w:val="false"/>
          <w:i w:val="false"/>
          <w:color w:val="000000"/>
          <w:sz w:val="28"/>
        </w:rPr>
        <w:t xml:space="preserve"> қаулысының (Нормативтік құқықтық актілерді мемлекеттік тіркеу тізілімінде </w:t>
      </w:r>
      <w:r>
        <w:rPr>
          <w:rFonts w:ascii="Times New Roman"/>
          <w:b w:val="false"/>
          <w:i w:val="false"/>
          <w:color w:val="000000"/>
          <w:sz w:val="28"/>
        </w:rPr>
        <w:t>№ 2781</w:t>
      </w:r>
      <w:r>
        <w:rPr>
          <w:rFonts w:ascii="Times New Roman"/>
          <w:b w:val="false"/>
          <w:i w:val="false"/>
          <w:color w:val="000000"/>
          <w:sz w:val="28"/>
        </w:rPr>
        <w:t xml:space="preserve"> болып тіркелген, 2015 жылдың 27 қазанында "Ақ жол" газетінде жарияланған) күші жойылды деп танылсын.</w:t>
      </w:r>
    </w:p>
    <w:bookmarkEnd w:id="8"/>
    <w:bookmarkStart w:name="z14" w:id="9"/>
    <w:p>
      <w:pPr>
        <w:spacing w:after="0"/>
        <w:ind w:left="0"/>
        <w:jc w:val="both"/>
      </w:pPr>
      <w:r>
        <w:rPr>
          <w:rFonts w:ascii="Times New Roman"/>
          <w:b w:val="false"/>
          <w:i w:val="false"/>
          <w:color w:val="000000"/>
          <w:sz w:val="28"/>
        </w:rPr>
        <w:t>
      4. Осы қаулының орындалуын бақылау облыс әкімінің орынбасары А. Нұралиевке жүктелсін.</w:t>
      </w:r>
    </w:p>
    <w:bookmarkEnd w:id="9"/>
    <w:bookmarkStart w:name="z15" w:id="10"/>
    <w:p>
      <w:pPr>
        <w:spacing w:after="0"/>
        <w:ind w:left="0"/>
        <w:jc w:val="both"/>
      </w:pPr>
      <w:r>
        <w:rPr>
          <w:rFonts w:ascii="Times New Roman"/>
          <w:b w:val="false"/>
          <w:i w:val="false"/>
          <w:color w:val="000000"/>
          <w:sz w:val="28"/>
        </w:rPr>
        <w:t xml:space="preserve">
      5. Осы қаулы әділет органдарында мемлекеттік тіркелген күннен бастап </w:t>
      </w:r>
      <w:r>
        <w:rPr>
          <w:rFonts w:ascii="Times New Roman"/>
          <w:b w:val="false"/>
          <w:i w:val="false"/>
          <w:color w:val="000000"/>
          <w:sz w:val="28"/>
        </w:rPr>
        <w:t>күшіне енеді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"18" 04</w:t>
            </w:r>
            <w:r>
              <w:br/>
            </w:r>
            <w:r>
              <w:rPr>
                <w:rFonts w:ascii="Times New Roman"/>
                <w:b w:val="false"/>
                <w:i w:val="false"/>
                <w:color w:val="000000"/>
                <w:sz w:val="20"/>
              </w:rPr>
              <w:t>№ 124 қаулысымен бекітілген</w:t>
            </w:r>
          </w:p>
        </w:tc>
      </w:tr>
    </w:tbl>
    <w:p>
      <w:pPr>
        <w:spacing w:after="0"/>
        <w:ind w:left="0"/>
        <w:jc w:val="left"/>
      </w:pPr>
      <w:r>
        <w:rPr>
          <w:rFonts w:ascii="Times New Roman"/>
          <w:b/>
          <w:i w:val="false"/>
          <w:color w:val="000000"/>
        </w:rPr>
        <w:t xml:space="preserve"> "Басым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егін жинау жұмыстарын жүргізу үшін қажетті басқа да тауарлық-материалдық құндылықтардың құнын субсидиялау"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 Жамбыл облысы әкімдігінің 20.03.2019 </w:t>
      </w:r>
      <w:r>
        <w:rPr>
          <w:rFonts w:ascii="Times New Roman"/>
          <w:b w:val="false"/>
          <w:i w:val="false"/>
          <w:color w:val="ff0000"/>
          <w:sz w:val="28"/>
        </w:rPr>
        <w:t>№ 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егін жинау жұмыстарын жүргізу үшін қажетті басқа да тауарлық-материалдық құндылықтардың құнын субсидиялау" мемлекеттік көрсетілетін қызметі (бұдан әрі – мемлекеттік көрсетілетін қызмет) "Басым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егін жинау жұмыстарын жүргізу үшін қажетті басқа да тауарлық-материалдық құндылықтардың құнын субсидиялау" мемлекеттік көрсетілетін қызмет стандартын бекіту туралы" Қазақстан Республикасы Ауыл шаруашылығы министрінің 2015 жылғы 6 мамырдағы </w:t>
      </w:r>
      <w:r>
        <w:rPr>
          <w:rFonts w:ascii="Times New Roman"/>
          <w:b w:val="false"/>
          <w:i w:val="false"/>
          <w:color w:val="000000"/>
          <w:sz w:val="28"/>
        </w:rPr>
        <w:t>№ 4-3/423</w:t>
      </w:r>
      <w:r>
        <w:rPr>
          <w:rFonts w:ascii="Times New Roman"/>
          <w:b w:val="false"/>
          <w:i w:val="false"/>
          <w:color w:val="000000"/>
          <w:sz w:val="28"/>
        </w:rPr>
        <w:t xml:space="preserve"> бұйрығымен (Нормативтік құқықтық актілердің мемлекеттік тіркеу тізілімінде </w:t>
      </w:r>
      <w:r>
        <w:rPr>
          <w:rFonts w:ascii="Times New Roman"/>
          <w:b w:val="false"/>
          <w:i w:val="false"/>
          <w:color w:val="000000"/>
          <w:sz w:val="28"/>
        </w:rPr>
        <w:t>№ 11705</w:t>
      </w:r>
      <w:r>
        <w:rPr>
          <w:rFonts w:ascii="Times New Roman"/>
          <w:b w:val="false"/>
          <w:i w:val="false"/>
          <w:color w:val="000000"/>
          <w:sz w:val="28"/>
        </w:rPr>
        <w:t xml:space="preserve"> болып тіркелген) бекітілген "Басым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егін жинау жұмыстарын жүргізу үшін қажетті басқа да тауарлық-материалдық құндылықтардың құнын субсидиялау" мемлекеттік көрсетілетін қызмет стандартына (бұдан әрі - стандарт) сәйкес "Жамбыл облысы әкімдігінің ауыл шаруашылығы басқармасы" коммуналдық мемлекеттік мекемесімен, Тараз қаласы және аудан әкімдіктерінің ауыл шаруашылығы бөлімдерімен (бұдан әрі – көрсетілетін қызметті беруші) көрсетіледі.</w:t>
      </w:r>
    </w:p>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w:t>
      </w:r>
    </w:p>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p>
      <w:pPr>
        <w:spacing w:after="0"/>
        <w:ind w:left="0"/>
        <w:jc w:val="both"/>
      </w:pPr>
      <w:r>
        <w:rPr>
          <w:rFonts w:ascii="Times New Roman"/>
          <w:b w:val="false"/>
          <w:i w:val="false"/>
          <w:color w:val="000000"/>
          <w:sz w:val="28"/>
        </w:rPr>
        <w:t>
      Порталға көрсетілетін қызметті алушының "жеке кабинетіне" көрсетілетін қызмет берушінің уәкілетті адамы электрондық цифрлық қолтаңбасымен қол қойған электрондық құжат нысанында субсидия тағайындау/тағайындамау туралы шешім бар хабарлама жіберіледі.</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p>
      <w:pPr>
        <w:spacing w:after="0"/>
        <w:ind w:left="0"/>
        <w:jc w:val="both"/>
      </w:pPr>
      <w:r>
        <w:rPr>
          <w:rFonts w:ascii="Times New Roman"/>
          <w:b w:val="false"/>
          <w:i w:val="false"/>
          <w:color w:val="000000"/>
          <w:sz w:val="28"/>
        </w:rPr>
        <w:t>
      4. Көрсетілетін қызметті алушымен порталға көрсетілетін қызметті алушының электрондық цифрлы қолтаңбасымен куәландырылған электрондық құжат нысанында стандартқа қосымшаға сәйкес нысан бойынша басым дақылдарды өндіру шығындарын ішінара өтеуге субсидиялар алуға өтінім беруі мемлекеттік қызмет көрсету бойынша рәсімді (іс-қимылды) бастау үшін негіздеме болып табылады.</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орындалудың ұзақтығы:</w:t>
      </w:r>
    </w:p>
    <w:p>
      <w:pPr>
        <w:spacing w:after="0"/>
        <w:ind w:left="0"/>
        <w:jc w:val="both"/>
      </w:pPr>
      <w:r>
        <w:rPr>
          <w:rFonts w:ascii="Times New Roman"/>
          <w:b w:val="false"/>
          <w:i w:val="false"/>
          <w:color w:val="000000"/>
          <w:sz w:val="28"/>
        </w:rPr>
        <w:t>
      1) көрсетілетін қызметті беруші өтінімді тіркейді;</w:t>
      </w:r>
    </w:p>
    <w:p>
      <w:pPr>
        <w:spacing w:after="0"/>
        <w:ind w:left="0"/>
        <w:jc w:val="both"/>
      </w:pPr>
      <w:r>
        <w:rPr>
          <w:rFonts w:ascii="Times New Roman"/>
          <w:b w:val="false"/>
          <w:i w:val="false"/>
          <w:color w:val="000000"/>
          <w:sz w:val="28"/>
        </w:rPr>
        <w:t>
      2) көрсетілетін қызметті берушінің жауапты орындаушысы 1 (бір) жұмыс күні ішінде электрондық цифрлы қолтаңбасымен қол қою арқылы субсидиялауға өтінімді қабылдауды растайды;</w:t>
      </w:r>
    </w:p>
    <w:p>
      <w:pPr>
        <w:spacing w:after="0"/>
        <w:ind w:left="0"/>
        <w:jc w:val="both"/>
      </w:pPr>
      <w:r>
        <w:rPr>
          <w:rFonts w:ascii="Times New Roman"/>
          <w:b w:val="false"/>
          <w:i w:val="false"/>
          <w:color w:val="000000"/>
          <w:sz w:val="28"/>
        </w:rPr>
        <w:t>
      3) көрсетілетін қызметті берушінің жауапты орындаушысы 1 (бір) жұмыс күні ішінде Қаржыландыру жоспарына сәйкес электрондық цифрлы қолтаңбасымен расталған сәттен бастап төлем тапсырмаларын субсидиялаудың ақпараттық жүйесінде қалыптастырады;</w:t>
      </w:r>
    </w:p>
    <w:p>
      <w:pPr>
        <w:spacing w:after="0"/>
        <w:ind w:left="0"/>
        <w:jc w:val="both"/>
      </w:pPr>
      <w:r>
        <w:rPr>
          <w:rFonts w:ascii="Times New Roman"/>
          <w:b w:val="false"/>
          <w:i w:val="false"/>
          <w:color w:val="000000"/>
          <w:sz w:val="28"/>
        </w:rPr>
        <w:t>
      4) көрсетілетін қызметті берушінің есеп бөлімі 1 (бір) жұмыс күні ішінде көрсетілетін қызметті алушының шотына аудару үшін "Қазынашылық-Клиент" ақпараттық жүйесіне жүктелетін субсидиялар төлеуге арналған төлем тапсырмасын жолдайды;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субсидия аудару туралы хабарламаны не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тартуды қалыптастырады.</w:t>
      </w:r>
    </w:p>
    <w:p>
      <w:pPr>
        <w:spacing w:after="0"/>
        <w:ind w:left="0"/>
        <w:jc w:val="both"/>
      </w:pPr>
      <w:r>
        <w:rPr>
          <w:rFonts w:ascii="Times New Roman"/>
          <w:b w:val="false"/>
          <w:i w:val="false"/>
          <w:color w:val="000000"/>
          <w:sz w:val="28"/>
        </w:rPr>
        <w:t>
      6. Келесі ресімді (іс-қимылды) орындауды бастауға негіз болатын мемлекеттік қызмет көрсету ресімінің (іс-қимылдың) нәтижесі:</w:t>
      </w:r>
    </w:p>
    <w:p>
      <w:pPr>
        <w:spacing w:after="0"/>
        <w:ind w:left="0"/>
        <w:jc w:val="both"/>
      </w:pPr>
      <w:r>
        <w:rPr>
          <w:rFonts w:ascii="Times New Roman"/>
          <w:b w:val="false"/>
          <w:i w:val="false"/>
          <w:color w:val="000000"/>
          <w:sz w:val="28"/>
        </w:rPr>
        <w:t>
      1) субсидиялауға өтінімді тіркеу;</w:t>
      </w:r>
    </w:p>
    <w:p>
      <w:pPr>
        <w:spacing w:after="0"/>
        <w:ind w:left="0"/>
        <w:jc w:val="both"/>
      </w:pPr>
      <w:r>
        <w:rPr>
          <w:rFonts w:ascii="Times New Roman"/>
          <w:b w:val="false"/>
          <w:i w:val="false"/>
          <w:color w:val="000000"/>
          <w:sz w:val="28"/>
        </w:rPr>
        <w:t>
      2) электрондық цифрлы қолтаңбасымен қол қою арқылы субсидиялауға өтінімді қабылдауы;</w:t>
      </w:r>
    </w:p>
    <w:p>
      <w:pPr>
        <w:spacing w:after="0"/>
        <w:ind w:left="0"/>
        <w:jc w:val="both"/>
      </w:pPr>
      <w:r>
        <w:rPr>
          <w:rFonts w:ascii="Times New Roman"/>
          <w:b w:val="false"/>
          <w:i w:val="false"/>
          <w:color w:val="000000"/>
          <w:sz w:val="28"/>
        </w:rPr>
        <w:t>
      3) қаржыландыру жоспарына сәйкес электрондық цифрлы қолтаңбасымен расталған сәттен бастап төлем тапсырмаларын субсидиялаудың ақпараттық жүйесінде қалыптастыруы;</w:t>
      </w:r>
    </w:p>
    <w:p>
      <w:pPr>
        <w:spacing w:after="0"/>
        <w:ind w:left="0"/>
        <w:jc w:val="both"/>
      </w:pPr>
      <w:r>
        <w:rPr>
          <w:rFonts w:ascii="Times New Roman"/>
          <w:b w:val="false"/>
          <w:i w:val="false"/>
          <w:color w:val="000000"/>
          <w:sz w:val="28"/>
        </w:rPr>
        <w:t>
      4) субсидиялар төлеуге арналған төлем тапсырмасын "Қазынашылық-Клиент" ақпараттық жүйесіне жолдауы;</w:t>
      </w:r>
    </w:p>
    <w:p>
      <w:pPr>
        <w:spacing w:after="0"/>
        <w:ind w:left="0"/>
        <w:jc w:val="both"/>
      </w:pPr>
      <w:r>
        <w:rPr>
          <w:rFonts w:ascii="Times New Roman"/>
          <w:b w:val="false"/>
          <w:i w:val="false"/>
          <w:color w:val="000000"/>
          <w:sz w:val="28"/>
        </w:rPr>
        <w:t>
      5) субсидия аудару немесе уәжді бас тарту туралы хабарлама.</w:t>
      </w:r>
    </w:p>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есеп бөлімі.</w:t>
      </w:r>
    </w:p>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қосымшасында мемлекеттік қызмет көрсетудің бизнес-процестерінің анықтамалығында келтірілген.</w:t>
      </w:r>
    </w:p>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9. Портал арқылы мемлекетік қызмет көрсету кезінде қатыстырылған ақпараттық жүйелердің функционалдық өзара іс-қимылдары:</w:t>
      </w:r>
    </w:p>
    <w:p>
      <w:pPr>
        <w:spacing w:after="0"/>
        <w:ind w:left="0"/>
        <w:jc w:val="both"/>
      </w:pPr>
      <w:r>
        <w:rPr>
          <w:rFonts w:ascii="Times New Roman"/>
          <w:b w:val="false"/>
          <w:i w:val="false"/>
          <w:color w:val="000000"/>
          <w:sz w:val="28"/>
        </w:rPr>
        <w:t>
      1) көрсетілетін қызметті алушы жеке сәйкестендіру нөмірі және бизнес-сәйкестендіру нөмірі, сондай-ақ парольдың (порталда тіркелмеген көрсетілетін қызметті алушылар үшін жүзеге асырылады) көмегімен порталда тіркелуді жүзеге асырады;</w:t>
      </w:r>
    </w:p>
    <w:p>
      <w:pPr>
        <w:spacing w:after="0"/>
        <w:ind w:left="0"/>
        <w:jc w:val="both"/>
      </w:pPr>
      <w:r>
        <w:rPr>
          <w:rFonts w:ascii="Times New Roman"/>
          <w:b w:val="false"/>
          <w:i w:val="false"/>
          <w:color w:val="000000"/>
          <w:sz w:val="28"/>
        </w:rPr>
        <w:t>
      2) 1 үдеріс – қызметті алу үшін көрсетілетін қызметті алушының порталға жеке сәйкестендіру нөмірін және бизнес-сәйкестендіру нөмірін және парольды енгізу процесі (авторизациялау процесі);</w:t>
      </w:r>
    </w:p>
    <w:p>
      <w:pPr>
        <w:spacing w:after="0"/>
        <w:ind w:left="0"/>
        <w:jc w:val="both"/>
      </w:pPr>
      <w:r>
        <w:rPr>
          <w:rFonts w:ascii="Times New Roman"/>
          <w:b w:val="false"/>
          <w:i w:val="false"/>
          <w:color w:val="000000"/>
          <w:sz w:val="28"/>
        </w:rPr>
        <w:t>
      3) 1 шарт – порталда жеке сәйкестендіру нөмірі және бизнес-сәйкестендіру нөмірі және пароль арқылы тіркелген көрсетілетін қызметті алушы туралы мәліметтердің дұрыстығы тексеріледі;</w:t>
      </w:r>
    </w:p>
    <w:p>
      <w:pPr>
        <w:spacing w:after="0"/>
        <w:ind w:left="0"/>
        <w:jc w:val="both"/>
      </w:pPr>
      <w:r>
        <w:rPr>
          <w:rFonts w:ascii="Times New Roman"/>
          <w:b w:val="false"/>
          <w:i w:val="false"/>
          <w:color w:val="000000"/>
          <w:sz w:val="28"/>
        </w:rPr>
        <w:t>
      4) 2 үдеріс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p>
      <w:pPr>
        <w:spacing w:after="0"/>
        <w:ind w:left="0"/>
        <w:jc w:val="both"/>
      </w:pPr>
      <w:r>
        <w:rPr>
          <w:rFonts w:ascii="Times New Roman"/>
          <w:b w:val="false"/>
          <w:i w:val="false"/>
          <w:color w:val="000000"/>
          <w:sz w:val="28"/>
        </w:rPr>
        <w:t>
      5) 3 үдеріс – көрсетілетін қызметті алушы осы регламентте көрсетілген қызметті таңдайды, экранға қызметті көрсетуге арналған өтінім нысаны шығады және көрсетілетін қызметті алушы нысанды оның құрылымы мен үлгілік талаптарын ескере отырып толтырады (мәліметтерді енгізеді), сұрау салу нысанына қажетті құжаттардың электрондық түрдегі көшірмесін жалғайды, сонымен қатар көрсетілетін қызметті алушы сұранысты куәландыру (қол қою) үшін электрондық цифрлық қолтаңба тіркеу куәлігін таңдайды;</w:t>
      </w:r>
    </w:p>
    <w:p>
      <w:pPr>
        <w:spacing w:after="0"/>
        <w:ind w:left="0"/>
        <w:jc w:val="both"/>
      </w:pPr>
      <w:r>
        <w:rPr>
          <w:rFonts w:ascii="Times New Roman"/>
          <w:b w:val="false"/>
          <w:i w:val="false"/>
          <w:color w:val="000000"/>
          <w:sz w:val="28"/>
        </w:rPr>
        <w:t>
      6) 2 шарт – порталда электрондық цифрлық қолтаңба тіркеу куәлігінің қолданылу мерзімі және қайтарылған (күші жойылған) тіркеу куәліктерінің тізімінде жоқтығы, сондай-ақ сәйкестендіру мәліметтерінің сәйкестігі (сұраныста көрсетілген жеке сәйкестендіру нөмірімен және бизнес-сәйкестендіру нөмірімен электрондық цифрлық қолтаңба тіркеу куәлігінде көрсетілген жеке сәйкестендіру нөмірінің және бизнес-сәйкестендіру нөмірінің аралығындағы сәйкестік) тексеріледі;</w:t>
      </w:r>
    </w:p>
    <w:p>
      <w:pPr>
        <w:spacing w:after="0"/>
        <w:ind w:left="0"/>
        <w:jc w:val="both"/>
      </w:pPr>
      <w:r>
        <w:rPr>
          <w:rFonts w:ascii="Times New Roman"/>
          <w:b w:val="false"/>
          <w:i w:val="false"/>
          <w:color w:val="000000"/>
          <w:sz w:val="28"/>
        </w:rPr>
        <w:t>
      7) 4 үдеріс – көрсетілетін қызметті алушының электрондық цифрлық қолтаңбасы расталмауына байланысты сұратылған қызметтен бас тарту жөнінде хабарлама қалыптастырылады;</w:t>
      </w:r>
    </w:p>
    <w:p>
      <w:pPr>
        <w:spacing w:after="0"/>
        <w:ind w:left="0"/>
        <w:jc w:val="both"/>
      </w:pPr>
      <w:r>
        <w:rPr>
          <w:rFonts w:ascii="Times New Roman"/>
          <w:b w:val="false"/>
          <w:i w:val="false"/>
          <w:color w:val="000000"/>
          <w:sz w:val="28"/>
        </w:rPr>
        <w:t>
      8) 5 үдеріс - көрсетілетін қызметті беруші сұранысты өңдеу үшін көрсетілетін қызметті алушының электрондық цифрлық қолтаңбасымен куәландырылған (қол қойылған) электронды құжатты (көрсетілетін қызметті алушының сұранысын) порталға жолдайды;</w:t>
      </w:r>
    </w:p>
    <w:p>
      <w:pPr>
        <w:spacing w:after="0"/>
        <w:ind w:left="0"/>
        <w:jc w:val="both"/>
      </w:pPr>
      <w:r>
        <w:rPr>
          <w:rFonts w:ascii="Times New Roman"/>
          <w:b w:val="false"/>
          <w:i w:val="false"/>
          <w:color w:val="000000"/>
          <w:sz w:val="28"/>
        </w:rPr>
        <w:t>
      9) 6 үдеріс – көрсетілетін қызметті алушы порталда қалыптастырылған қызметтің нәтижесін алады.</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p>
      <w:pPr>
        <w:spacing w:after="0"/>
        <w:ind w:left="0"/>
        <w:jc w:val="both"/>
      </w:pPr>
      <w:r>
        <w:rPr>
          <w:rFonts w:ascii="Times New Roman"/>
          <w:b w:val="false"/>
          <w:i w:val="false"/>
          <w:color w:val="000000"/>
          <w:sz w:val="28"/>
        </w:rPr>
        <w:t>
      Мемлекеттік қызмет көрсетудің бизнес-процестерінің анықтамалығы көрсетілетін қызметті Жамбыл облысы әкімдігінің (http://zhambyl.gov.kz) интернет-ресурстарында және көрсетілетін қызметті берушінің ресми сайтында (http://ush.zhambyl.kz)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өндіруді субсидиялау</w:t>
            </w:r>
            <w:r>
              <w:br/>
            </w:r>
            <w:r>
              <w:rPr>
                <w:rFonts w:ascii="Times New Roman"/>
                <w:b w:val="false"/>
                <w:i w:val="false"/>
                <w:color w:val="000000"/>
                <w:sz w:val="20"/>
              </w:rPr>
              <w:t>арқылы өсімдік шаруашылығы өнімінің</w:t>
            </w:r>
            <w:r>
              <w:br/>
            </w:r>
            <w:r>
              <w:rPr>
                <w:rFonts w:ascii="Times New Roman"/>
                <w:b w:val="false"/>
                <w:i w:val="false"/>
                <w:color w:val="000000"/>
                <w:sz w:val="20"/>
              </w:rPr>
              <w:t>шығымдылығы мен сапасын арттыруды,</w:t>
            </w:r>
            <w:r>
              <w:br/>
            </w:r>
            <w:r>
              <w:rPr>
                <w:rFonts w:ascii="Times New Roman"/>
                <w:b w:val="false"/>
                <w:i w:val="false"/>
                <w:color w:val="000000"/>
                <w:sz w:val="20"/>
              </w:rPr>
              <w:t>жанар-жағармай материалдарының және</w:t>
            </w:r>
            <w:r>
              <w:br/>
            </w:r>
            <w:r>
              <w:rPr>
                <w:rFonts w:ascii="Times New Roman"/>
                <w:b w:val="false"/>
                <w:i w:val="false"/>
                <w:color w:val="000000"/>
                <w:sz w:val="20"/>
              </w:rPr>
              <w:t>көктемгі-егіс пен егін жинау жұмыстарын</w:t>
            </w:r>
            <w:r>
              <w:br/>
            </w:r>
            <w:r>
              <w:rPr>
                <w:rFonts w:ascii="Times New Roman"/>
                <w:b w:val="false"/>
                <w:i w:val="false"/>
                <w:color w:val="000000"/>
                <w:sz w:val="20"/>
              </w:rPr>
              <w:t>жүргізу үшін қажетті басқа да тауарлық-</w:t>
            </w:r>
            <w:r>
              <w:br/>
            </w:r>
            <w:r>
              <w:rPr>
                <w:rFonts w:ascii="Times New Roman"/>
                <w:b w:val="false"/>
                <w:i w:val="false"/>
                <w:color w:val="000000"/>
                <w:sz w:val="20"/>
              </w:rPr>
              <w:t>атериалдық құндылықтардың құнын</w:t>
            </w:r>
            <w:r>
              <w:br/>
            </w:r>
            <w:r>
              <w:rPr>
                <w:rFonts w:ascii="Times New Roman"/>
                <w:b w:val="false"/>
                <w:i w:val="false"/>
                <w:color w:val="000000"/>
                <w:sz w:val="20"/>
              </w:rPr>
              <w:t>субсидиялау" мемлекеттік көрсетілетін</w:t>
            </w:r>
            <w:r>
              <w:br/>
            </w:r>
            <w:r>
              <w:rPr>
                <w:rFonts w:ascii="Times New Roman"/>
                <w:b w:val="false"/>
                <w:i w:val="false"/>
                <w:color w:val="000000"/>
                <w:sz w:val="20"/>
              </w:rPr>
              <w:t>қызмет регламентіне 1 қосымша</w:t>
            </w:r>
          </w:p>
        </w:tc>
      </w:tr>
    </w:tbl>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w:t>
      </w:r>
    </w:p>
    <w:bookmarkStart w:name="z108"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