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d68f6" w14:textId="ecd68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Субсидияланатын тұқымдарды сатып алу (пайдалану) және элиталық көшеттерді өткізу нормалары мен шекті бағаларын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әкімдігінің 2016 жылғы 8 қыркүйектегі № 274 қаулысы. Жамбыл облысы Әділет департаментінде 2016 жылғы 20 қыркүйекте № 3161 болып тіркелді. Күші жойылды - Жамбыл облысының әкімдігінің 2019 жылғы 16 сәуірдегі № 85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Жамбыл облысының әкімдігінің 16.04.2019 </w:t>
      </w:r>
      <w:r>
        <w:rPr>
          <w:rFonts w:ascii="Times New Roman"/>
          <w:b w:val="false"/>
          <w:i w:val="false"/>
          <w:color w:val="ff0000"/>
          <w:sz w:val="28"/>
        </w:rPr>
        <w:t>№ 85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"Тұқым шаруашылығын дамытуды субсидиялау қағидаларын бекіту туралы" Қазақстан Республикасы Ауыл шаруашылығы министрінің 2014 жылғы 12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4-2/664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бұйрығымен (Нормативтік құқықтық актілердің мемлекеттік тіркеу тізілімінде №10190 болып тіркелген) бекітілген Тұқым шаруашылығын дамытуды субсидиялау қағидаларына сәйкес Жамбыл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субсидияланатын тұқымдарды сатып алу (пайдалану) және элиталық көшеттерді өткізу нормалары мен шекті бағалары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"Жамбыл облысы әкімдігінің ауыл шаруашылығы басқармасы" коммуналдық мемлекеттік мекемесі заңнамада белгіленген тәртіппен: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әділет органдарында мемлекеттік тіркелуін;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қаулының мемлекеттік тіркеуден өткеннен кейін он күнтізбелік күн ішінде оны ресми жариялауға жіберуді;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қаулының Жамбыл облысы әкімдігінің интернет-ресурсында орналастырылуын қамтамасыз етсін.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"2016 жылға бірінші көбейтілген және бірінші ұрпақ будандарының тұқымдарын тұтынудың (пайдаланудың) ең төменгі нормаларын аудандар бойынша және дақылдар бөлінісінде бекіту туралы" Жамбыл облысы әкімдігінің 2016 жылғы 18 қаңтардағы </w:t>
      </w:r>
      <w:r>
        <w:rPr>
          <w:rFonts w:ascii="Times New Roman"/>
          <w:b w:val="false"/>
          <w:i w:val="false"/>
          <w:color w:val="000000"/>
          <w:sz w:val="28"/>
        </w:rPr>
        <w:t>№ 7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(Нормативтік құқықтық актілердің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2951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2016 жылдың 17 наурызында "Әділет" ақпараттық-құқықтық жүйесінде жарияланған) күші жойылды деп танылсын.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облыс әкімінің орынбасары А. Нұралиевке жүктелсін.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Осы қаулы әділет органдарында мемлекеттiк тiркелген күннен бастап </w:t>
      </w:r>
      <w:r>
        <w:rPr>
          <w:rFonts w:ascii="Times New Roman"/>
          <w:b w:val="false"/>
          <w:i w:val="false"/>
          <w:color w:val="000000"/>
          <w:sz w:val="28"/>
        </w:rPr>
        <w:t>күшiне енедi және оның алғашқы ресми жарияланған күнінен кейін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Орынбеков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8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274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Субсидияланатын тұқымдарды сатып алу (пайдалану) және элиталық көшеттерді өткізу нормалары мен шекті бағалары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2"/>
        <w:gridCol w:w="498"/>
        <w:gridCol w:w="1464"/>
        <w:gridCol w:w="1189"/>
        <w:gridCol w:w="1464"/>
        <w:gridCol w:w="1189"/>
        <w:gridCol w:w="1464"/>
        <w:gridCol w:w="1189"/>
        <w:gridCol w:w="1465"/>
        <w:gridCol w:w="1466"/>
      </w:tblGrid>
      <w:tr>
        <w:trPr>
          <w:trHeight w:val="30" w:hRule="atLeast"/>
        </w:trPr>
        <w:tc>
          <w:tcPr>
            <w:tcW w:w="9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9"/>
        </w:tc>
        <w:tc>
          <w:tcPr>
            <w:tcW w:w="4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атауы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Дақылдар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бидай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бидай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(пайдалану) нормасы, килограмм/гектар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шекті бағасы, теңге/килограмм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(пайдалану) нормасы, килограмм/гектар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шекті бағасы, теңге/килограмм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(пайдалану) нормасы, килограмм/гектар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шекті бағасы, теңге/килограмм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(пайдалану) нормасы, килограмм/гектар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шекті бағасы, теңге/килограмм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0"/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Байзақ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4,550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53,3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5,243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56,7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5,633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56,7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2,600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1"/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4,420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53,3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5,237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56,7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4,884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56,7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2,600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2"/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Жуалы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4,550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53,3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5,252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56,7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4,185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56,7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2,600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13"/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Қордай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4,550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53,3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5,254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56,7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4,188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56,7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2,600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14"/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Меркі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4,550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53,3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5,252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56,7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4,183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56,7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2,600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15"/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Мойынқұм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5,200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56,7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16"/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Сарысу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4,875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56,7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2,600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17"/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3,900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53,3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5,242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56,7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4,188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56,7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2,860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18"/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Рысқұлов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4,530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53,3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5,255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56,7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4,187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56,7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3,033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19"/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3,900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53,3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5,256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56,7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4,186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56,7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2,860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55,00</w:t>
            </w:r>
          </w:p>
        </w:tc>
      </w:tr>
    </w:tbl>
    <w:bookmarkStart w:name="z3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457"/>
        <w:gridCol w:w="1598"/>
        <w:gridCol w:w="1343"/>
        <w:gridCol w:w="1598"/>
        <w:gridCol w:w="1091"/>
        <w:gridCol w:w="1344"/>
        <w:gridCol w:w="1344"/>
        <w:gridCol w:w="1344"/>
        <w:gridCol w:w="1345"/>
      </w:tblGrid>
      <w:tr>
        <w:trPr>
          <w:trHeight w:val="30" w:hRule="atLeast"/>
        </w:trPr>
        <w:tc>
          <w:tcPr>
            <w:tcW w:w="8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1"/>
        </w:tc>
        <w:tc>
          <w:tcPr>
            <w:tcW w:w="4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атауы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Дақылдар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жүгері (будан)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дәнді-бұршақтылар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қытай бұршағы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күнбағыс (сорт)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(пайдалану) нормасы, килограмм/гектар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шекті бағасы, теңге/килограмм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(пайдалану) нормасы, килограмм/гектар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шекті бағасы, теңге/килограмм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(пайдалану) нормасы, килограмм/гектар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шекті бағасы, теңге/килограмм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(пайдалану) нормасы, килограмм/гектар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шекті бағасы, теңге/килограмм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22"/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Байзақ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26,000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483,3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13,000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0,325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0,325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23"/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26,000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483,3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14,300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0,464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24"/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Жуалы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26,000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483,3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14,300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0,624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0,385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25"/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Қордай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26,000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483,3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14,300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0,433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26"/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Меркі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26,000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483,3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14,300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27"/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Мойынқұм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28"/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Сарысу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26,000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483,3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29"/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30"/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Рысқұлов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26,000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483,3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14,300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0,867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0,416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31"/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26,000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483,3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14,300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0,494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0,433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</w:tbl>
    <w:bookmarkStart w:name="z5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8"/>
        <w:gridCol w:w="430"/>
        <w:gridCol w:w="1265"/>
        <w:gridCol w:w="1028"/>
        <w:gridCol w:w="1265"/>
        <w:gridCol w:w="1743"/>
        <w:gridCol w:w="1265"/>
        <w:gridCol w:w="1743"/>
        <w:gridCol w:w="1506"/>
        <w:gridCol w:w="1267"/>
      </w:tblGrid>
      <w:tr>
        <w:trPr>
          <w:trHeight w:val="30" w:hRule="atLeast"/>
        </w:trPr>
        <w:tc>
          <w:tcPr>
            <w:tcW w:w="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33"/>
        </w:tc>
        <w:tc>
          <w:tcPr>
            <w:tcW w:w="4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атауы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Дақылдар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 қызылшасы инкрустацияланған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 қызылшасы қабықталған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бұршақты көпжылдық шөптер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(пайдалану) нормасы, килограмм/гектар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шекті бағасы, теңге/килограмм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(пайдалану) нормасы, килограмм/гектар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шекті бағасы, теңге/килограмм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(пайдалану) нормасы, килограмм/гектар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шекті бағасы, теңге/килограмм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(пайдалану) нормасы, килограмм/гектар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шекті бағасы, теңге/килограмм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34"/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Байзақ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88,3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1,872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16329,6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4,056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11481,5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15,600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35"/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0,226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88,3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1,872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16329,6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4,056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11481,5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15,600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36"/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Жуалы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0,224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88,3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1,872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16329,6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4,056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11481,5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15,600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37"/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Қордай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88,3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1,872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16329,6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4,056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11481,5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15,600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38"/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Меркі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0,224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88,3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1,872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16329,6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4,056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11481,5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15,600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39"/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Мойынқұм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15,786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40"/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Сарысу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0,224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88,3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15,600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41"/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0,234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88,3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15,600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42"/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Рысқұлов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0,225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88,3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1,872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16329,6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4,056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11481,5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15,600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43"/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0,225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88,3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1,872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16329,6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4,056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11481,5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15,600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</w:tbl>
    <w:bookmarkStart w:name="z6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соңы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7"/>
        <w:gridCol w:w="555"/>
        <w:gridCol w:w="1633"/>
        <w:gridCol w:w="1326"/>
        <w:gridCol w:w="2249"/>
        <w:gridCol w:w="1633"/>
        <w:gridCol w:w="1943"/>
        <w:gridCol w:w="1944"/>
      </w:tblGrid>
      <w:tr>
        <w:trPr>
          <w:trHeight w:val="30" w:hRule="atLeast"/>
        </w:trPr>
        <w:tc>
          <w:tcPr>
            <w:tcW w:w="10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45"/>
        </w:tc>
        <w:tc>
          <w:tcPr>
            <w:tcW w:w="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Дақылдар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Элиталық көшеттердің шекті өткізу бағасы, дана/теңге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біржылдық шөптер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(пайдалану) нормасы, килограмм/гектар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шекті бағасы, теңге/килограмм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(пайдалану) нормасы, килограмм/гектар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шекті бағасы, теңге/килограмм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жеміс-жидек дақылдары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жүзім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46"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Байзақ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0,026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88,3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134,333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163,3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633,33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47"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0,038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88,3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134,216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163,3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633,33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48"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0,019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88,3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134,233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163,3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633,33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49"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Қордай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0,025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88,3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134,231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163,3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633,33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50"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Меркі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0,033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88,3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134,259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163,3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633,33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51"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Мойынқұм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0,020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88,3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633,33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52"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0,033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88,3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633,33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53"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0,020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88,3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633,33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54"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Рысқұлов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0,033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88,3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134,160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163,3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633,33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55"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0,020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88,3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134,284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163,3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633,33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