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55d6" w14:textId="6bb5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Жамбыл облысы Байзақ ауданы әкімдігінің 2016 жылғы 13 мамырдағы № 220 қаулысы. Жамбыл облысы Әділет департаментінде 2016 жылғы 17 маусымда № 3112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қағидаларын бекіту туралы" Қазақстан Республикасы Инвестициялар және даму министрі міндетін атқарушының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бұйрығына сәйкес Байзақ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Байзақ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схемалары</w:t>
      </w:r>
      <w:r>
        <w:rPr>
          <w:rFonts w:ascii="Times New Roman"/>
          <w:b w:val="false"/>
          <w:i w:val="false"/>
          <w:color w:val="000000"/>
          <w:sz w:val="28"/>
        </w:rPr>
        <w:t xml:space="preserve"> мен тәртібі осы қаулының 1 – 13 қосымшаларына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Сағындық Жұмағұлұлы Кенжебаевқа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Шүкеев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xml:space="preserve">№220 қаулысына 1 қосымша </w:t>
            </w:r>
          </w:p>
        </w:tc>
      </w:tr>
    </w:tbl>
    <w:bookmarkStart w:name="z12" w:id="0"/>
    <w:p>
      <w:pPr>
        <w:spacing w:after="0"/>
        <w:ind w:left="0"/>
        <w:jc w:val="left"/>
      </w:pPr>
      <w:r>
        <w:rPr>
          <w:rFonts w:ascii="Times New Roman"/>
          <w:b/>
          <w:i w:val="false"/>
          <w:color w:val="000000"/>
        </w:rPr>
        <w:t xml:space="preserve"> Сарыкемер ауылындағы жалпы білім беретін Н. Киікбаев атындағы орта мектебіне оқушыларды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Шартты белгілері:</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5720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xml:space="preserve">№220 қаулысына 2 қосымша </w:t>
            </w:r>
          </w:p>
        </w:tc>
      </w:tr>
    </w:tbl>
    <w:bookmarkStart w:name="z17" w:id="2"/>
    <w:p>
      <w:pPr>
        <w:spacing w:after="0"/>
        <w:ind w:left="0"/>
        <w:jc w:val="left"/>
      </w:pPr>
      <w:r>
        <w:rPr>
          <w:rFonts w:ascii="Times New Roman"/>
          <w:b/>
          <w:i w:val="false"/>
          <w:color w:val="000000"/>
        </w:rPr>
        <w:t xml:space="preserve"> Жетібай ауылындағы жалпы білім беретін Жамбыл атындағы орта мектебіне оқушыларды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357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Шартты белгілері:</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6322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322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xml:space="preserve">№220 қаулысына 3 қосымша </w:t>
            </w:r>
          </w:p>
        </w:tc>
      </w:tr>
    </w:tbl>
    <w:bookmarkStart w:name="z22" w:id="4"/>
    <w:p>
      <w:pPr>
        <w:spacing w:after="0"/>
        <w:ind w:left="0"/>
        <w:jc w:val="left"/>
      </w:pPr>
      <w:r>
        <w:rPr>
          <w:rFonts w:ascii="Times New Roman"/>
          <w:b/>
          <w:i w:val="false"/>
          <w:color w:val="000000"/>
        </w:rPr>
        <w:t xml:space="preserve"> Түймекент ауылындағы жалпы білім беретін Түймекент мектебіне оқушыларды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499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499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5"/>
    <w:p>
      <w:pPr>
        <w:spacing w:after="0"/>
        <w:ind w:left="0"/>
        <w:jc w:val="left"/>
      </w:pPr>
      <w:r>
        <w:rPr>
          <w:rFonts w:ascii="Times New Roman"/>
          <w:b/>
          <w:i w:val="false"/>
          <w:color w:val="000000"/>
        </w:rPr>
        <w:t xml:space="preserve"> Шартты белгілері:</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1656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656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қаулысына 4 қосымша</w:t>
            </w:r>
          </w:p>
        </w:tc>
      </w:tr>
    </w:tbl>
    <w:bookmarkStart w:name="z27" w:id="6"/>
    <w:p>
      <w:pPr>
        <w:spacing w:after="0"/>
        <w:ind w:left="0"/>
        <w:jc w:val="left"/>
      </w:pPr>
      <w:r>
        <w:rPr>
          <w:rFonts w:ascii="Times New Roman"/>
          <w:b/>
          <w:i w:val="false"/>
          <w:color w:val="000000"/>
        </w:rPr>
        <w:t xml:space="preserve"> Көкбастау ауылындағы жалпы білім беретін Амангелді орта мектебіне оқушыларды тасымалдау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7"/>
    <w:p>
      <w:pPr>
        <w:spacing w:after="0"/>
        <w:ind w:left="0"/>
        <w:jc w:val="left"/>
      </w:pPr>
      <w:r>
        <w:rPr>
          <w:rFonts w:ascii="Times New Roman"/>
          <w:b/>
          <w:i w:val="false"/>
          <w:color w:val="000000"/>
        </w:rPr>
        <w:t xml:space="preserve"> Шартты белгілері:</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928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928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 xml:space="preserve">қаулысына 5 қосымша </w:t>
            </w:r>
          </w:p>
        </w:tc>
      </w:tr>
    </w:tbl>
    <w:bookmarkStart w:name="z32" w:id="8"/>
    <w:p>
      <w:pPr>
        <w:spacing w:after="0"/>
        <w:ind w:left="0"/>
        <w:jc w:val="left"/>
      </w:pPr>
      <w:r>
        <w:rPr>
          <w:rFonts w:ascii="Times New Roman"/>
          <w:b/>
          <w:i w:val="false"/>
          <w:color w:val="000000"/>
        </w:rPr>
        <w:t xml:space="preserve"> Көктал ауылындағы жалпы білім беретін Көктал орта мектебіне оқушыларды тасымалдау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508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08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9"/>
    <w:p>
      <w:pPr>
        <w:spacing w:after="0"/>
        <w:ind w:left="0"/>
        <w:jc w:val="left"/>
      </w:pPr>
      <w:r>
        <w:rPr>
          <w:rFonts w:ascii="Times New Roman"/>
          <w:b/>
          <w:i w:val="false"/>
          <w:color w:val="000000"/>
        </w:rPr>
        <w:t xml:space="preserve"> Шартты белгілері:</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4798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798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 xml:space="preserve">қаулысына 6 қосымша </w:t>
            </w:r>
          </w:p>
        </w:tc>
      </w:tr>
    </w:tbl>
    <w:bookmarkStart w:name="z37" w:id="10"/>
    <w:p>
      <w:pPr>
        <w:spacing w:after="0"/>
        <w:ind w:left="0"/>
        <w:jc w:val="left"/>
      </w:pPr>
      <w:r>
        <w:rPr>
          <w:rFonts w:ascii="Times New Roman"/>
          <w:b/>
          <w:i w:val="false"/>
          <w:color w:val="000000"/>
        </w:rPr>
        <w:t xml:space="preserve"> Байзақ ауылындағы жалпы білім беретін С. Абланов атындағы орта мектебіне оқушыларды тасымалдау 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32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32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11"/>
    <w:p>
      <w:pPr>
        <w:spacing w:after="0"/>
        <w:ind w:left="0"/>
        <w:jc w:val="left"/>
      </w:pPr>
      <w:r>
        <w:rPr>
          <w:rFonts w:ascii="Times New Roman"/>
          <w:b/>
          <w:i w:val="false"/>
          <w:color w:val="000000"/>
        </w:rPr>
        <w:t xml:space="preserve"> Шартты белгілері:</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6830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 xml:space="preserve">қаулысына 7 қосымша </w:t>
            </w:r>
          </w:p>
        </w:tc>
      </w:tr>
    </w:tbl>
    <w:bookmarkStart w:name="z42" w:id="12"/>
    <w:p>
      <w:pPr>
        <w:spacing w:after="0"/>
        <w:ind w:left="0"/>
        <w:jc w:val="left"/>
      </w:pPr>
      <w:r>
        <w:rPr>
          <w:rFonts w:ascii="Times New Roman"/>
          <w:b/>
          <w:i w:val="false"/>
          <w:color w:val="000000"/>
        </w:rPr>
        <w:t xml:space="preserve"> Тегістік ауылындағы жалпы білім беретін Чапаев атындағы орта мектебіне оқушыларды тасымалдау схемасы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0419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419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13"/>
    <w:p>
      <w:pPr>
        <w:spacing w:after="0"/>
        <w:ind w:left="0"/>
        <w:jc w:val="left"/>
      </w:pPr>
      <w:r>
        <w:rPr>
          <w:rFonts w:ascii="Times New Roman"/>
          <w:b/>
          <w:i w:val="false"/>
          <w:color w:val="000000"/>
        </w:rPr>
        <w:t xml:space="preserve"> Шартты белгілері:</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0259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259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 xml:space="preserve">қаулысына 8 қосымша </w:t>
            </w:r>
          </w:p>
        </w:tc>
      </w:tr>
    </w:tbl>
    <w:bookmarkStart w:name="z47" w:id="14"/>
    <w:p>
      <w:pPr>
        <w:spacing w:after="0"/>
        <w:ind w:left="0"/>
        <w:jc w:val="left"/>
      </w:pPr>
      <w:r>
        <w:rPr>
          <w:rFonts w:ascii="Times New Roman"/>
          <w:b/>
          <w:i w:val="false"/>
          <w:color w:val="000000"/>
        </w:rPr>
        <w:t xml:space="preserve"> Сарыкемер ауылындағы жалпы білім беретін Сарыкемер орта мектебіне оқушыларды тасымалдау схемасы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15"/>
    <w:p>
      <w:pPr>
        <w:spacing w:after="0"/>
        <w:ind w:left="0"/>
        <w:jc w:val="left"/>
      </w:pPr>
      <w:r>
        <w:rPr>
          <w:rFonts w:ascii="Times New Roman"/>
          <w:b/>
          <w:i w:val="false"/>
          <w:color w:val="000000"/>
        </w:rPr>
        <w:t xml:space="preserve"> Шартты белгілері:</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848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481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 xml:space="preserve">қаулысына 9 қосымша </w:t>
            </w:r>
          </w:p>
        </w:tc>
      </w:tr>
    </w:tbl>
    <w:bookmarkStart w:name="z52" w:id="16"/>
    <w:p>
      <w:pPr>
        <w:spacing w:after="0"/>
        <w:ind w:left="0"/>
        <w:jc w:val="left"/>
      </w:pPr>
      <w:r>
        <w:rPr>
          <w:rFonts w:ascii="Times New Roman"/>
          <w:b/>
          <w:i w:val="false"/>
          <w:color w:val="000000"/>
        </w:rPr>
        <w:t xml:space="preserve"> Абай ауылындағы жалпы білім беретін Абай атындағы орта мектебіне оқушыларды тасымалдау схемасы</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722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1722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17"/>
    <w:p>
      <w:pPr>
        <w:spacing w:after="0"/>
        <w:ind w:left="0"/>
        <w:jc w:val="left"/>
      </w:pPr>
      <w:r>
        <w:rPr>
          <w:rFonts w:ascii="Times New Roman"/>
          <w:b/>
          <w:i w:val="false"/>
          <w:color w:val="000000"/>
        </w:rPr>
        <w:t xml:space="preserve"> Шартты белгілері:</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6322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322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 xml:space="preserve">қаулысына 10 қосымша </w:t>
            </w:r>
          </w:p>
        </w:tc>
      </w:tr>
    </w:tbl>
    <w:bookmarkStart w:name="z57" w:id="18"/>
    <w:p>
      <w:pPr>
        <w:spacing w:after="0"/>
        <w:ind w:left="0"/>
        <w:jc w:val="left"/>
      </w:pPr>
      <w:r>
        <w:rPr>
          <w:rFonts w:ascii="Times New Roman"/>
          <w:b/>
          <w:i w:val="false"/>
          <w:color w:val="000000"/>
        </w:rPr>
        <w:t xml:space="preserve"> Мырзатай ауылындағы жалпы білім беретін Мырзатай орта мектебіне оқушыларды тасымалдау схемасы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6736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736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19"/>
    <w:p>
      <w:pPr>
        <w:spacing w:after="0"/>
        <w:ind w:left="0"/>
        <w:jc w:val="left"/>
      </w:pPr>
      <w:r>
        <w:rPr>
          <w:rFonts w:ascii="Times New Roman"/>
          <w:b/>
          <w:i w:val="false"/>
          <w:color w:val="000000"/>
        </w:rPr>
        <w:t xml:space="preserve"> Шартты белгілері:</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6068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068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қаулысына 11 қосымша</w:t>
            </w:r>
          </w:p>
        </w:tc>
      </w:tr>
    </w:tbl>
    <w:bookmarkStart w:name="z62" w:id="20"/>
    <w:p>
      <w:pPr>
        <w:spacing w:after="0"/>
        <w:ind w:left="0"/>
        <w:jc w:val="left"/>
      </w:pPr>
      <w:r>
        <w:rPr>
          <w:rFonts w:ascii="Times New Roman"/>
          <w:b/>
          <w:i w:val="false"/>
          <w:color w:val="000000"/>
        </w:rPr>
        <w:t xml:space="preserve"> Аймантөбе ауылындағы жалпы білім беретін Берікқара атындағы орта мектебіне оқушыларды тасымалдау схемасы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21"/>
    <w:p>
      <w:pPr>
        <w:spacing w:after="0"/>
        <w:ind w:left="0"/>
        <w:jc w:val="left"/>
      </w:pPr>
      <w:r>
        <w:rPr>
          <w:rFonts w:ascii="Times New Roman"/>
          <w:b/>
          <w:i w:val="false"/>
          <w:color w:val="000000"/>
        </w:rPr>
        <w:t xml:space="preserve"> Шартты белгілері:</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5814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814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қаулысына 12 қосымша</w:t>
            </w:r>
          </w:p>
        </w:tc>
      </w:tr>
    </w:tbl>
    <w:bookmarkStart w:name="z67" w:id="22"/>
    <w:p>
      <w:pPr>
        <w:spacing w:after="0"/>
        <w:ind w:left="0"/>
        <w:jc w:val="left"/>
      </w:pPr>
      <w:r>
        <w:rPr>
          <w:rFonts w:ascii="Times New Roman"/>
          <w:b/>
          <w:i w:val="false"/>
          <w:color w:val="000000"/>
        </w:rPr>
        <w:t xml:space="preserve"> Қызыл жұлдыз ауылындағы жалпы білім беретін Н. Ақшабаев атындағы орта мектебіне оқушыларды тасымалдау схемасы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3340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340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23"/>
    <w:p>
      <w:pPr>
        <w:spacing w:after="0"/>
        <w:ind w:left="0"/>
        <w:jc w:val="left"/>
      </w:pPr>
      <w:r>
        <w:rPr>
          <w:rFonts w:ascii="Times New Roman"/>
          <w:b/>
          <w:i w:val="false"/>
          <w:color w:val="000000"/>
        </w:rPr>
        <w:t xml:space="preserve"> Шартты белгілері:</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365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65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13 мамырдағы №220</w:t>
            </w:r>
            <w:r>
              <w:br/>
            </w:r>
            <w:r>
              <w:rPr>
                <w:rFonts w:ascii="Times New Roman"/>
                <w:b w:val="false"/>
                <w:i w:val="false"/>
                <w:color w:val="000000"/>
                <w:sz w:val="20"/>
              </w:rPr>
              <w:t>қаулысына 13 қосымша</w:t>
            </w:r>
          </w:p>
        </w:tc>
      </w:tr>
    </w:tbl>
    <w:bookmarkStart w:name="z72" w:id="24"/>
    <w:p>
      <w:pPr>
        <w:spacing w:after="0"/>
        <w:ind w:left="0"/>
        <w:jc w:val="left"/>
      </w:pPr>
      <w:r>
        <w:rPr>
          <w:rFonts w:ascii="Times New Roman"/>
          <w:b/>
          <w:i w:val="false"/>
          <w:color w:val="000000"/>
        </w:rPr>
        <w:t xml:space="preserve"> Байзақ ауданының шалғай елдi мекендерде тұратын балаларды жалпы бiлiм беретiн мектептерге тасымалдаудың тәртiбi</w:t>
      </w:r>
    </w:p>
    <w:bookmarkEnd w:id="24"/>
    <w:bookmarkStart w:name="z73" w:id="25"/>
    <w:p>
      <w:pPr>
        <w:spacing w:after="0"/>
        <w:ind w:left="0"/>
        <w:jc w:val="left"/>
      </w:pPr>
      <w:r>
        <w:rPr>
          <w:rFonts w:ascii="Times New Roman"/>
          <w:b/>
          <w:i w:val="false"/>
          <w:color w:val="000000"/>
        </w:rPr>
        <w:t xml:space="preserve"> 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Байзақ ауданының шалғай елдi мекендерде тұратын балаларды жалпы бiлiм беретiн мектептерге тасымалдаудың осы тәртiбi (бұдан әрі – Тәртіп)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75" w:id="26"/>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 </w:t>
      </w:r>
      <w:r>
        <w:br/>
      </w:r>
      <w:r>
        <w:rPr>
          <w:rFonts w:ascii="Times New Roman"/>
          <w:b w:val="false"/>
          <w:i w:val="false"/>
          <w:color w:val="000000"/>
          <w:sz w:val="28"/>
        </w:rPr>
        <w:t>
      </w:t>
      </w:r>
      <w:r>
        <w:rPr>
          <w:rFonts w:ascii="Times New Roman"/>
          <w:b w:val="false"/>
          <w:i w:val="false"/>
          <w:color w:val="000000"/>
          <w:sz w:val="28"/>
        </w:rPr>
        <w:t>2.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4.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5.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p>
    <w:bookmarkStart w:name="z85" w:id="27"/>
    <w:p>
      <w:pPr>
        <w:spacing w:after="0"/>
        <w:ind w:left="0"/>
        <w:jc w:val="left"/>
      </w:pPr>
      <w:r>
        <w:rPr>
          <w:rFonts w:ascii="Times New Roman"/>
          <w:b/>
          <w:i w:val="false"/>
          <w:color w:val="000000"/>
        </w:rPr>
        <w:t xml:space="preserve"> 3. Автокөлiк құралдарына қойылатын талаптар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Балаларды тасымалдау үшiн бөлiнген автобустардың техникалық жай - күйi, техникалық қызмет көрсету өткiзудiң көлемдерi мен мерзiмдерi, жабдықтары "Автомобиль көлігі туралы" Қазақстан Республикасының 2003 жылғы 4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23-10)-тармақшасына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7.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8.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9. Сыртқы кузовты жуу аусымнан кейiн өткізіледі.</w:t>
      </w:r>
      <w:r>
        <w:br/>
      </w:r>
      <w:r>
        <w:rPr>
          <w:rFonts w:ascii="Times New Roman"/>
          <w:b w:val="false"/>
          <w:i w:val="false"/>
          <w:color w:val="000000"/>
          <w:sz w:val="28"/>
        </w:rPr>
        <w:t>
</w:t>
      </w:r>
    </w:p>
    <w:bookmarkStart w:name="z104" w:id="28"/>
    <w:p>
      <w:pPr>
        <w:spacing w:after="0"/>
        <w:ind w:left="0"/>
        <w:jc w:val="left"/>
      </w:pPr>
      <w:r>
        <w:rPr>
          <w:rFonts w:ascii="Times New Roman"/>
          <w:b/>
          <w:i w:val="false"/>
          <w:color w:val="000000"/>
        </w:rPr>
        <w:t xml:space="preserve"> 4. Балаларды тасымалдау тәртiбi</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13.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14.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15. Балалардың топтарын 22.00-ден бастап 06.00-ге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16.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17.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18.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19.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 xml:space="preserve">3) балалар бар автобус салонында қол жүгi мен балалардың жеке заттарынан басқа кез келген жүктi, багажды немесе мүкәммалды тасымалдауға; </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