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3dce" w14:textId="e4d3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 аппаратының қызметтік куәлігін беру Қағидалары және оның сипаттамасын бекіту туралы</w:t>
      </w:r>
    </w:p>
    <w:p>
      <w:pPr>
        <w:spacing w:after="0"/>
        <w:ind w:left="0"/>
        <w:jc w:val="both"/>
      </w:pPr>
      <w:r>
        <w:rPr>
          <w:rFonts w:ascii="Times New Roman"/>
          <w:b w:val="false"/>
          <w:i w:val="false"/>
          <w:color w:val="000000"/>
          <w:sz w:val="28"/>
        </w:rPr>
        <w:t>Жамбыл облысы Жамбыл аудандық мәслихатының 2016 жылғы 30 қарашадағы № 6-7 шешімі. Жамбыл облысы Әділет департаментінде 2017 жылғы 4 қаңтарда № 3275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мемлекеттік қызметі туралы" 2015 жылы 23 қарашадағы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4-тармағына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Жамбыл аудандық мәслихаты аппаратының қызметтік куәлігін беру Қағидалары;</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аудандық мәслихаты аппаратының қызметтік куәлігінің сипаттамасы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Жамбыл аудандық мәслихаты аппаратының басшысы М.Самбетовқа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Кулкеев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br/>
            </w:r>
            <w:r>
              <w:rPr>
                <w:rFonts w:ascii="Times New Roman"/>
                <w:b w:val="false"/>
                <w:i w:val="false"/>
                <w:color w:val="000000"/>
                <w:sz w:val="20"/>
              </w:rPr>
              <w:t>2016 жылғы 30 қарашадағы</w:t>
            </w:r>
            <w:r>
              <w:br/>
            </w:r>
            <w:r>
              <w:rPr>
                <w:rFonts w:ascii="Times New Roman"/>
                <w:b w:val="false"/>
                <w:i w:val="false"/>
                <w:color w:val="000000"/>
                <w:sz w:val="20"/>
              </w:rPr>
              <w:t>№ 6-7 шешіміне 1 қосымша</w:t>
            </w:r>
          </w:p>
        </w:tc>
      </w:tr>
    </w:tbl>
    <w:bookmarkStart w:name="z20" w:id="0"/>
    <w:p>
      <w:pPr>
        <w:spacing w:after="0"/>
        <w:ind w:left="0"/>
        <w:jc w:val="left"/>
      </w:pPr>
      <w:r>
        <w:rPr>
          <w:rFonts w:ascii="Times New Roman"/>
          <w:b/>
          <w:i w:val="false"/>
          <w:color w:val="000000"/>
        </w:rPr>
        <w:t xml:space="preserve"> Жамбыл аудандық мәслихаты аппаратының қызметтік куәлігін беру Қағидалары</w:t>
      </w:r>
    </w:p>
    <w:bookmarkEnd w:id="0"/>
    <w:bookmarkStart w:name="z2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Жамбыл аудандық мәслихаты аппаратының қызметтік куәлігін беру Қағидалары (бұдан әрі – Қағидалар) Жамбыл аудандық мәслихаты аппаратының қызметтік куәліктерді беру тәртібін белгілейді.</w:t>
      </w:r>
      <w:r>
        <w:br/>
      </w:r>
      <w:r>
        <w:rPr>
          <w:rFonts w:ascii="Times New Roman"/>
          <w:b w:val="false"/>
          <w:i w:val="false"/>
          <w:color w:val="000000"/>
          <w:sz w:val="28"/>
        </w:rPr>
        <w:t>
      </w:t>
      </w:r>
      <w:r>
        <w:rPr>
          <w:rFonts w:ascii="Times New Roman"/>
          <w:b w:val="false"/>
          <w:i w:val="false"/>
          <w:color w:val="000000"/>
          <w:sz w:val="28"/>
        </w:rPr>
        <w:t>2. Мемлекеттік қызметшінің қызметтік куәлігі(бұдан әрі – қызметтік куәлік) оның мемлекеттік лауазымы мен лауазымдық өкілеттерін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3. Қызметтік куәлік осы шешіммен бекітілген сипаттамаға сәйкес.</w:t>
      </w:r>
      <w:r>
        <w:br/>
      </w:r>
      <w:r>
        <w:rPr>
          <w:rFonts w:ascii="Times New Roman"/>
          <w:b w:val="false"/>
          <w:i w:val="false"/>
          <w:color w:val="000000"/>
          <w:sz w:val="28"/>
        </w:rPr>
        <w:t>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Қызметтік куәлікті беру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Қызметтік куәлік мемлекеттік мекеменің қызметшілеріне Жамбыл аудандық мәслихатының хатшысының қолы қойылып беріледі.</w:t>
      </w:r>
      <w:r>
        <w:br/>
      </w:r>
      <w:r>
        <w:rPr>
          <w:rFonts w:ascii="Times New Roman"/>
          <w:b w:val="false"/>
          <w:i w:val="false"/>
          <w:color w:val="000000"/>
          <w:sz w:val="28"/>
        </w:rPr>
        <w:t>
      </w:t>
      </w:r>
      <w:r>
        <w:rPr>
          <w:rFonts w:ascii="Times New Roman"/>
          <w:b w:val="false"/>
          <w:i w:val="false"/>
          <w:color w:val="000000"/>
          <w:sz w:val="28"/>
        </w:rPr>
        <w:t xml:space="preserve"> 6. Қызметтік куәлік қызметкерлерге лауазымға тағайындалған, лауазымы ауысқан, жоғалған немесе бүлінген жағдайда беріледі.Қызметкерлер алған қызметтік куәлік үшін осы Қағидаларға қосымша келісілген нысаны бойынша Жамбыл аудандық мәслихаты аппаратының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w:t>
      </w:r>
      <w:r>
        <w:rPr>
          <w:rFonts w:ascii="Times New Roman"/>
          <w:b w:val="false"/>
          <w:i w:val="false"/>
          <w:color w:val="000000"/>
          <w:sz w:val="28"/>
        </w:rPr>
        <w:t xml:space="preserve"> 7.Қызметтік куәліктер және қызметтік куәлікті беруді есепке алу журналы мемлекеттік мекеменің лауазымдық нұсқаулығы бойынша кадрлық жұмыстарды жүргізетін мемлекеттік қызметшінің (бұдан әрі – кадр қызметшісі) сейфінде сақталады.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r>
        <w:br/>
      </w:r>
      <w:r>
        <w:rPr>
          <w:rFonts w:ascii="Times New Roman"/>
          <w:b w:val="false"/>
          <w:i w:val="false"/>
          <w:color w:val="000000"/>
          <w:sz w:val="28"/>
        </w:rPr>
        <w:t>
      </w:t>
      </w:r>
      <w:r>
        <w:rPr>
          <w:rFonts w:ascii="Times New Roman"/>
          <w:b w:val="false"/>
          <w:i w:val="false"/>
          <w:color w:val="000000"/>
          <w:sz w:val="28"/>
        </w:rPr>
        <w:t>Осы Қағидалардың 6-тармағында көзделген қызметтік куәлікті ауыстыру кезінде бұрын берілген қызметтік куәлікті кадр кызметшісі қайтарып алады.</w:t>
      </w:r>
      <w:r>
        <w:br/>
      </w:r>
      <w:r>
        <w:rPr>
          <w:rFonts w:ascii="Times New Roman"/>
          <w:b w:val="false"/>
          <w:i w:val="false"/>
          <w:color w:val="000000"/>
          <w:sz w:val="28"/>
        </w:rPr>
        <w:t>
      </w:t>
      </w:r>
      <w:r>
        <w:rPr>
          <w:rFonts w:ascii="Times New Roman"/>
          <w:b w:val="false"/>
          <w:i w:val="false"/>
          <w:color w:val="000000"/>
          <w:sz w:val="28"/>
        </w:rPr>
        <w:t>9. Кадр қызметшісі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w:t>
      </w:r>
      <w:r>
        <w:rPr>
          <w:rFonts w:ascii="Times New Roman"/>
          <w:b w:val="false"/>
          <w:i w:val="false"/>
          <w:color w:val="000000"/>
          <w:sz w:val="28"/>
        </w:rPr>
        <w:t>10. Қызметтік куәліктерін толтыру, ресімдеу, есепке алу, беру, сақтау және жою тәртібін жалпы бақылауды кадр қызметшісі жүзеге асырады.</w:t>
      </w:r>
      <w:r>
        <w:br/>
      </w:r>
      <w:r>
        <w:rPr>
          <w:rFonts w:ascii="Times New Roman"/>
          <w:b w:val="false"/>
          <w:i w:val="false"/>
          <w:color w:val="000000"/>
          <w:sz w:val="28"/>
        </w:rPr>
        <w:t>
      </w:t>
      </w:r>
      <w:r>
        <w:rPr>
          <w:rFonts w:ascii="Times New Roman"/>
          <w:b w:val="false"/>
          <w:i w:val="false"/>
          <w:color w:val="000000"/>
          <w:sz w:val="28"/>
        </w:rPr>
        <w:t>11. Қызметтік куәлік жоғалған немесе бүлінген жағдайда, оның иесі дереу кадр қызметшісіне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w:t>
      </w:r>
      <w:r>
        <w:rPr>
          <w:rFonts w:ascii="Times New Roman"/>
          <w:b w:val="false"/>
          <w:i w:val="false"/>
          <w:color w:val="000000"/>
          <w:sz w:val="28"/>
        </w:rPr>
        <w:t>12. Қызметтік куәлікті жоғалтудың, бүлдірудің, сондай-ақ оны басқа адамдарға берудің немесе мақсатқа сай пайдаланбаудың әрбір фактісі бойынша кадр қызметшісі қызметтік тергеп-тексеру туралы өкімнің шығуынан кейін, он күнтізбелік күн мерзімінде қызметтік тексеру жүргізеді, оның нәтижелері бойынша мемлекеттік мекеменің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w:t>
      </w:r>
      <w:r>
        <w:rPr>
          <w:rFonts w:ascii="Times New Roman"/>
          <w:b w:val="false"/>
          <w:i w:val="false"/>
          <w:color w:val="000000"/>
          <w:sz w:val="28"/>
        </w:rPr>
        <w:t>13. Жоғалған қызметтік куәліктер бұқаралық ақпарат құралдары арқылы жарамсыз деп жарияланады, бұл туралы кадр қызметшісі хабардар етіледі. Жоғалғанның орнына жаңа қызметтік куәлікті қызметтік тексеру жүргізілгеннен кейін кадр қызметшісі береді.</w:t>
      </w:r>
      <w:r>
        <w:br/>
      </w:r>
      <w:r>
        <w:rPr>
          <w:rFonts w:ascii="Times New Roman"/>
          <w:b w:val="false"/>
          <w:i w:val="false"/>
          <w:color w:val="000000"/>
          <w:sz w:val="28"/>
        </w:rPr>
        <w:t>
      </w:t>
      </w:r>
      <w:r>
        <w:rPr>
          <w:rFonts w:ascii="Times New Roman"/>
          <w:b w:val="false"/>
          <w:i w:val="false"/>
          <w:color w:val="000000"/>
          <w:sz w:val="28"/>
        </w:rPr>
        <w:t>14. Жұмыстан босатылған кезде қызметкер қызметтік куәлікті кадр қызметшісіне тапсырады.</w:t>
      </w:r>
      <w:r>
        <w:br/>
      </w:r>
      <w:r>
        <w:rPr>
          <w:rFonts w:ascii="Times New Roman"/>
          <w:b w:val="false"/>
          <w:i w:val="false"/>
          <w:color w:val="000000"/>
          <w:sz w:val="28"/>
        </w:rPr>
        <w:t>
      </w:t>
      </w:r>
      <w:r>
        <w:rPr>
          <w:rFonts w:ascii="Times New Roman"/>
          <w:b w:val="false"/>
          <w:i w:val="false"/>
          <w:color w:val="000000"/>
          <w:sz w:val="28"/>
        </w:rPr>
        <w:t>Куәлікті тапсырған кезде кету парағына кадр қызметшісінің қолы қойылады.</w:t>
      </w:r>
      <w:r>
        <w:br/>
      </w:r>
      <w:r>
        <w:rPr>
          <w:rFonts w:ascii="Times New Roman"/>
          <w:b w:val="false"/>
          <w:i w:val="false"/>
          <w:color w:val="000000"/>
          <w:sz w:val="28"/>
        </w:rPr>
        <w:t>
      </w:t>
      </w:r>
      <w:r>
        <w:rPr>
          <w:rFonts w:ascii="Times New Roman"/>
          <w:b w:val="false"/>
          <w:i w:val="false"/>
          <w:color w:val="000000"/>
          <w:sz w:val="28"/>
        </w:rPr>
        <w:t>15.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 </w:t>
            </w:r>
            <w:r>
              <w:br/>
            </w:r>
            <w:r>
              <w:rPr>
                <w:rFonts w:ascii="Times New Roman"/>
                <w:b w:val="false"/>
                <w:i w:val="false"/>
                <w:color w:val="000000"/>
                <w:sz w:val="20"/>
              </w:rPr>
              <w:t xml:space="preserve">аппаратының қызметтік </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1 қосымша</w:t>
            </w:r>
          </w:p>
        </w:tc>
      </w:tr>
    </w:tbl>
    <w:bookmarkStart w:name="z41" w:id="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
    <w:bookmarkStart w:name="z42" w:id="4"/>
    <w:p>
      <w:pPr>
        <w:spacing w:after="0"/>
        <w:ind w:left="0"/>
        <w:jc w:val="left"/>
      </w:pPr>
      <w:r>
        <w:rPr>
          <w:rFonts w:ascii="Times New Roman"/>
          <w:b/>
          <w:i w:val="false"/>
          <w:color w:val="000000"/>
        </w:rPr>
        <w:t xml:space="preserve"> Жамбыл аудандық мәслихаты аппаратының қызметтік куәлігін беруді есепке алу журналы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12"/>
        <w:gridCol w:w="2510"/>
        <w:gridCol w:w="392"/>
        <w:gridCol w:w="392"/>
        <w:gridCol w:w="831"/>
        <w:gridCol w:w="4705"/>
        <w:gridCol w:w="2073"/>
        <w:gridCol w:w="393"/>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куәліктің нөмері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 (бар болған жағдайда)</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Атқаратын лауазымы</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Алғаны жөнінде жеке қолы</w:t>
            </w: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куәлікті ауыстыруы және тапсырғаны, (тағайындалуы, лауазымының өзгеруі, мерзімінің өтуі, жұмыстан босатылуы жоғалуы туралы белгі)</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куәлікті жою (актінің нөмірі мен күні)</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Жамбыл аудандық мәслихатының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хатшысының қолымен және аудандық мәслихат аппаратының мөрімен расталады.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мәслихатының </w:t>
            </w:r>
            <w:r>
              <w:br/>
            </w:r>
            <w:r>
              <w:rPr>
                <w:rFonts w:ascii="Times New Roman"/>
                <w:b w:val="false"/>
                <w:i w:val="false"/>
                <w:color w:val="000000"/>
                <w:sz w:val="20"/>
              </w:rPr>
              <w:t>2016 жылғы 30 қарашадағы</w:t>
            </w:r>
            <w:r>
              <w:br/>
            </w:r>
            <w:r>
              <w:rPr>
                <w:rFonts w:ascii="Times New Roman"/>
                <w:b w:val="false"/>
                <w:i w:val="false"/>
                <w:color w:val="000000"/>
                <w:sz w:val="20"/>
              </w:rPr>
              <w:t>№ 6-7 шешіміне 2 қосымша</w:t>
            </w:r>
          </w:p>
        </w:tc>
      </w:tr>
    </w:tbl>
    <w:bookmarkStart w:name="z47" w:id="5"/>
    <w:p>
      <w:pPr>
        <w:spacing w:after="0"/>
        <w:ind w:left="0"/>
        <w:jc w:val="left"/>
      </w:pPr>
      <w:r>
        <w:rPr>
          <w:rFonts w:ascii="Times New Roman"/>
          <w:b/>
          <w:i w:val="false"/>
          <w:color w:val="000000"/>
        </w:rPr>
        <w:t xml:space="preserve"> Жамбыл аудандық мәслихаты аппаратының қызметтік куәліктің сипаттамасы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Куәліктің мұқабаларының көлемі 19 сантиметр х 6,5 сантиметр (ашып көрсетілген түрінде), күрең қызыл түсті экобылғарыдан немесе жоғары сапалы жасанды былғарыдан болуы.</w:t>
      </w:r>
      <w:r>
        <w:br/>
      </w:r>
      <w:r>
        <w:rPr>
          <w:rFonts w:ascii="Times New Roman"/>
          <w:b w:val="false"/>
          <w:i w:val="false"/>
          <w:color w:val="000000"/>
          <w:sz w:val="28"/>
        </w:rPr>
        <w:t>
      </w:t>
      </w:r>
      <w:r>
        <w:rPr>
          <w:rFonts w:ascii="Times New Roman"/>
          <w:b w:val="false"/>
          <w:i w:val="false"/>
          <w:color w:val="000000"/>
          <w:sz w:val="28"/>
        </w:rPr>
        <w:t>2.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деген типографиялық қаріппен жазба жазылады.</w:t>
      </w:r>
      <w:r>
        <w:br/>
      </w:r>
      <w:r>
        <w:rPr>
          <w:rFonts w:ascii="Times New Roman"/>
          <w:b w:val="false"/>
          <w:i w:val="false"/>
          <w:color w:val="000000"/>
          <w:sz w:val="28"/>
        </w:rPr>
        <w:t>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"ЖАМБЫЛ ОБЛЫСЫ ЖАМБЫЛ АУДАНДЫҚ МӘСЛИХАТЫ АППАРАТЫ", "АППАРАТ МАСЛИХАТА ЖАМБЫЛСКОГО РАЙОНА ЖАМБЫЛСКОЙ ОБЛАСТИ" деген жазулар орналастырылған.</w:t>
      </w:r>
      <w:r>
        <w:br/>
      </w:r>
      <w:r>
        <w:rPr>
          <w:rFonts w:ascii="Times New Roman"/>
          <w:b w:val="false"/>
          <w:i w:val="false"/>
          <w:color w:val="000000"/>
          <w:sz w:val="28"/>
        </w:rPr>
        <w:t>
      </w:t>
      </w:r>
      <w:r>
        <w:rPr>
          <w:rFonts w:ascii="Times New Roman"/>
          <w:b w:val="false"/>
          <w:i w:val="false"/>
          <w:color w:val="000000"/>
          <w:sz w:val="28"/>
        </w:rPr>
        <w:t>4. Сол жағында: көлемі 2,5 х 3,5 см фотосурет (қарсы алдынан түсірілген, түрлі-түсті), тиісінше Жамбыл аудандық мәслихат хатшысының қолымен және елтаңбалы мөрмен расталған қазақ тіліндегі мәтін.</w:t>
      </w:r>
      <w:r>
        <w:br/>
      </w:r>
      <w:r>
        <w:rPr>
          <w:rFonts w:ascii="Times New Roman"/>
          <w:b w:val="false"/>
          <w:i w:val="false"/>
          <w:color w:val="000000"/>
          <w:sz w:val="28"/>
        </w:rPr>
        <w:t>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берілген уақыты мен жарамдылық мерзімі көрсетіледі(бес жыл мерзімге беріледі).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