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56a" w14:textId="1715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2016 жылғы 05 наурыздағы № 53-7 шешімі. Жамбыл облысы Әділет департаментінде 2016 жылғы 31 наурызда № 3008 болып тіркелді. Күші жойылды - Жамбыл облысы Жуалы аудандық мәслихатының 2017 жылғы 30 наурыздағы № 11-5 шешімімен</w:t>
      </w:r>
    </w:p>
    <w:p>
      <w:pPr>
        <w:spacing w:after="0"/>
        <w:ind w:left="0"/>
        <w:jc w:val="left"/>
      </w:pPr>
      <w:r>
        <w:rPr>
          <w:rFonts w:ascii="Times New Roman"/>
          <w:b w:val="false"/>
          <w:i w:val="false"/>
          <w:color w:val="ff0000"/>
          <w:sz w:val="28"/>
        </w:rPr>
        <w:t xml:space="preserve">      Ескерту. Күші жойылды - Жамбыл облысы Жуалы аудандық мәслихатының 30.03.2017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Жуалы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Жуалы аудандық мәслихат аппаратының басшысы Р. Оспановқа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5 наурыздағы № 53-7</w:t>
            </w:r>
            <w:r>
              <w:br/>
            </w:r>
            <w:r>
              <w:rPr>
                <w:rFonts w:ascii="Times New Roman"/>
                <w:b w:val="false"/>
                <w:i w:val="false"/>
                <w:color w:val="000000"/>
                <w:sz w:val="20"/>
              </w:rPr>
              <w:t>шешімімен бекітілген</w:t>
            </w:r>
          </w:p>
        </w:tc>
      </w:tr>
    </w:tbl>
    <w:bookmarkStart w:name="z16" w:id="0"/>
    <w:p>
      <w:pPr>
        <w:spacing w:after="0"/>
        <w:ind w:left="0"/>
        <w:jc w:val="left"/>
      </w:pPr>
      <w:r>
        <w:rPr>
          <w:rFonts w:ascii="Times New Roman"/>
          <w:b/>
          <w:i w:val="false"/>
          <w:color w:val="000000"/>
        </w:rPr>
        <w:t xml:space="preserve"> Жуалы аудандық мәслихаты аппаратының "Б" корпусы мемлекеттік әкімшілік қызметшілерінің қызметін бағалаудың әдістемесі</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"Жуалы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"Жуалы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Жуалы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Жуалы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1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жылдық баға; </w:t>
      </w:r>
      <w:r>
        <w:br/>
      </w:r>
      <w:r>
        <w:rPr>
          <w:rFonts w:ascii="Times New Roman"/>
          <w:b w:val="false"/>
          <w:i w:val="false"/>
          <w:color w:val="000000"/>
          <w:sz w:val="28"/>
        </w:rPr>
        <w:t>
      </w:t>
      </w:r>
    </w:p>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2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3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4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 Қызметшінің Т.А.Ә. (болған жағдайда):_________________________________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      Т.А.Ә. (болған жағдайда)______________</w:t>
      </w:r>
      <w:r>
        <w:br/>
      </w:r>
      <w:r>
        <w:rPr>
          <w:rFonts w:ascii="Times New Roman"/>
          <w:b w:val="false"/>
          <w:i w:val="false"/>
          <w:color w:val="000000"/>
          <w:sz w:val="28"/>
        </w:rPr>
        <w:t>
       күні _________________________      күні ______________________________</w:t>
      </w:r>
      <w:r>
        <w:br/>
      </w:r>
      <w:r>
        <w:rPr>
          <w:rFonts w:ascii="Times New Roman"/>
          <w:b w:val="false"/>
          <w:i w:val="false"/>
          <w:color w:val="000000"/>
          <w:sz w:val="28"/>
        </w:rPr>
        <w:t>
      қолы 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65" w:id="13"/>
    <w:p>
      <w:pPr>
        <w:spacing w:after="0"/>
        <w:ind w:left="0"/>
        <w:jc w:val="left"/>
      </w:pPr>
      <w:r>
        <w:rPr>
          <w:rFonts w:ascii="Times New Roman"/>
          <w:b/>
          <w:i w:val="false"/>
          <w:color w:val="000000"/>
        </w:rPr>
        <w:t xml:space="preserve"> Бағалау парағы</w:t>
      </w:r>
    </w:p>
    <w:bookmarkEnd w:id="13"/>
    <w:bookmarkStart w:name="z166" w:id="1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210"/>
        <w:gridCol w:w="1628"/>
        <w:gridCol w:w="1628"/>
        <w:gridCol w:w="2210"/>
        <w:gridCol w:w="1628"/>
        <w:gridCol w:w="1628"/>
        <w:gridCol w:w="52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Т.А.Ә. (болған жағдайда)_________      Т.А.Ә. (болған жағдайда)______________</w:t>
      </w:r>
      <w:r>
        <w:br/>
      </w:r>
      <w:r>
        <w:rPr>
          <w:rFonts w:ascii="Times New Roman"/>
          <w:b w:val="false"/>
          <w:i w:val="false"/>
          <w:color w:val="000000"/>
          <w:sz w:val="28"/>
        </w:rPr>
        <w:t>
       күні _________________________      күні ______________________________</w:t>
      </w:r>
      <w:r>
        <w:br/>
      </w:r>
      <w:r>
        <w:rPr>
          <w:rFonts w:ascii="Times New Roman"/>
          <w:b w:val="false"/>
          <w:i w:val="false"/>
          <w:color w:val="000000"/>
          <w:sz w:val="28"/>
        </w:rPr>
        <w:t>
      қолы 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82" w:id="15"/>
    <w:p>
      <w:pPr>
        <w:spacing w:after="0"/>
        <w:ind w:left="0"/>
        <w:jc w:val="left"/>
      </w:pPr>
      <w:r>
        <w:rPr>
          <w:rFonts w:ascii="Times New Roman"/>
          <w:b/>
          <w:i w:val="false"/>
          <w:color w:val="000000"/>
        </w:rPr>
        <w:t xml:space="preserve"> Бағалау парағы</w:t>
      </w:r>
    </w:p>
    <w:bookmarkEnd w:id="15"/>
    <w:bookmarkStart w:name="z183" w:id="16"/>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008"/>
        <w:gridCol w:w="3972"/>
        <w:gridCol w:w="2491"/>
        <w:gridCol w:w="1513"/>
        <w:gridCol w:w="754"/>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Т.А.Ә. (болған жағдайда)_________      Т.А.Ә. (болған жағдайда)______________</w:t>
      </w:r>
      <w:r>
        <w:br/>
      </w:r>
      <w:r>
        <w:rPr>
          <w:rFonts w:ascii="Times New Roman"/>
          <w:b w:val="false"/>
          <w:i w:val="false"/>
          <w:color w:val="000000"/>
          <w:sz w:val="28"/>
        </w:rPr>
        <w:t>
       күні _________________________      күні ______________________________</w:t>
      </w:r>
      <w:r>
        <w:br/>
      </w:r>
      <w:r>
        <w:rPr>
          <w:rFonts w:ascii="Times New Roman"/>
          <w:b w:val="false"/>
          <w:i w:val="false"/>
          <w:color w:val="000000"/>
          <w:sz w:val="28"/>
        </w:rPr>
        <w:t>
      қолы 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98" w:id="18"/>
    <w:p>
      <w:pPr>
        <w:spacing w:after="0"/>
        <w:ind w:left="0"/>
        <w:jc w:val="left"/>
      </w:pPr>
      <w:r>
        <w:rPr>
          <w:rFonts w:ascii="Times New Roman"/>
          <w:b/>
          <w:i w:val="false"/>
          <w:color w:val="000000"/>
        </w:rPr>
        <w:t xml:space="preserve"> Айналмалы бағалау нәтижелері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9"/>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20"/>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1"/>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21"/>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2"/>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22"/>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223"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 xml:space="preserve">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5"/>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5"/>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