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1556a" w14:textId="17155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аудандық мәслихаты аппаратының "Б" корпусы мемлекеттік әкімшілік қызметшілерінің жұмысын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2016 жылғы 05 наурыздағы № 53-7 шешімі. Жамбыл облысы Әділет департаментінде 2016 жылғы 31 наурызда № 3008 болып тіркелді. Күші жойылды - Жамбыл облысы Жуалы аудандық мәслихатының 2017 жылғы 30 наурыздағы № 11-5 шешімімен</w:t>
      </w:r>
    </w:p>
    <w:p>
      <w:pPr>
        <w:spacing w:after="0"/>
        <w:ind w:left="0"/>
        <w:jc w:val="left"/>
      </w:pPr>
      <w:r>
        <w:rPr>
          <w:rFonts w:ascii="Times New Roman"/>
          <w:b w:val="false"/>
          <w:i w:val="false"/>
          <w:color w:val="ff0000"/>
          <w:sz w:val="28"/>
        </w:rPr>
        <w:t xml:space="preserve">      Ескерту. Күші жойылды - Жамбыл облысы Жуалы аудандық мәслихатының 30.03.2017 </w:t>
      </w:r>
      <w:r>
        <w:rPr>
          <w:rFonts w:ascii="Times New Roman"/>
          <w:b w:val="false"/>
          <w:i w:val="false"/>
          <w:color w:val="ff0000"/>
          <w:sz w:val="28"/>
        </w:rPr>
        <w:t>№ 11-5</w:t>
      </w:r>
      <w:r>
        <w:rPr>
          <w:rFonts w:ascii="Times New Roman"/>
          <w:b w:val="false"/>
          <w:i w:val="false"/>
          <w:color w:val="ff0000"/>
          <w:sz w:val="28"/>
        </w:rPr>
        <w:t xml:space="preserve"> шешімімен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Жуалы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Жуалы аудандық мәслихаты аппаратының "Б" корпусы мемлекеттік әкімшілік қызметшілерінің жұмысын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Жуалы аудандық мәслихат аппаратының басшысы Р. Оспановқа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Айтқұлова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5 наурыздағы № 53-7</w:t>
            </w:r>
            <w:r>
              <w:br/>
            </w:r>
            <w:r>
              <w:rPr>
                <w:rFonts w:ascii="Times New Roman"/>
                <w:b w:val="false"/>
                <w:i w:val="false"/>
                <w:color w:val="000000"/>
                <w:sz w:val="20"/>
              </w:rPr>
              <w:t>шешімімен бекітілген</w:t>
            </w:r>
          </w:p>
        </w:tc>
      </w:tr>
    </w:tbl>
    <w:bookmarkStart w:name="z16" w:id="0"/>
    <w:p>
      <w:pPr>
        <w:spacing w:after="0"/>
        <w:ind w:left="0"/>
        <w:jc w:val="left"/>
      </w:pPr>
      <w:r>
        <w:rPr>
          <w:rFonts w:ascii="Times New Roman"/>
          <w:b/>
          <w:i w:val="false"/>
          <w:color w:val="000000"/>
        </w:rPr>
        <w:t xml:space="preserve"> Жуалы аудандық мәслихаты аппаратының "Б" корпусы мемлекеттік әкімшілік қызметшілерінің қызметін бағалаудың әдістемесі</w:t>
      </w:r>
    </w:p>
    <w:bookmarkEnd w:id="0"/>
    <w:bookmarkStart w:name="z1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"Жуалы аудандық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w:t>
      </w:r>
      <w:r>
        <w:rPr>
          <w:rFonts w:ascii="Times New Roman"/>
          <w:b w:val="false"/>
          <w:i w:val="false"/>
          <w:color w:val="000000"/>
          <w:sz w:val="28"/>
        </w:rPr>
        <w:t>№ 13</w:t>
      </w:r>
      <w:r>
        <w:rPr>
          <w:rFonts w:ascii="Times New Roman"/>
          <w:b w:val="false"/>
          <w:i w:val="false"/>
          <w:color w:val="000000"/>
          <w:sz w:val="28"/>
        </w:rPr>
        <w:t xml:space="preserve"> бұйрығына сәйкес әзірленді және "Жуалы аудандық мәслихатының аппараты" коммуналдық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Жуалы аудандық мәслихатының аппараты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мәслихат хатшысы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кемінде үштен екісі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 xml:space="preserve">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Жуалы аудандық мәслихаты аппаратының лауазымдық нұсқаулығы бойынша кадрлық жұмыстарды жүргізетін мәслихат аппаратының бас маманы (бұдан әрі – бас маман) табылады. Комиссия хатшысы дауыс беруге қатыспайды.</w:t>
      </w:r>
      <w:r>
        <w:br/>
      </w:r>
      <w:r>
        <w:rPr>
          <w:rFonts w:ascii="Times New Roman"/>
          <w:b w:val="false"/>
          <w:i w:val="false"/>
          <w:color w:val="000000"/>
          <w:sz w:val="28"/>
        </w:rPr>
        <w:t>
</w:t>
      </w:r>
    </w:p>
    <w:bookmarkStart w:name="z38"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"Б" корпусы қызметшісінің жұмыс іс-шараларының атауы оның функционалдық міндеттеріне сәйкес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мәслихат аппаратына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Мәслихат аппараты Бағалау жөніндегі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Мәслихат аппараты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50"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мәслихат аппараты, "Б" корпусы қызметшісінің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мәслихат аппараты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мәслихат аппаратының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70"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мәслихат аппаратының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5"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және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мәслихат аппараты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мәслихат аппаратына жіберіледі.</w:t>
      </w:r>
      <w:r>
        <w:br/>
      </w:r>
      <w:r>
        <w:rPr>
          <w:rFonts w:ascii="Times New Roman"/>
          <w:b w:val="false"/>
          <w:i w:val="false"/>
          <w:color w:val="000000"/>
          <w:sz w:val="28"/>
        </w:rPr>
        <w:t>
      </w:t>
      </w:r>
      <w:r>
        <w:rPr>
          <w:rFonts w:ascii="Times New Roman"/>
          <w:b w:val="false"/>
          <w:i w:val="false"/>
          <w:color w:val="000000"/>
          <w:sz w:val="28"/>
        </w:rPr>
        <w:t>33. Мәслихат аппараты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5"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714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145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58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42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Мәслихат аппараты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3619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19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711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12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жылдық баға; </w:t>
      </w:r>
      <w:r>
        <w:br/>
      </w:r>
      <w:r>
        <w:rPr>
          <w:rFonts w:ascii="Times New Roman"/>
          <w:b w:val="false"/>
          <w:i w:val="false"/>
          <w:color w:val="000000"/>
          <w:sz w:val="28"/>
        </w:rPr>
        <w:t>
      </w:t>
      </w:r>
    </w:p>
    <w:p>
      <w:pPr>
        <w:spacing w:after="0"/>
        <w:ind w:left="0"/>
        <w:jc w:val="both"/>
      </w:pPr>
      <w:r>
        <w:drawing>
          <wp:inline distT="0" distB="0" distL="0" distR="0">
            <wp:extent cx="520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207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36 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749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9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58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588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20"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Мәслихат аппараты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мәслихат аппараты "Б" корпусы қызметшісін бағалау нәтижесін санауда қате жіберсе;</w:t>
      </w:r>
      <w:r>
        <w:br/>
      </w:r>
      <w:r>
        <w:rPr>
          <w:rFonts w:ascii="Times New Roman"/>
          <w:b w:val="false"/>
          <w:i w:val="false"/>
          <w:color w:val="000000"/>
          <w:sz w:val="28"/>
        </w:rPr>
        <w:t>
      </w:t>
      </w:r>
      <w:r>
        <w:rPr>
          <w:rFonts w:ascii="Times New Roman"/>
          <w:b w:val="false"/>
          <w:i w:val="false"/>
          <w:color w:val="000000"/>
          <w:sz w:val="28"/>
        </w:rPr>
        <w:t>41. Мәслихат аппараты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мәслихат аппаратының жұмыскері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мәслихат аппаратында сақталады.</w:t>
      </w:r>
      <w:r>
        <w:br/>
      </w:r>
      <w:r>
        <w:rPr>
          <w:rFonts w:ascii="Times New Roman"/>
          <w:b w:val="false"/>
          <w:i w:val="false"/>
          <w:color w:val="000000"/>
          <w:sz w:val="28"/>
        </w:rPr>
        <w:t>
</w:t>
      </w:r>
    </w:p>
    <w:bookmarkStart w:name="z135"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шағымдануы шешім шыққан күннен бастап он жұмыс күні ішінде жүзеге асырылады.</w:t>
      </w:r>
      <w:r>
        <w:br/>
      </w:r>
      <w:r>
        <w:rPr>
          <w:rFonts w:ascii="Times New Roman"/>
          <w:b w:val="false"/>
          <w:i w:val="false"/>
          <w:color w:val="000000"/>
          <w:sz w:val="28"/>
        </w:rPr>
        <w:t>
      44. Мемлекеттік қызмет істері жөніндегі уәкілетті орган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38"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 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149"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 Қызметшінің Т.А.Ә. (болған жағдайда):_________________________________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4730"/>
        <w:gridCol w:w="388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2"/>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Қызметші                              Тікелей басшы</w:t>
      </w:r>
      <w:r>
        <w:br/>
      </w:r>
      <w:r>
        <w:rPr>
          <w:rFonts w:ascii="Times New Roman"/>
          <w:b w:val="false"/>
          <w:i w:val="false"/>
          <w:color w:val="000000"/>
          <w:sz w:val="28"/>
        </w:rPr>
        <w:t>
      Т.А.Ә. (болған жағдайда)_________      Т.А.Ә. (болған жағдайда)______________</w:t>
      </w:r>
      <w:r>
        <w:br/>
      </w:r>
      <w:r>
        <w:rPr>
          <w:rFonts w:ascii="Times New Roman"/>
          <w:b w:val="false"/>
          <w:i w:val="false"/>
          <w:color w:val="000000"/>
          <w:sz w:val="28"/>
        </w:rPr>
        <w:t>
       күні _________________________      күні ______________________________</w:t>
      </w:r>
      <w:r>
        <w:br/>
      </w:r>
      <w:r>
        <w:rPr>
          <w:rFonts w:ascii="Times New Roman"/>
          <w:b w:val="false"/>
          <w:i w:val="false"/>
          <w:color w:val="000000"/>
          <w:sz w:val="28"/>
        </w:rPr>
        <w:t>
      қолы ________________________            қолы 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165" w:id="13"/>
    <w:p>
      <w:pPr>
        <w:spacing w:after="0"/>
        <w:ind w:left="0"/>
        <w:jc w:val="left"/>
      </w:pPr>
      <w:r>
        <w:rPr>
          <w:rFonts w:ascii="Times New Roman"/>
          <w:b/>
          <w:i w:val="false"/>
          <w:color w:val="000000"/>
        </w:rPr>
        <w:t xml:space="preserve"> Бағалау парағы</w:t>
      </w:r>
    </w:p>
    <w:bookmarkEnd w:id="13"/>
    <w:bookmarkStart w:name="z166" w:id="14"/>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2210"/>
        <w:gridCol w:w="1628"/>
        <w:gridCol w:w="1628"/>
        <w:gridCol w:w="2210"/>
        <w:gridCol w:w="1628"/>
        <w:gridCol w:w="1628"/>
        <w:gridCol w:w="522"/>
      </w:tblGrid>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Т.А.Ә. (болған жағдайда)_________      Т.А.Ә. (болған жағдайда)______________</w:t>
      </w:r>
      <w:r>
        <w:br/>
      </w:r>
      <w:r>
        <w:rPr>
          <w:rFonts w:ascii="Times New Roman"/>
          <w:b w:val="false"/>
          <w:i w:val="false"/>
          <w:color w:val="000000"/>
          <w:sz w:val="28"/>
        </w:rPr>
        <w:t>
       күні _________________________      күні ______________________________</w:t>
      </w:r>
      <w:r>
        <w:br/>
      </w:r>
      <w:r>
        <w:rPr>
          <w:rFonts w:ascii="Times New Roman"/>
          <w:b w:val="false"/>
          <w:i w:val="false"/>
          <w:color w:val="000000"/>
          <w:sz w:val="28"/>
        </w:rPr>
        <w:t>
      қолы ________________________            қолы 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182" w:id="15"/>
    <w:p>
      <w:pPr>
        <w:spacing w:after="0"/>
        <w:ind w:left="0"/>
        <w:jc w:val="left"/>
      </w:pPr>
      <w:r>
        <w:rPr>
          <w:rFonts w:ascii="Times New Roman"/>
          <w:b/>
          <w:i w:val="false"/>
          <w:color w:val="000000"/>
        </w:rPr>
        <w:t xml:space="preserve"> Бағалау парағы</w:t>
      </w:r>
    </w:p>
    <w:bookmarkEnd w:id="15"/>
    <w:bookmarkStart w:name="z183" w:id="16"/>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008"/>
        <w:gridCol w:w="3972"/>
        <w:gridCol w:w="2491"/>
        <w:gridCol w:w="1513"/>
        <w:gridCol w:w="754"/>
      </w:tblGrid>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7"/>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5-ке дейін </w:t>
            </w: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Т.А.Ә. (болған жағдайда)_________      Т.А.Ә. (болған жағдайда)______________</w:t>
      </w:r>
      <w:r>
        <w:br/>
      </w:r>
      <w:r>
        <w:rPr>
          <w:rFonts w:ascii="Times New Roman"/>
          <w:b w:val="false"/>
          <w:i w:val="false"/>
          <w:color w:val="000000"/>
          <w:sz w:val="28"/>
        </w:rPr>
        <w:t>
       күні _________________________      күні ______________________________</w:t>
      </w:r>
      <w:r>
        <w:br/>
      </w:r>
      <w:r>
        <w:rPr>
          <w:rFonts w:ascii="Times New Roman"/>
          <w:b w:val="false"/>
          <w:i w:val="false"/>
          <w:color w:val="000000"/>
          <w:sz w:val="28"/>
        </w:rPr>
        <w:t>
      қолы ________________________            қолы 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198" w:id="18"/>
    <w:p>
      <w:pPr>
        <w:spacing w:after="0"/>
        <w:ind w:left="0"/>
        <w:jc w:val="left"/>
      </w:pPr>
      <w:r>
        <w:rPr>
          <w:rFonts w:ascii="Times New Roman"/>
          <w:b/>
          <w:i w:val="false"/>
          <w:color w:val="000000"/>
        </w:rPr>
        <w:t xml:space="preserve"> Айналмалы бағалау нәтижелері</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2092"/>
        <w:gridCol w:w="5215"/>
        <w:gridCol w:w="2901"/>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bookmarkEnd w:id="19"/>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20"/>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w:t>
            </w:r>
          </w:p>
          <w:bookmarkEnd w:id="20"/>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1"/>
          <w:p>
            <w:pPr>
              <w:spacing w:after="20"/>
              <w:ind w:left="20"/>
              <w:jc w:val="both"/>
            </w:pPr>
            <w:r>
              <w:rPr>
                <w:rFonts w:ascii="Times New Roman"/>
                <w:b w:val="false"/>
                <w:i w:val="false"/>
                <w:color w:val="000000"/>
                <w:sz w:val="20"/>
              </w:rPr>
              <w:t>Бағынышты адам</w:t>
            </w:r>
            <w:r>
              <w:br/>
            </w:r>
            <w:r>
              <w:rPr>
                <w:rFonts w:ascii="Times New Roman"/>
                <w:b w:val="false"/>
                <w:i w:val="false"/>
                <w:color w:val="000000"/>
                <w:sz w:val="20"/>
              </w:rPr>
              <w:t>
</w:t>
            </w:r>
          </w:p>
          <w:bookmarkEnd w:id="21"/>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2"/>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bookmarkEnd w:id="22"/>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2" w:id="23"/>
    <w:p>
      <w:pPr>
        <w:spacing w:after="0"/>
        <w:ind w:left="0"/>
        <w:jc w:val="left"/>
      </w:pPr>
      <w:r>
        <w:rPr>
          <w:rFonts w:ascii="Times New Roman"/>
          <w:b/>
          <w:i w:val="false"/>
          <w:color w:val="000000"/>
        </w:rPr>
        <w:t xml:space="preserve"> Бағалау жөніндегі комиссия отырысының хаттамасы</w:t>
      </w:r>
    </w:p>
    <w:bookmarkEnd w:id="23"/>
    <w:bookmarkStart w:name="z223" w:id="24"/>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 xml:space="preserve">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4136"/>
        <w:gridCol w:w="1854"/>
        <w:gridCol w:w="3733"/>
        <w:gridCol w:w="1048"/>
      </w:tblGrid>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5"/>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bookmarkEnd w:id="25"/>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бағалау нәтижелерін түзетуі (болған бағдайда)</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
      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