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6a2e" w14:textId="bf66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аппаратының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Жамбыл облысы Жуалы аудандық мәслихатының 2016 жылғы 6 желтоқсандағы № 8-15 шешімі. Жамбыл облысы Әділет департаментінде 2016 жылғы 29 желтоқсанда № 3273 болып тіркелді. Күші жойылды - Жамбыл облысы Жуалы ауданы аудандық мәслихатының 2020 жылғы 11 қыркүйектегі №71-4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аудандық мәслихатының 11.09.2020 </w:t>
      </w:r>
      <w:r>
        <w:rPr>
          <w:rFonts w:ascii="Times New Roman"/>
          <w:b w:val="false"/>
          <w:i w:val="false"/>
          <w:color w:val="ff0000"/>
          <w:sz w:val="28"/>
        </w:rPr>
        <w:t>№ 71-4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Жуалы аудандық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Қоса беріліп отырған: </w:t>
      </w:r>
    </w:p>
    <w:bookmarkEnd w:id="2"/>
    <w:bookmarkStart w:name="z7" w:id="3"/>
    <w:p>
      <w:pPr>
        <w:spacing w:after="0"/>
        <w:ind w:left="0"/>
        <w:jc w:val="both"/>
      </w:pPr>
      <w:r>
        <w:rPr>
          <w:rFonts w:ascii="Times New Roman"/>
          <w:b w:val="false"/>
          <w:i w:val="false"/>
          <w:color w:val="000000"/>
          <w:sz w:val="28"/>
        </w:rPr>
        <w:t xml:space="preserve">
      1) Жуалы аудандық мәслихаты аппаратының қызметтік куәлікті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Жуалы аудандық мәслихаты аппаратының қызметтік куәліктің сипаттамасы бекітілсін.</w:t>
      </w:r>
    </w:p>
    <w:bookmarkEnd w:id="4"/>
    <w:bookmarkStart w:name="z9" w:id="5"/>
    <w:p>
      <w:pPr>
        <w:spacing w:after="0"/>
        <w:ind w:left="0"/>
        <w:jc w:val="both"/>
      </w:pPr>
      <w:r>
        <w:rPr>
          <w:rFonts w:ascii="Times New Roman"/>
          <w:b w:val="false"/>
          <w:i w:val="false"/>
          <w:color w:val="000000"/>
          <w:sz w:val="28"/>
        </w:rPr>
        <w:t>
      2. Осы шешімнің орындалуын бақылау Жуалы аудандық мәслихаты аппаратының басшысына жүктелсін.</w:t>
      </w:r>
    </w:p>
    <w:bookmarkEnd w:id="5"/>
    <w:bookmarkStart w:name="z10" w:id="6"/>
    <w:p>
      <w:pPr>
        <w:spacing w:after="0"/>
        <w:ind w:left="0"/>
        <w:jc w:val="both"/>
      </w:pPr>
      <w:r>
        <w:rPr>
          <w:rFonts w:ascii="Times New Roman"/>
          <w:b w:val="false"/>
          <w:i w:val="false"/>
          <w:color w:val="000000"/>
          <w:sz w:val="28"/>
        </w:rPr>
        <w:t xml:space="preserve">
      3. Осы шешім әділет органдарында мемлекеттiк тiркелген күннен бастап күшiне енедi және алғаш ресми жарияланғаннан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Сыдығалиев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 2016 жылғы 6 желтоқсандағы</w:t>
            </w:r>
            <w:r>
              <w:br/>
            </w:r>
            <w:r>
              <w:rPr>
                <w:rFonts w:ascii="Times New Roman"/>
                <w:b w:val="false"/>
                <w:i w:val="false"/>
                <w:color w:val="000000"/>
                <w:sz w:val="20"/>
              </w:rPr>
              <w:t xml:space="preserve"> № 8-15 шешімімен бекітілген </w:t>
            </w:r>
          </w:p>
        </w:tc>
      </w:tr>
    </w:tbl>
    <w:bookmarkStart w:name="z15" w:id="7"/>
    <w:p>
      <w:pPr>
        <w:spacing w:after="0"/>
        <w:ind w:left="0"/>
        <w:jc w:val="left"/>
      </w:pPr>
      <w:r>
        <w:rPr>
          <w:rFonts w:ascii="Times New Roman"/>
          <w:b/>
          <w:i w:val="false"/>
          <w:color w:val="000000"/>
        </w:rPr>
        <w:t xml:space="preserve"> Жуалы аудандық мәслихаты аппаратының қызметтік куәлікті беру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Осы Жуалы аудандық мәслихаты аппаратының қызметтік куәлікті беру Қағидалары (бұдан әрі – Қағидалар) Жуалы аудандық мәслихаты аппаратының (Будан әрі - Аппарат) қызметтік куәліктерді беру тәртібін белгілейді.</w:t>
      </w:r>
    </w:p>
    <w:bookmarkEnd w:id="9"/>
    <w:bookmarkStart w:name="z18" w:id="10"/>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өкілеттерін растайтын құжат болып табылады.</w:t>
      </w:r>
    </w:p>
    <w:bookmarkEnd w:id="10"/>
    <w:bookmarkStart w:name="z19" w:id="11"/>
    <w:p>
      <w:pPr>
        <w:spacing w:after="0"/>
        <w:ind w:left="0"/>
        <w:jc w:val="both"/>
      </w:pPr>
      <w:r>
        <w:rPr>
          <w:rFonts w:ascii="Times New Roman"/>
          <w:b w:val="false"/>
          <w:i w:val="false"/>
          <w:color w:val="000000"/>
          <w:sz w:val="28"/>
        </w:rPr>
        <w:t>
      3. Қызметтік куәлік шешіммен бекітілген сипаттамаға сәйкес.</w:t>
      </w:r>
    </w:p>
    <w:bookmarkEnd w:id="11"/>
    <w:bookmarkStart w:name="z20" w:id="12"/>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2"/>
    <w:bookmarkStart w:name="z21" w:id="13"/>
    <w:p>
      <w:pPr>
        <w:spacing w:after="0"/>
        <w:ind w:left="0"/>
        <w:jc w:val="left"/>
      </w:pPr>
      <w:r>
        <w:rPr>
          <w:rFonts w:ascii="Times New Roman"/>
          <w:b/>
          <w:i w:val="false"/>
          <w:color w:val="000000"/>
        </w:rPr>
        <w:t xml:space="preserve"> 2. Қызметтік куәлікті беру тәртібі</w:t>
      </w:r>
    </w:p>
    <w:bookmarkEnd w:id="13"/>
    <w:bookmarkStart w:name="z22" w:id="14"/>
    <w:p>
      <w:pPr>
        <w:spacing w:after="0"/>
        <w:ind w:left="0"/>
        <w:jc w:val="both"/>
      </w:pPr>
      <w:r>
        <w:rPr>
          <w:rFonts w:ascii="Times New Roman"/>
          <w:b w:val="false"/>
          <w:i w:val="false"/>
          <w:color w:val="000000"/>
          <w:sz w:val="28"/>
        </w:rPr>
        <w:t>
       5. Аппарат қызметшілерінің қызметтік куәліне – Жуалы аудандық мәслихаты хатшысының қолы (будан әрі – Хатшы) қойылып беріледі.</w:t>
      </w:r>
    </w:p>
    <w:bookmarkEnd w:id="14"/>
    <w:bookmarkStart w:name="z23" w:id="15"/>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қызметтік куәліктің мерзімі өткен, жоғалған немесе бүлінген жағдайда беріледі.</w:t>
      </w:r>
    </w:p>
    <w:bookmarkEnd w:id="15"/>
    <w:bookmarkStart w:name="z24" w:id="16"/>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Аппараттың мемлекеттік қызметшілеріне қызметтік куәлікті беруді есепке алу журналына қол қояды (бұдан әрі – есепке алу журналы).</w:t>
      </w:r>
    </w:p>
    <w:bookmarkEnd w:id="16"/>
    <w:bookmarkStart w:name="z25" w:id="17"/>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кадрлық жұмыстарды жүргізетін мәслихат аппаратының бас маманында (бұдан әрі - бас маман) сақталады.</w:t>
      </w:r>
    </w:p>
    <w:bookmarkEnd w:id="17"/>
    <w:bookmarkStart w:name="z26" w:id="18"/>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8"/>
    <w:bookmarkStart w:name="z27" w:id="19"/>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 жоғалту жағдайын қоспағанда, кадрлық жұмыстарды жүргізетін мәслихат аппаратының бас маманы (бұдан әрі - бас маман) қайтарып алады.</w:t>
      </w:r>
    </w:p>
    <w:bookmarkEnd w:id="19"/>
    <w:bookmarkStart w:name="z28" w:id="20"/>
    <w:p>
      <w:pPr>
        <w:spacing w:after="0"/>
        <w:ind w:left="0"/>
        <w:jc w:val="both"/>
      </w:pPr>
      <w:r>
        <w:rPr>
          <w:rFonts w:ascii="Times New Roman"/>
          <w:b w:val="false"/>
          <w:i w:val="false"/>
          <w:color w:val="000000"/>
          <w:sz w:val="28"/>
        </w:rPr>
        <w:t>
       9. Кадрлық жұмыстарды жүргізетін мәслихат аппаратының бас маманы жыл сайын, 10 қаңтардағы жағдай бойынша, қызметтік куәліктердің есептік деректерге сәйкестігіне салыстырып тексеру жүргізеді.</w:t>
      </w:r>
    </w:p>
    <w:bookmarkEnd w:id="20"/>
    <w:bookmarkStart w:name="z29" w:id="21"/>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кадрлық жұмыстарды жүргізетін мәслихат аппаратының бас маманы жүзеге асырады.</w:t>
      </w:r>
    </w:p>
    <w:bookmarkEnd w:id="21"/>
    <w:bookmarkStart w:name="z30" w:id="22"/>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кадрлық жұмыстарды жүргізетін мәслихат аппаратының бас маманына жазбаша (еркін) нысанда хабарлайды.</w:t>
      </w:r>
    </w:p>
    <w:bookmarkEnd w:id="22"/>
    <w:bookmarkStart w:name="z31" w:id="23"/>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бас маман қызметтік тергеп-тексеру туралы өкімнің шығуынан кейін он күнтізбелік күн мерзімінде қызметтік тексеру жүргізеді, оның нәтижелері бойынша Жуалы аудандық мәслихат аппаратының тәртіптік комиссиясы кінәлілерді тәртіптік жауапкершілікке тарту туралы мәселені қарайды.</w:t>
      </w:r>
    </w:p>
    <w:bookmarkEnd w:id="23"/>
    <w:bookmarkStart w:name="z32" w:id="24"/>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кадрлық жұмыстарды жүргізетін мәслихат аппаратының бас маманы хабардар етіледі. Жоғалғанның орнына жаңа қызметтік куәлікті қызметтік тексеру жүргізілгеннен кейін бас маман береді.</w:t>
      </w:r>
    </w:p>
    <w:bookmarkEnd w:id="24"/>
    <w:bookmarkStart w:name="z33" w:id="25"/>
    <w:p>
      <w:pPr>
        <w:spacing w:after="0"/>
        <w:ind w:left="0"/>
        <w:jc w:val="both"/>
      </w:pPr>
      <w:r>
        <w:rPr>
          <w:rFonts w:ascii="Times New Roman"/>
          <w:b w:val="false"/>
          <w:i w:val="false"/>
          <w:color w:val="000000"/>
          <w:sz w:val="28"/>
        </w:rPr>
        <w:t>
       14. Жұмыстан босатылған кезде қызметкер қызметтік куәлікті кадрлық жұмыстарды жүргізетін мәслихат аппаратының бас маманына тапсырады.</w:t>
      </w:r>
    </w:p>
    <w:bookmarkEnd w:id="25"/>
    <w:bookmarkStart w:name="z34" w:id="26"/>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адамныңқолы қойылады.</w:t>
      </w:r>
    </w:p>
    <w:bookmarkEnd w:id="26"/>
    <w:bookmarkStart w:name="z35" w:id="27"/>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 </w:t>
            </w:r>
            <w:r>
              <w:br/>
            </w:r>
            <w:r>
              <w:rPr>
                <w:rFonts w:ascii="Times New Roman"/>
                <w:b w:val="false"/>
                <w:i w:val="false"/>
                <w:color w:val="000000"/>
                <w:sz w:val="20"/>
              </w:rPr>
              <w:t xml:space="preserve">аппаратының қызметтік </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bookmarkStart w:name="z37" w:id="28"/>
    <w:p>
      <w:pPr>
        <w:spacing w:after="0"/>
        <w:ind w:left="0"/>
        <w:jc w:val="both"/>
      </w:pPr>
      <w:r>
        <w:rPr>
          <w:rFonts w:ascii="Times New Roman"/>
          <w:b w:val="false"/>
          <w:i w:val="false"/>
          <w:color w:val="000000"/>
          <w:sz w:val="28"/>
        </w:rPr>
        <w:t>
      Нысан</w:t>
      </w:r>
    </w:p>
    <w:bookmarkEnd w:id="28"/>
    <w:bookmarkStart w:name="z38" w:id="29"/>
    <w:p>
      <w:pPr>
        <w:spacing w:after="0"/>
        <w:ind w:left="0"/>
        <w:jc w:val="left"/>
      </w:pPr>
      <w:r>
        <w:rPr>
          <w:rFonts w:ascii="Times New Roman"/>
          <w:b/>
          <w:i w:val="false"/>
          <w:color w:val="000000"/>
        </w:rPr>
        <w:t xml:space="preserve"> Жуалы аудандық мәслихаты аппаратының мемлекеттік қызметшілерінің қызметтік куәлікті беруді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1"/>
    <w:p>
      <w:pPr>
        <w:spacing w:after="0"/>
        <w:ind w:left="0"/>
        <w:jc w:val="both"/>
      </w:pPr>
      <w:r>
        <w:rPr>
          <w:rFonts w:ascii="Times New Roman"/>
          <w:b w:val="false"/>
          <w:i w:val="false"/>
          <w:color w:val="000000"/>
          <w:sz w:val="28"/>
        </w:rPr>
        <w:t>
      Ескертпе: Жуалы аудандық мәслихаты аппаратының, мемлекеттік қызметшілерінің қызметтік куәліктерін беруді есепке алу журналы тігіліп, нөмірленіп және кадрлық жұмыстарды жүргізетін мәслихат аппаратының бас маманының қолымен және "Жуалы аудандық мәслихатының аппараты" мемлекеттік мекемесінің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 2016 жылғы 6 желтоқсандағы</w:t>
            </w:r>
            <w:r>
              <w:br/>
            </w:r>
            <w:r>
              <w:rPr>
                <w:rFonts w:ascii="Times New Roman"/>
                <w:b w:val="false"/>
                <w:i w:val="false"/>
                <w:color w:val="000000"/>
                <w:sz w:val="20"/>
              </w:rPr>
              <w:t xml:space="preserve"> № 8-15 шешіміне қосымша</w:t>
            </w:r>
          </w:p>
        </w:tc>
      </w:tr>
    </w:tbl>
    <w:bookmarkStart w:name="z44" w:id="32"/>
    <w:p>
      <w:pPr>
        <w:spacing w:after="0"/>
        <w:ind w:left="0"/>
        <w:jc w:val="left"/>
      </w:pPr>
      <w:r>
        <w:rPr>
          <w:rFonts w:ascii="Times New Roman"/>
          <w:b/>
          <w:i w:val="false"/>
          <w:color w:val="000000"/>
        </w:rPr>
        <w:t xml:space="preserve"> Жуалы аудандық мәслихаты аппаратының қызметтік куәліктің сипаттамасы</w:t>
      </w:r>
    </w:p>
    <w:bookmarkEnd w:id="32"/>
    <w:bookmarkStart w:name="z45" w:id="3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қаракөк түсті, экобылғарыдан немесе жоғары сапалы жасанды былғарыдан болуы.</w:t>
      </w:r>
    </w:p>
    <w:bookmarkEnd w:id="33"/>
    <w:bookmarkStart w:name="z46" w:id="3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4"/>
    <w:bookmarkStart w:name="z47" w:id="35"/>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"ҚАҚСТАН РЕСПУБЛИКАСЫ ЖУАЛЫ АУДАНДЫҚ МӘСЛИХАТЫНЫҢ АППАРАТЫ", "АППАРАТ ЖУАЛЫНСКОГО РАЙОННОГО МАСЛИХАТА РЕСПУБЛИКИ КАЗАХСТАН" деген жазулар орналастырылған.</w:t>
      </w:r>
    </w:p>
    <w:bookmarkEnd w:id="35"/>
    <w:bookmarkStart w:name="z48" w:id="3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мәслихат хатшысының қолымен және елтаңбалы мөрмен расталған қазақ тіліндегі мәтін.</w:t>
      </w:r>
    </w:p>
    <w:bookmarkEnd w:id="36"/>
    <w:bookmarkStart w:name="z49" w:id="37"/>
    <w:p>
      <w:pPr>
        <w:spacing w:after="0"/>
        <w:ind w:left="0"/>
        <w:jc w:val="both"/>
      </w:pPr>
      <w:r>
        <w:rPr>
          <w:rFonts w:ascii="Times New Roman"/>
          <w:b w:val="false"/>
          <w:i w:val="false"/>
          <w:color w:val="000000"/>
          <w:sz w:val="28"/>
        </w:rPr>
        <w:t>
       5. Оң жағында: Қазақстан Республикасының Елтаңбасының бейнесі, елтаңбаның төменгі жағында көкшіл түсті "ҚАЗАҚСТАН" деген жазу және орыс тіліндегі мәтін. Төменгі жағында қызметтік куәліктің жарамдылық мерзімі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