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9755" w14:textId="4749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 аппаратының "Б" корпусы мемлекеттік әкімшілік қызметшілерін жұмысының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2016 жылғы 11 наурыздағы № 50-4 шешімі. Жамбыл облысы Әділет департаментінде 2016 жылғы 13 сәуірде № 3029 болып тіркелді. Күші жойылды - Жамбыл облысы Меркі аудандық мәслихатының 2017 жылғы 17 сәуірдегі № 16-3 шешімі</w:t>
      </w:r>
    </w:p>
    <w:p>
      <w:pPr>
        <w:spacing w:after="0"/>
        <w:ind w:left="0"/>
        <w:jc w:val="left"/>
      </w:pPr>
      <w:r>
        <w:rPr>
          <w:rFonts w:ascii="Times New Roman"/>
          <w:b w:val="false"/>
          <w:i w:val="false"/>
          <w:color w:val="ff0000"/>
          <w:sz w:val="28"/>
        </w:rPr>
        <w:t xml:space="preserve">      Ескерту. Күші жойылды - Жамбыл облысы Меркі аудандық мәслихатының 17.04.2017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аудандық мәслихат аппаратының "Б" корпусы мемлекеттік әкімшілік қызметшілерін жұмысының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 аппаратының басшысы Ж.Болатбековке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Н.Койшиманова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Б.Иманбетов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11 наурыздағы</w:t>
            </w:r>
            <w:r>
              <w:br/>
            </w:r>
            <w:r>
              <w:rPr>
                <w:rFonts w:ascii="Times New Roman"/>
                <w:b w:val="false"/>
                <w:i w:val="false"/>
                <w:color w:val="000000"/>
                <w:sz w:val="20"/>
              </w:rPr>
              <w:t>№ 50-4 шешімімен бекітілген</w:t>
            </w:r>
          </w:p>
        </w:tc>
      </w:tr>
    </w:tbl>
    <w:bookmarkStart w:name="z13" w:id="0"/>
    <w:p>
      <w:pPr>
        <w:spacing w:after="0"/>
        <w:ind w:left="0"/>
        <w:jc w:val="left"/>
      </w:pPr>
      <w:r>
        <w:rPr>
          <w:rFonts w:ascii="Times New Roman"/>
          <w:b/>
          <w:i w:val="false"/>
          <w:color w:val="000000"/>
        </w:rPr>
        <w:t xml:space="preserve"> Аудандық мәслихат аппаратының "Б" корпусы мемлекеттік әкімшілік қызметшілерінің қызметін бағалаудың әдістемесі</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Аудандық мәслихат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аудан әкімі аппараты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 </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Аудандық мәслихат аппаратының "Б" корпусы мемлекеттік әкімшілік қызметшілері үшін тиісті жергілікті бюджеттен қаржыландырылатын аудандық мәслихаттың хатшысы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аудан әкімі аппаратының персоналды басқару бөлімінің қызметшісі болып табылады. Комиссия хатшысы дауыс беруге қатыспайды.</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қызметі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4"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4"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43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431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47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 cy="4699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61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101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63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3600" cy="4953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457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4191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36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406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508000"/>
                    </a:xfrm>
                    <a:prstGeom prst="rect">
                      <a:avLst/>
                    </a:prstGeom>
                  </pic:spPr>
                </pic:pic>
              </a:graphicData>
            </a:graphic>
          </wp:inline>
        </w:drawing>
      </w:r>
    </w:p>
    <w:p>
      <w:pPr>
        <w:spacing w:after="0"/>
        <w:ind w:left="0"/>
        <w:jc w:val="left"/>
      </w:pPr>
      <w:r>
        <w:rPr>
          <w:rFonts w:ascii="Times New Roman"/>
          <w:b w:val="false"/>
          <w:i w:val="false"/>
          <w:color w:val="000000"/>
          <w:sz w:val="28"/>
        </w:rPr>
        <w:t>ИП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95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95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0"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толтырылған бағалау парақтарын; </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40-тармағында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 сотта шағымдануға құқығы бар. </w:t>
      </w:r>
      <w:r>
        <w:br/>
      </w:r>
      <w:r>
        <w:rPr>
          <w:rFonts w:ascii="Times New Roman"/>
          <w:b w:val="false"/>
          <w:i w:val="false"/>
          <w:color w:val="000000"/>
          <w:sz w:val="28"/>
        </w:rPr>
        <w:t>
</w:t>
      </w:r>
    </w:p>
    <w:bookmarkStart w:name="z133"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аппаратының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47" w:id="11"/>
    <w:p>
      <w:pPr>
        <w:spacing w:after="0"/>
        <w:ind w:left="0"/>
        <w:jc w:val="left"/>
      </w:pPr>
      <w:r>
        <w:rPr>
          <w:rFonts w:ascii="Times New Roman"/>
          <w:b/>
          <w:i w:val="false"/>
          <w:color w:val="000000"/>
        </w:rPr>
        <w:t xml:space="preserve"> "Б" корпусы мемлекеттік әкімшілік қызметшісінің</w:t>
      </w:r>
      <w:r>
        <w:rPr>
          <w:rFonts w:ascii="Times New Roman"/>
          <w:b/>
          <w:i w:val="false"/>
          <w:color w:val="000000"/>
        </w:rPr>
        <w:t xml:space="preserve">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xml:space="preserve">
      Т.А.Ә. </w:t>
      </w:r>
      <w:r>
        <w:rPr>
          <w:rFonts w:ascii="Times New Roman"/>
          <w:b w:val="false"/>
          <w:i/>
          <w:color w:val="000000"/>
          <w:sz w:val="28"/>
        </w:rPr>
        <w:t>(болған жағдайда)</w:t>
      </w:r>
      <w:r>
        <w:rPr>
          <w:rFonts w:ascii="Times New Roman"/>
          <w:b w:val="false"/>
          <w:i w:val="false"/>
          <w:color w:val="000000"/>
          <w:sz w:val="28"/>
        </w:rPr>
        <w:t xml:space="preserve"> _______            Т.А.Ә. </w:t>
      </w:r>
      <w:r>
        <w:rPr>
          <w:rFonts w:ascii="Times New Roman"/>
          <w:b w:val="false"/>
          <w:i/>
          <w:color w:val="000000"/>
          <w:sz w:val="28"/>
        </w:rPr>
        <w:t xml:space="preserve">(болған </w:t>
      </w:r>
      <w:r>
        <w:rPr>
          <w:rFonts w:ascii="Times New Roman"/>
          <w:b w:val="false"/>
          <w:i/>
          <w:color w:val="000000"/>
          <w:sz w:val="28"/>
        </w:rPr>
        <w:t>жағдайда)</w:t>
      </w:r>
      <w:r>
        <w:rPr>
          <w:rFonts w:ascii="Times New Roman"/>
          <w:b w:val="false"/>
          <w:i w:val="false"/>
          <w:color w:val="000000"/>
          <w:sz w:val="28"/>
        </w:rPr>
        <w:t>____________</w:t>
      </w:r>
      <w:r>
        <w:br/>
      </w:r>
      <w:r>
        <w:rPr>
          <w:rFonts w:ascii="Times New Roman"/>
          <w:b w:val="false"/>
          <w:i w:val="false"/>
          <w:color w:val="000000"/>
          <w:sz w:val="28"/>
        </w:rPr>
        <w:t>
      күні _______________________            күні ____________________________</w:t>
      </w:r>
      <w:r>
        <w:br/>
      </w:r>
      <w:r>
        <w:rPr>
          <w:rFonts w:ascii="Times New Roman"/>
          <w:b w:val="false"/>
          <w:i w:val="false"/>
          <w:color w:val="000000"/>
          <w:sz w:val="28"/>
        </w:rPr>
        <w:t>
      қолы ____________________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аппаратының</w:t>
            </w:r>
            <w:r>
              <w:br/>
            </w:r>
            <w:r>
              <w:rPr>
                <w:rFonts w:ascii="Times New Roman"/>
                <w:b w:val="false"/>
                <w:i w:val="false"/>
                <w:color w:val="000000"/>
                <w:sz w:val="20"/>
              </w:rPr>
              <w:t xml:space="preserve"> "Б"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8" w:id="12"/>
    <w:p>
      <w:pPr>
        <w:spacing w:after="0"/>
        <w:ind w:left="0"/>
        <w:jc w:val="left"/>
      </w:pPr>
      <w:r>
        <w:rPr>
          <w:rFonts w:ascii="Times New Roman"/>
          <w:b/>
          <w:i w:val="false"/>
          <w:color w:val="000000"/>
        </w:rPr>
        <w:t xml:space="preserve"> Бағалау парағы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                              Тікелей басшы </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 жағдайда</w:t>
      </w:r>
      <w:r>
        <w:rPr>
          <w:rFonts w:ascii="Times New Roman"/>
          <w:b w:val="false"/>
          <w:i w:val="false"/>
          <w:color w:val="000000"/>
          <w:sz w:val="28"/>
        </w:rPr>
        <w:t xml:space="preserve">) _______            Т.А.Ә. </w:t>
      </w:r>
      <w:r>
        <w:rPr>
          <w:rFonts w:ascii="Times New Roman"/>
          <w:b w:val="false"/>
          <w:i/>
          <w:color w:val="000000"/>
          <w:sz w:val="28"/>
        </w:rPr>
        <w:t>(болған жағдайда)</w:t>
      </w:r>
      <w:r>
        <w:rPr>
          <w:rFonts w:ascii="Times New Roman"/>
          <w:b w:val="false"/>
          <w:i w:val="false"/>
          <w:color w:val="000000"/>
          <w:sz w:val="28"/>
        </w:rPr>
        <w:t xml:space="preserve"> ____________</w:t>
      </w:r>
      <w:r>
        <w:br/>
      </w:r>
      <w:r>
        <w:rPr>
          <w:rFonts w:ascii="Times New Roman"/>
          <w:b w:val="false"/>
          <w:i w:val="false"/>
          <w:color w:val="000000"/>
          <w:sz w:val="28"/>
        </w:rPr>
        <w:t>
      </w:t>
      </w:r>
      <w:r>
        <w:rPr>
          <w:rFonts w:ascii="Times New Roman"/>
          <w:b w:val="false"/>
          <w:i w:val="false"/>
          <w:color w:val="000000"/>
          <w:sz w:val="28"/>
        </w:rPr>
        <w:t>күні 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аппаратының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7" w:id="13"/>
    <w:p>
      <w:pPr>
        <w:spacing w:after="0"/>
        <w:ind w:left="0"/>
        <w:jc w:val="left"/>
      </w:pPr>
      <w:r>
        <w:rPr>
          <w:rFonts w:ascii="Times New Roman"/>
          <w:b/>
          <w:i w:val="false"/>
          <w:color w:val="000000"/>
        </w:rPr>
        <w:t xml:space="preserve"> Бағалау парағы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                              Тікелей басшы </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 жағдайда</w:t>
      </w:r>
      <w:r>
        <w:rPr>
          <w:rFonts w:ascii="Times New Roman"/>
          <w:b w:val="false"/>
          <w:i w:val="false"/>
          <w:color w:val="000000"/>
          <w:sz w:val="28"/>
        </w:rPr>
        <w:t xml:space="preserve">) _______            Т.А.Ә. </w:t>
      </w:r>
      <w:r>
        <w:rPr>
          <w:rFonts w:ascii="Times New Roman"/>
          <w:b w:val="false"/>
          <w:i/>
          <w:color w:val="000000"/>
          <w:sz w:val="28"/>
        </w:rPr>
        <w:t xml:space="preserve">(болған </w:t>
      </w:r>
      <w:r>
        <w:rPr>
          <w:rFonts w:ascii="Times New Roman"/>
          <w:b w:val="false"/>
          <w:i/>
          <w:color w:val="000000"/>
          <w:sz w:val="28"/>
        </w:rPr>
        <w:t>жағдайда)</w:t>
      </w:r>
      <w:r>
        <w:rPr>
          <w:rFonts w:ascii="Times New Roman"/>
          <w:b w:val="false"/>
          <w:i w:val="false"/>
          <w:color w:val="000000"/>
          <w:sz w:val="28"/>
        </w:rPr>
        <w:t>____________</w:t>
      </w:r>
      <w:r>
        <w:br/>
      </w:r>
      <w:r>
        <w:rPr>
          <w:rFonts w:ascii="Times New Roman"/>
          <w:b w:val="false"/>
          <w:i w:val="false"/>
          <w:color w:val="000000"/>
          <w:sz w:val="28"/>
        </w:rPr>
        <w:t>
      </w:t>
      </w:r>
      <w:r>
        <w:rPr>
          <w:rFonts w:ascii="Times New Roman"/>
          <w:b w:val="false"/>
          <w:i w:val="false"/>
          <w:color w:val="000000"/>
          <w:sz w:val="28"/>
        </w:rPr>
        <w:t>күні 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аппаратының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4-қосымша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05"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аппаратының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5-қосымша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30"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