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300e" w14:textId="dbb3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жиналыстар, митингiлер,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2016 жылғы 22 ақпандағы № 43-3 шешімі. Жамбыл облысы Әділет департаментінде 2016 жылғы 5 наурызда № 2964 болып тіркелді. Күші жойылды - Жамбыл облысы Мойынқұм аудандық мәслихатының 2020 жылғы 24 маусымдағы № 60-3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Мойынқұм аудандық мәслихатының 24.06.2020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тәртібi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Мойынқұм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Start w:name="z4" w:id="1"/>
    <w:p>
      <w:pPr>
        <w:spacing w:after="0"/>
        <w:ind w:left="0"/>
        <w:jc w:val="both"/>
      </w:pPr>
      <w:r>
        <w:rPr>
          <w:rFonts w:ascii="Times New Roman"/>
          <w:b w:val="false"/>
          <w:i w:val="false"/>
          <w:color w:val="000000"/>
          <w:sz w:val="28"/>
        </w:rPr>
        <w:t xml:space="preserve">
      1. Мойынқұм ауданы бойынша жиналыстар, митингiлер, шерулер, пикеттер мен демонстрациялар өткізу тәртібі қосымшаға сәйкес </w:t>
      </w:r>
      <w:r>
        <w:rPr>
          <w:rFonts w:ascii="Times New Roman"/>
          <w:b w:val="false"/>
          <w:i w:val="false"/>
          <w:color w:val="000000"/>
          <w:sz w:val="28"/>
        </w:rPr>
        <w:t>қосымша</w:t>
      </w:r>
      <w:r>
        <w:rPr>
          <w:rFonts w:ascii="Times New Roman"/>
          <w:b w:val="false"/>
          <w:i w:val="false"/>
          <w:color w:val="000000"/>
          <w:sz w:val="28"/>
        </w:rPr>
        <w:t xml:space="preserve"> реттелсін.</w:t>
      </w:r>
    </w:p>
    <w:bookmarkEnd w:id="1"/>
    <w:bookmarkStart w:name="z5" w:id="2"/>
    <w:p>
      <w:pPr>
        <w:spacing w:after="0"/>
        <w:ind w:left="0"/>
        <w:jc w:val="both"/>
      </w:pPr>
      <w:r>
        <w:rPr>
          <w:rFonts w:ascii="Times New Roman"/>
          <w:b w:val="false"/>
          <w:i w:val="false"/>
          <w:color w:val="000000"/>
          <w:sz w:val="28"/>
        </w:rPr>
        <w:t xml:space="preserve">
      2. "Мойынқұм ауданы аумағында бейбіт жиналыстар, митингілер, шерулер, пикеттер және демонстрациялар өткізу тәртібін қосымша реттеу туралы" Мойынқұм аудандық мәслихатының 2014 жылғы 17 қарашадағы </w:t>
      </w:r>
      <w:r>
        <w:rPr>
          <w:rFonts w:ascii="Times New Roman"/>
          <w:b w:val="false"/>
          <w:i w:val="false"/>
          <w:color w:val="000000"/>
          <w:sz w:val="28"/>
        </w:rPr>
        <w:t>№ 29-8</w:t>
      </w:r>
      <w:r>
        <w:rPr>
          <w:rFonts w:ascii="Times New Roman"/>
          <w:b w:val="false"/>
          <w:i w:val="false"/>
          <w:color w:val="000000"/>
          <w:sz w:val="28"/>
        </w:rPr>
        <w:t xml:space="preserve"> шешімінің (нормативтік құқықтық актілерді мемлекеттік тіркеу тізілімінде № 2382 болып тіркелген, 2014 жылдың 19 желтоқсанында "Мойынқұм таңы"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3"/>
    <w:bookmarkStart w:name="z7" w:id="4"/>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 Хасенов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ақпандағы</w:t>
            </w:r>
            <w:r>
              <w:br/>
            </w:r>
            <w:r>
              <w:rPr>
                <w:rFonts w:ascii="Times New Roman"/>
                <w:b w:val="false"/>
                <w:i w:val="false"/>
                <w:color w:val="000000"/>
                <w:sz w:val="20"/>
              </w:rPr>
              <w:t>№ 43-3 шешімімен бекітілген</w:t>
            </w:r>
          </w:p>
        </w:tc>
      </w:tr>
    </w:tbl>
    <w:bookmarkStart w:name="z12" w:id="5"/>
    <w:p>
      <w:pPr>
        <w:spacing w:after="0"/>
        <w:ind w:left="0"/>
        <w:jc w:val="left"/>
      </w:pPr>
      <w:r>
        <w:rPr>
          <w:rFonts w:ascii="Times New Roman"/>
          <w:b/>
          <w:i w:val="false"/>
          <w:color w:val="000000"/>
        </w:rPr>
        <w:t xml:space="preserve"> Мойынқұм ауданы бойынша жиналыстар, митингілер, шерулер, пикеттер мен демонстрациялар өткізу тәртібін қосымша реттеу</w:t>
      </w:r>
    </w:p>
    <w:bookmarkEnd w:id="5"/>
    <w:bookmarkStart w:name="z13" w:id="6"/>
    <w:p>
      <w:pPr>
        <w:spacing w:after="0"/>
        <w:ind w:left="0"/>
        <w:jc w:val="both"/>
      </w:pPr>
      <w:r>
        <w:rPr>
          <w:rFonts w:ascii="Times New Roman"/>
          <w:b w:val="false"/>
          <w:i w:val="false"/>
          <w:color w:val="000000"/>
          <w:sz w:val="28"/>
        </w:rPr>
        <w:t>
      1. Жиналыс, митинг, шеру, пикет немесе демонстрация өткізу туралы жергілікті атқарушы органға өтініш беріледі.</w:t>
      </w:r>
    </w:p>
    <w:bookmarkEnd w:id="6"/>
    <w:bookmarkStart w:name="z14" w:id="7"/>
    <w:p>
      <w:pPr>
        <w:spacing w:after="0"/>
        <w:ind w:left="0"/>
        <w:jc w:val="both"/>
      </w:pPr>
      <w:r>
        <w:rPr>
          <w:rFonts w:ascii="Times New Roman"/>
          <w:b w:val="false"/>
          <w:i w:val="false"/>
          <w:color w:val="000000"/>
          <w:sz w:val="28"/>
        </w:rPr>
        <w:t>
      2. Жиналыс, митинг, шеру, пикет немесе демонстрация өткізу туралы өтініштерді еңбек ұжымдарының, қоғамдық бірлестіктердің немесе Қазақстан Республикасы азаматтарының жекелеген топтарының он сегіз жасқа толған уәкілдері береді.</w:t>
      </w:r>
    </w:p>
    <w:bookmarkEnd w:id="7"/>
    <w:bookmarkStart w:name="z15" w:id="8"/>
    <w:p>
      <w:pPr>
        <w:spacing w:after="0"/>
        <w:ind w:left="0"/>
        <w:jc w:val="both"/>
      </w:pPr>
      <w:r>
        <w:rPr>
          <w:rFonts w:ascii="Times New Roman"/>
          <w:b w:val="false"/>
          <w:i w:val="false"/>
          <w:color w:val="000000"/>
          <w:sz w:val="28"/>
        </w:rPr>
        <w:t>
      3. Жиналыс, митинг, шеру, пикет немесе демонстрация өткізу туралы өтініш оны өткізудің белгіленген датасынан кемінде он күн бұрын жазбаша нысанда беріледі. 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датасы көрсетіледі. Өтініштің берілген мерзімі оның жергілікті атқарушы органда тіркелген күнінен бастап есептеледі.</w:t>
      </w:r>
    </w:p>
    <w:bookmarkEnd w:id="8"/>
    <w:bookmarkStart w:name="z16" w:id="9"/>
    <w:p>
      <w:pPr>
        <w:spacing w:after="0"/>
        <w:ind w:left="0"/>
        <w:jc w:val="both"/>
      </w:pPr>
      <w:r>
        <w:rPr>
          <w:rFonts w:ascii="Times New Roman"/>
          <w:b w:val="false"/>
          <w:i w:val="false"/>
          <w:color w:val="000000"/>
          <w:sz w:val="28"/>
        </w:rPr>
        <w:t>
      4. Жергілікті атқарушы орган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w:t>
      </w:r>
    </w:p>
    <w:bookmarkEnd w:id="9"/>
    <w:bookmarkStart w:name="z17" w:id="10"/>
    <w:p>
      <w:pPr>
        <w:spacing w:after="0"/>
        <w:ind w:left="0"/>
        <w:jc w:val="both"/>
      </w:pPr>
      <w:r>
        <w:rPr>
          <w:rFonts w:ascii="Times New Roman"/>
          <w:b w:val="false"/>
          <w:i w:val="false"/>
          <w:color w:val="000000"/>
          <w:sz w:val="28"/>
        </w:rPr>
        <w:t xml:space="preserve">
      5. Жиналыстар, митингілер, шерулер, пикеттер мен демонстрациялар өткізу туралы өтініш берген кезде, осы қосымша тәртібінің </w:t>
      </w:r>
      <w:r>
        <w:rPr>
          <w:rFonts w:ascii="Times New Roman"/>
          <w:b w:val="false"/>
          <w:i w:val="false"/>
          <w:color w:val="000000"/>
          <w:sz w:val="28"/>
        </w:rPr>
        <w:t>3 тармағындағы</w:t>
      </w:r>
      <w:r>
        <w:rPr>
          <w:rFonts w:ascii="Times New Roman"/>
          <w:b w:val="false"/>
          <w:i w:val="false"/>
          <w:color w:val="000000"/>
          <w:sz w:val="28"/>
        </w:rPr>
        <w:t xml:space="preserve"> талаптар сақталмаған жағдайда, жергілікті атқарушы орган жаңадан өтініш беру жолымен жіберілген кемшіліктерді жоюды ұсынған ресми жауап береді. Өтініш қаралған болып есептелінеді. Жаңа өтінішті қарау мерзімі түскен күнінен бастап есептеледі.</w:t>
      </w:r>
    </w:p>
    <w:bookmarkEnd w:id="10"/>
    <w:bookmarkStart w:name="z18" w:id="11"/>
    <w:p>
      <w:pPr>
        <w:spacing w:after="0"/>
        <w:ind w:left="0"/>
        <w:jc w:val="both"/>
      </w:pPr>
      <w:r>
        <w:rPr>
          <w:rFonts w:ascii="Times New Roman"/>
          <w:b w:val="false"/>
          <w:i w:val="false"/>
          <w:color w:val="000000"/>
          <w:sz w:val="28"/>
        </w:rPr>
        <w:t xml:space="preserve">
      6. Жергілікті атқарушы орган басқа азаматтардың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жерін ұсынады. </w:t>
      </w:r>
    </w:p>
    <w:bookmarkEnd w:id="11"/>
    <w:bookmarkStart w:name="z19" w:id="12"/>
    <w:p>
      <w:pPr>
        <w:spacing w:after="0"/>
        <w:ind w:left="0"/>
        <w:jc w:val="both"/>
      </w:pPr>
      <w:r>
        <w:rPr>
          <w:rFonts w:ascii="Times New Roman"/>
          <w:b w:val="false"/>
          <w:i w:val="false"/>
          <w:color w:val="000000"/>
          <w:sz w:val="28"/>
        </w:rPr>
        <w:t>
      7. Жиналыстар мен митингілерді өткізу арнайы орны болып келесі орын белгіленсін:</w:t>
      </w:r>
    </w:p>
    <w:bookmarkEnd w:id="12"/>
    <w:bookmarkStart w:name="z20" w:id="13"/>
    <w:p>
      <w:pPr>
        <w:spacing w:after="0"/>
        <w:ind w:left="0"/>
        <w:jc w:val="both"/>
      </w:pPr>
      <w:r>
        <w:rPr>
          <w:rFonts w:ascii="Times New Roman"/>
          <w:b w:val="false"/>
          <w:i w:val="false"/>
          <w:color w:val="000000"/>
          <w:sz w:val="28"/>
        </w:rPr>
        <w:t>
      Б. Омаров көшесі - Абылайхан алаңы.</w:t>
      </w:r>
    </w:p>
    <w:bookmarkEnd w:id="13"/>
    <w:bookmarkStart w:name="z21" w:id="14"/>
    <w:p>
      <w:pPr>
        <w:spacing w:after="0"/>
        <w:ind w:left="0"/>
        <w:jc w:val="both"/>
      </w:pPr>
      <w:r>
        <w:rPr>
          <w:rFonts w:ascii="Times New Roman"/>
          <w:b w:val="false"/>
          <w:i w:val="false"/>
          <w:color w:val="000000"/>
          <w:sz w:val="28"/>
        </w:rPr>
        <w:t xml:space="preserve">
      8. Шерулер мен демонстрацияларды өткізу арнайы орын болып келесі маршрут белгіленсін: </w:t>
      </w:r>
    </w:p>
    <w:bookmarkEnd w:id="14"/>
    <w:bookmarkStart w:name="z22" w:id="15"/>
    <w:p>
      <w:pPr>
        <w:spacing w:after="0"/>
        <w:ind w:left="0"/>
        <w:jc w:val="both"/>
      </w:pPr>
      <w:r>
        <w:rPr>
          <w:rFonts w:ascii="Times New Roman"/>
          <w:b w:val="false"/>
          <w:i w:val="false"/>
          <w:color w:val="000000"/>
          <w:sz w:val="28"/>
        </w:rPr>
        <w:t>
      Б. Омаров көшесінің Ә. Асылбеков көшесімен қиылысынан бастап Абылайхан көшесінің қиылысына дейін.</w:t>
      </w:r>
    </w:p>
    <w:bookmarkEnd w:id="15"/>
    <w:bookmarkStart w:name="z23" w:id="16"/>
    <w:p>
      <w:pPr>
        <w:spacing w:after="0"/>
        <w:ind w:left="0"/>
        <w:jc w:val="both"/>
      </w:pPr>
      <w:r>
        <w:rPr>
          <w:rFonts w:ascii="Times New Roman"/>
          <w:b w:val="false"/>
          <w:i w:val="false"/>
          <w:color w:val="000000"/>
          <w:sz w:val="28"/>
        </w:rPr>
        <w:t>
      9. Жиналыстар, митингілер, шерулер, пикеттер және демонстрациялар, сондай-ақ оларға қатысушылардың сөз сөйлеуі өтініште көрсетілген мақсатқа сәйкес, белгіленген мерзімде және келісілген жерде өткізіледі.</w:t>
      </w:r>
    </w:p>
    <w:bookmarkEnd w:id="16"/>
    <w:bookmarkStart w:name="z24" w:id="17"/>
    <w:p>
      <w:pPr>
        <w:spacing w:after="0"/>
        <w:ind w:left="0"/>
        <w:jc w:val="both"/>
      </w:pPr>
      <w:r>
        <w:rPr>
          <w:rFonts w:ascii="Times New Roman"/>
          <w:b w:val="false"/>
          <w:i w:val="false"/>
          <w:color w:val="000000"/>
          <w:sz w:val="28"/>
        </w:rPr>
        <w:t>
      10.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p>
    <w:bookmarkEnd w:id="17"/>
    <w:bookmarkStart w:name="z25" w:id="18"/>
    <w:p>
      <w:pPr>
        <w:spacing w:after="0"/>
        <w:ind w:left="0"/>
        <w:jc w:val="both"/>
      </w:pPr>
      <w:r>
        <w:rPr>
          <w:rFonts w:ascii="Times New Roman"/>
          <w:b w:val="false"/>
          <w:i w:val="false"/>
          <w:color w:val="000000"/>
          <w:sz w:val="28"/>
        </w:rPr>
        <w:t>
      11. Шараларды ұйымдастырушылармен оларға қатысушылардың:</w:t>
      </w:r>
    </w:p>
    <w:bookmarkEnd w:id="18"/>
    <w:bookmarkStart w:name="z26" w:id="19"/>
    <w:p>
      <w:pPr>
        <w:spacing w:after="0"/>
        <w:ind w:left="0"/>
        <w:jc w:val="both"/>
      </w:pPr>
      <w:r>
        <w:rPr>
          <w:rFonts w:ascii="Times New Roman"/>
          <w:b w:val="false"/>
          <w:i w:val="false"/>
          <w:color w:val="000000"/>
          <w:sz w:val="28"/>
        </w:rPr>
        <w:t>
      1) көліктің және жаяу жүргіншілердің қозғалысына бөгет жасауына;</w:t>
      </w:r>
    </w:p>
    <w:bookmarkEnd w:id="19"/>
    <w:bookmarkStart w:name="z27" w:id="20"/>
    <w:p>
      <w:pPr>
        <w:spacing w:after="0"/>
        <w:ind w:left="0"/>
        <w:jc w:val="both"/>
      </w:pPr>
      <w:r>
        <w:rPr>
          <w:rFonts w:ascii="Times New Roman"/>
          <w:b w:val="false"/>
          <w:i w:val="false"/>
          <w:color w:val="000000"/>
          <w:sz w:val="28"/>
        </w:rPr>
        <w:t>
      2) елді мекеннің инфрақұрылым объектілерінің үздіксіз жұмыс істеуіне кедергі келтіруіне;</w:t>
      </w:r>
    </w:p>
    <w:bookmarkEnd w:id="20"/>
    <w:bookmarkStart w:name="z28" w:id="21"/>
    <w:p>
      <w:pPr>
        <w:spacing w:after="0"/>
        <w:ind w:left="0"/>
        <w:jc w:val="both"/>
      </w:pPr>
      <w:r>
        <w:rPr>
          <w:rFonts w:ascii="Times New Roman"/>
          <w:b w:val="false"/>
          <w:i w:val="false"/>
          <w:color w:val="000000"/>
          <w:sz w:val="28"/>
        </w:rPr>
        <w:t>
      3) жергілікті атқарушы органның рұқсатынсыз киіз үйлер, шатырлар, өзге де уақытша құрылыстар тұрғызуына;</w:t>
      </w:r>
    </w:p>
    <w:bookmarkEnd w:id="21"/>
    <w:bookmarkStart w:name="z29" w:id="22"/>
    <w:p>
      <w:pPr>
        <w:spacing w:after="0"/>
        <w:ind w:left="0"/>
        <w:jc w:val="both"/>
      </w:pPr>
      <w:r>
        <w:rPr>
          <w:rFonts w:ascii="Times New Roman"/>
          <w:b w:val="false"/>
          <w:i w:val="false"/>
          <w:color w:val="000000"/>
          <w:sz w:val="28"/>
        </w:rPr>
        <w:t>
      4) жасыл желектерге, шағын сәулет нысандарына залал келтіруіне;</w:t>
      </w:r>
    </w:p>
    <w:bookmarkEnd w:id="22"/>
    <w:bookmarkStart w:name="z30" w:id="23"/>
    <w:p>
      <w:pPr>
        <w:spacing w:after="0"/>
        <w:ind w:left="0"/>
        <w:jc w:val="both"/>
      </w:pPr>
      <w:r>
        <w:rPr>
          <w:rFonts w:ascii="Times New Roman"/>
          <w:b w:val="false"/>
          <w:i w:val="false"/>
          <w:color w:val="000000"/>
          <w:sz w:val="28"/>
        </w:rPr>
        <w:t>
      5) өзімен бірге суық қаруды, атыс және өзге де қаруды, сондай-ақ адамдардың өмірі мен денсаулығына қарсы азаматтарға және заңды тұлғалардың меншігіне материалдық залал келтіру үшін пайдаланылуы мүмкін арнайы жасалған немесе бейімделген заттарды алып жүруіне;</w:t>
      </w:r>
    </w:p>
    <w:bookmarkEnd w:id="23"/>
    <w:bookmarkStart w:name="z31" w:id="24"/>
    <w:p>
      <w:pPr>
        <w:spacing w:after="0"/>
        <w:ind w:left="0"/>
        <w:jc w:val="both"/>
      </w:pPr>
      <w:r>
        <w:rPr>
          <w:rFonts w:ascii="Times New Roman"/>
          <w:b w:val="false"/>
          <w:i w:val="false"/>
          <w:color w:val="000000"/>
          <w:sz w:val="28"/>
        </w:rPr>
        <w:t>
      6)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p>
    <w:bookmarkEnd w:id="24"/>
    <w:bookmarkStart w:name="z32" w:id="25"/>
    <w:p>
      <w:pPr>
        <w:spacing w:after="0"/>
        <w:ind w:left="0"/>
        <w:jc w:val="both"/>
      </w:pPr>
      <w:r>
        <w:rPr>
          <w:rFonts w:ascii="Times New Roman"/>
          <w:b w:val="false"/>
          <w:i w:val="false"/>
          <w:color w:val="000000"/>
          <w:sz w:val="28"/>
        </w:rPr>
        <w:t>
      12. Жиналыс, митинг, шеру, пикет немесе демонстрация өткізу орындарда спирттік ішімдік ішуге, есірткі, психотроптық заттарды және оларға ұқсас заттарды, прекурсорларды; матаға немесе қағазға жазылған ұрандарды, кермелерді, басқа да материалдарды (көзбе, аудио/бейне); сонымен қатар қоғамдық тәртіп бұзушылыққа, қылмыс жасау мен кім болса да оған тіл тигізіп қорлауға тыйым салынады.</w:t>
      </w:r>
    </w:p>
    <w:bookmarkEnd w:id="25"/>
    <w:bookmarkStart w:name="z33" w:id="26"/>
    <w:p>
      <w:pPr>
        <w:spacing w:after="0"/>
        <w:ind w:left="0"/>
        <w:jc w:val="both"/>
      </w:pPr>
      <w:r>
        <w:rPr>
          <w:rFonts w:ascii="Times New Roman"/>
          <w:b w:val="false"/>
          <w:i w:val="false"/>
          <w:color w:val="000000"/>
          <w:sz w:val="28"/>
        </w:rPr>
        <w:t>
      12. Пикет өткізу кезінде:</w:t>
      </w:r>
    </w:p>
    <w:bookmarkEnd w:id="26"/>
    <w:bookmarkStart w:name="z34" w:id="27"/>
    <w:p>
      <w:pPr>
        <w:spacing w:after="0"/>
        <w:ind w:left="0"/>
        <w:jc w:val="both"/>
      </w:pPr>
      <w:r>
        <w:rPr>
          <w:rFonts w:ascii="Times New Roman"/>
          <w:b w:val="false"/>
          <w:i w:val="false"/>
          <w:color w:val="000000"/>
          <w:sz w:val="28"/>
        </w:rPr>
        <w:t>
      1) пикет өткізу аумағында отыруға, тұруға;</w:t>
      </w:r>
    </w:p>
    <w:bookmarkEnd w:id="27"/>
    <w:bookmarkStart w:name="z35" w:id="28"/>
    <w:p>
      <w:pPr>
        <w:spacing w:after="0"/>
        <w:ind w:left="0"/>
        <w:jc w:val="both"/>
      </w:pPr>
      <w:r>
        <w:rPr>
          <w:rFonts w:ascii="Times New Roman"/>
          <w:b w:val="false"/>
          <w:i w:val="false"/>
          <w:color w:val="000000"/>
          <w:sz w:val="28"/>
        </w:rPr>
        <w:t>
      2) көрнекі үгіт-насихат құралдарын пайдалануға;</w:t>
      </w:r>
    </w:p>
    <w:bookmarkEnd w:id="28"/>
    <w:bookmarkStart w:name="z36" w:id="29"/>
    <w:p>
      <w:pPr>
        <w:spacing w:after="0"/>
        <w:ind w:left="0"/>
        <w:jc w:val="both"/>
      </w:pPr>
      <w:r>
        <w:rPr>
          <w:rFonts w:ascii="Times New Roman"/>
          <w:b w:val="false"/>
          <w:i w:val="false"/>
          <w:color w:val="000000"/>
          <w:sz w:val="28"/>
        </w:rPr>
        <w:t>
      3) пикет тақырыбына сай қысқа ұрандар, слогандарды айқайлап айтуға рұқсат етіледі.</w:t>
      </w:r>
    </w:p>
    <w:bookmarkEnd w:id="29"/>
    <w:bookmarkStart w:name="z37" w:id="30"/>
    <w:p>
      <w:pPr>
        <w:spacing w:after="0"/>
        <w:ind w:left="0"/>
        <w:jc w:val="both"/>
      </w:pPr>
      <w:r>
        <w:rPr>
          <w:rFonts w:ascii="Times New Roman"/>
          <w:b w:val="false"/>
          <w:i w:val="false"/>
          <w:color w:val="000000"/>
          <w:sz w:val="28"/>
        </w:rPr>
        <w:t>
      13. Пикетті басқа формада немесе митинг, жиын түрінде қайта өткізуді жалғастыратын болса, белгіленген тәртіпке сәйкес жергілікті атқарушы органнан рұқсат алуы тиіс.</w:t>
      </w:r>
    </w:p>
    <w:bookmarkEnd w:id="30"/>
    <w:bookmarkStart w:name="z38" w:id="31"/>
    <w:p>
      <w:pPr>
        <w:spacing w:after="0"/>
        <w:ind w:left="0"/>
        <w:jc w:val="both"/>
      </w:pPr>
      <w:r>
        <w:rPr>
          <w:rFonts w:ascii="Times New Roman"/>
          <w:b w:val="false"/>
          <w:i w:val="false"/>
          <w:color w:val="000000"/>
          <w:sz w:val="28"/>
        </w:rPr>
        <w:t>
      14. Ұйымдастырушыларға бас тарту кезінде жазбаша түрде потенциалды қатысушыларға барлық дайындықты болдырмау және аталған жағдайды тиісті деңгейде хабарлау шараларын қамтамасыз ету түсіндірілуі қажет.</w:t>
      </w:r>
    </w:p>
    <w:bookmarkEnd w:id="31"/>
    <w:bookmarkStart w:name="z39" w:id="32"/>
    <w:p>
      <w:pPr>
        <w:spacing w:after="0"/>
        <w:ind w:left="0"/>
        <w:jc w:val="both"/>
      </w:pPr>
      <w:r>
        <w:rPr>
          <w:rFonts w:ascii="Times New Roman"/>
          <w:b w:val="false"/>
          <w:i w:val="false"/>
          <w:color w:val="000000"/>
          <w:sz w:val="28"/>
        </w:rPr>
        <w:t>
      15. Жиналыс, митинг, шеру, пикет және демонстрация ұйымдастыруға рұқсат беруден бас тарту жағдайда немесе оны өткізуге тыйым салынғаны туралы шешім қабылданса, ұйымдастырушылар (өкілдер) барлық дайындық іс-шараларын болдырмау жөнінде және потенциалды қатысушыларды тиісінше хабарландыруға міндетті.</w:t>
      </w:r>
    </w:p>
    <w:bookmarkEnd w:id="32"/>
    <w:bookmarkStart w:name="z40" w:id="33"/>
    <w:p>
      <w:pPr>
        <w:spacing w:after="0"/>
        <w:ind w:left="0"/>
        <w:jc w:val="both"/>
      </w:pPr>
      <w:r>
        <w:rPr>
          <w:rFonts w:ascii="Times New Roman"/>
          <w:b w:val="false"/>
          <w:i w:val="false"/>
          <w:color w:val="000000"/>
          <w:sz w:val="28"/>
        </w:rPr>
        <w:t xml:space="preserve">
      16. Егер жиналысты, митингіні, шеруді, пикет қоюды немесе демонстрацияны өткізудің мақсаты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Конституцияның</w:t>
      </w:r>
      <w:r>
        <w:rPr>
          <w:rFonts w:ascii="Times New Roman"/>
          <w:b w:val="false"/>
          <w:i w:val="false"/>
          <w:color w:val="000000"/>
          <w:sz w:val="28"/>
        </w:rPr>
        <w:t>, заңдары мен өзге де нормативтік актілерінің басқа қағидаларын бұзу болса, немесе оларды өткізу қоғамдық тәртіп пен азаматтардың қауіпсіздігіне қатер төндіретін болса, жергілікті атқарушы орган бұларды өткізуге тыйым салады.</w:t>
      </w:r>
    </w:p>
    <w:bookmarkEnd w:id="33"/>
    <w:bookmarkStart w:name="z41" w:id="34"/>
    <w:p>
      <w:pPr>
        <w:spacing w:after="0"/>
        <w:ind w:left="0"/>
        <w:jc w:val="both"/>
      </w:pPr>
      <w:r>
        <w:rPr>
          <w:rFonts w:ascii="Times New Roman"/>
          <w:b w:val="false"/>
          <w:i w:val="false"/>
          <w:color w:val="000000"/>
          <w:sz w:val="28"/>
        </w:rPr>
        <w:t>
      17. Бұқаралық шараларды темір 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(қалалық қоғамдық көлік, сумен, электр қуатымен, жылумен және басқа энергия көздерімен жабдықтау) жанында, денсаулық сақтау мен білім беру мекемелерінің жанында өткізуге жол берілмейді.</w:t>
      </w:r>
    </w:p>
    <w:bookmarkEnd w:id="34"/>
    <w:bookmarkStart w:name="z42" w:id="35"/>
    <w:p>
      <w:pPr>
        <w:spacing w:after="0"/>
        <w:ind w:left="0"/>
        <w:jc w:val="both"/>
      </w:pPr>
      <w:r>
        <w:rPr>
          <w:rFonts w:ascii="Times New Roman"/>
          <w:b w:val="false"/>
          <w:i w:val="false"/>
          <w:color w:val="000000"/>
          <w:sz w:val="28"/>
        </w:rPr>
        <w:t>
      18. Егер: өтініш берілмеген болса, тыйым салу туралы шешім шығарылса, сондай-ақ азаматтарында өмірі мен денсаулығына қауіп төнетін, қоғамдық тәртіп бұзылатын жағдайда жиналыстар, митингілер, шерулер, пикеттер мен демонстрациялар жергілікті атқарушы орган өкілінің талап етуі бойынша сөзсіз тоқтатылуға тиіс.</w:t>
      </w:r>
    </w:p>
    <w:bookmarkEnd w:id="35"/>
    <w:bookmarkStart w:name="z43" w:id="36"/>
    <w:p>
      <w:pPr>
        <w:spacing w:after="0"/>
        <w:ind w:left="0"/>
        <w:jc w:val="both"/>
      </w:pPr>
      <w:r>
        <w:rPr>
          <w:rFonts w:ascii="Times New Roman"/>
          <w:b w:val="false"/>
          <w:i w:val="false"/>
          <w:color w:val="000000"/>
          <w:sz w:val="28"/>
        </w:rPr>
        <w:t>
      19. Жергілікті атқарушы орган өкілінің талабын орындаудан бас тартылған жағдайда оның нұсқауы бойынша ішкі істер органдары жиналысты, митингіні, шеруді, пикет қоюды және демонстрацияны тоқтату жөнінде қажетті шаралар қолданады.</w:t>
      </w:r>
    </w:p>
    <w:bookmarkEnd w:id="36"/>
    <w:bookmarkStart w:name="z44" w:id="37"/>
    <w:p>
      <w:pPr>
        <w:spacing w:after="0"/>
        <w:ind w:left="0"/>
        <w:jc w:val="both"/>
      </w:pPr>
      <w:r>
        <w:rPr>
          <w:rFonts w:ascii="Times New Roman"/>
          <w:b w:val="false"/>
          <w:i w:val="false"/>
          <w:color w:val="000000"/>
          <w:sz w:val="28"/>
        </w:rPr>
        <w:t>
      20.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p>
    <w:bookmarkEnd w:id="37"/>
    <w:bookmarkStart w:name="z45" w:id="38"/>
    <w:p>
      <w:pPr>
        <w:spacing w:after="0"/>
        <w:ind w:left="0"/>
        <w:jc w:val="both"/>
      </w:pPr>
      <w:r>
        <w:rPr>
          <w:rFonts w:ascii="Times New Roman"/>
          <w:b w:val="false"/>
          <w:i w:val="false"/>
          <w:color w:val="000000"/>
          <w:sz w:val="28"/>
        </w:rPr>
        <w:t>
      21. 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w:t>
      </w:r>
    </w:p>
    <w:bookmarkEnd w:id="38"/>
    <w:bookmarkStart w:name="z46" w:id="39"/>
    <w:p>
      <w:pPr>
        <w:spacing w:after="0"/>
        <w:ind w:left="0"/>
        <w:jc w:val="both"/>
      </w:pPr>
      <w:r>
        <w:rPr>
          <w:rFonts w:ascii="Times New Roman"/>
          <w:b w:val="false"/>
          <w:i w:val="false"/>
          <w:color w:val="000000"/>
          <w:sz w:val="28"/>
        </w:rPr>
        <w:t>
      22. 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39"/>
    <w:bookmarkStart w:name="z47" w:id="40"/>
    <w:p>
      <w:pPr>
        <w:spacing w:after="0"/>
        <w:ind w:left="0"/>
        <w:jc w:val="both"/>
      </w:pPr>
      <w:r>
        <w:rPr>
          <w:rFonts w:ascii="Times New Roman"/>
          <w:b w:val="false"/>
          <w:i w:val="false"/>
          <w:color w:val="000000"/>
          <w:sz w:val="28"/>
        </w:rPr>
        <w:t>
      23. 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