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3c5e" w14:textId="3523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12 мамырдағы № 3-2 шешімі. Жамбыл облысы Әділет департаментінде 2016 жылғы 16 мамырда № 3063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мәслихатының 2016 жылғы 29 сәуірдегі № 2-2 шешімі (Нормативтік құқықтық актілерді мемлекеттік тіркеу тізілімінде № 3057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 2888 болып тіркелген, 2016 жылғы 13 қаңтарда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"7 267 942" сандары " 7 500 963" сандарымен ауыстырылсын; </w:t>
      </w:r>
      <w:r>
        <w:br/>
      </w:r>
      <w:r>
        <w:rPr>
          <w:rFonts w:ascii="Times New Roman"/>
          <w:b w:val="false"/>
          <w:i w:val="false"/>
          <w:color w:val="000000"/>
          <w:sz w:val="28"/>
        </w:rPr>
        <w:t>
      </w:t>
      </w:r>
      <w:r>
        <w:rPr>
          <w:rFonts w:ascii="Times New Roman"/>
          <w:b w:val="false"/>
          <w:i w:val="false"/>
          <w:color w:val="000000"/>
          <w:sz w:val="28"/>
        </w:rPr>
        <w:t>"571 440" сандары "611 440" сандарымен ауыстырылсын;</w:t>
      </w:r>
      <w:r>
        <w:br/>
      </w:r>
      <w:r>
        <w:rPr>
          <w:rFonts w:ascii="Times New Roman"/>
          <w:b w:val="false"/>
          <w:i w:val="false"/>
          <w:color w:val="000000"/>
          <w:sz w:val="28"/>
        </w:rPr>
        <w:t>
      </w:t>
      </w:r>
      <w:r>
        <w:rPr>
          <w:rFonts w:ascii="Times New Roman"/>
          <w:b w:val="false"/>
          <w:i w:val="false"/>
          <w:color w:val="000000"/>
          <w:sz w:val="28"/>
        </w:rPr>
        <w:t>"9 696" сандары "7 075" сандарымен ауыстырылсын;</w:t>
      </w:r>
      <w:r>
        <w:br/>
      </w:r>
      <w:r>
        <w:rPr>
          <w:rFonts w:ascii="Times New Roman"/>
          <w:b w:val="false"/>
          <w:i w:val="false"/>
          <w:color w:val="000000"/>
          <w:sz w:val="28"/>
        </w:rPr>
        <w:t>
      </w:t>
      </w:r>
      <w:r>
        <w:rPr>
          <w:rFonts w:ascii="Times New Roman"/>
          <w:b w:val="false"/>
          <w:i w:val="false"/>
          <w:color w:val="000000"/>
          <w:sz w:val="28"/>
        </w:rPr>
        <w:t>"13 864" сандары "11 364" сандарымен ауыстырылсын;</w:t>
      </w:r>
      <w:r>
        <w:br/>
      </w:r>
      <w:r>
        <w:rPr>
          <w:rFonts w:ascii="Times New Roman"/>
          <w:b w:val="false"/>
          <w:i w:val="false"/>
          <w:color w:val="000000"/>
          <w:sz w:val="28"/>
        </w:rPr>
        <w:t>
      </w:t>
      </w:r>
      <w:r>
        <w:rPr>
          <w:rFonts w:ascii="Times New Roman"/>
          <w:b w:val="false"/>
          <w:i w:val="false"/>
          <w:color w:val="000000"/>
          <w:sz w:val="28"/>
        </w:rPr>
        <w:t>"6 672 942" сандары "6 871 084"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"7 279 360" сандары "7 512 381"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аудандық мәслихаттың экономика, қаржы, бюджет, агроөнеркәсіп кешені, қоршаған ортаны қорғау мен </w:t>
      </w:r>
      <w:r>
        <w:br/>
      </w:r>
      <w:r>
        <w:rPr>
          <w:rFonts w:ascii="Times New Roman"/>
          <w:b w:val="false"/>
          <w:i w:val="false"/>
          <w:color w:val="000000"/>
          <w:sz w:val="28"/>
        </w:rPr>
        <w:t>
      </w:t>
      </w:r>
      <w:r>
        <w:rPr>
          <w:rFonts w:ascii="Times New Roman"/>
          <w:b w:val="false"/>
          <w:i w:val="false"/>
          <w:color w:val="000000"/>
          <w:sz w:val="28"/>
        </w:rPr>
        <w:t>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12 мамырдағы</w:t>
            </w:r>
            <w:r>
              <w:br/>
            </w:r>
            <w:r>
              <w:rPr>
                <w:rFonts w:ascii="Times New Roman"/>
                <w:b w:val="false"/>
                <w:i w:val="false"/>
                <w:color w:val="000000"/>
                <w:sz w:val="20"/>
              </w:rPr>
              <w:t xml:space="preserve">№ 3-2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1 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7500963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6871084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6871084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6871084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7512381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4756247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2933884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12 мамырдағы</w:t>
            </w:r>
            <w:r>
              <w:br/>
            </w:r>
            <w:r>
              <w:rPr>
                <w:rFonts w:ascii="Times New Roman"/>
                <w:b w:val="false"/>
                <w:i w:val="false"/>
                <w:color w:val="000000"/>
                <w:sz w:val="20"/>
              </w:rPr>
              <w:t xml:space="preserve">№ 3-2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2015 жылғы 24 желтоқсандағы</w:t>
            </w:r>
            <w:r>
              <w:br/>
            </w:r>
            <w:r>
              <w:rPr>
                <w:rFonts w:ascii="Times New Roman"/>
                <w:b w:val="false"/>
                <w:i w:val="false"/>
                <w:color w:val="000000"/>
                <w:sz w:val="20"/>
              </w:rPr>
              <w:t xml:space="preserve"> № 56-3 шешіміне 5 қосымша</w:t>
            </w:r>
          </w:p>
        </w:tc>
      </w:tr>
    </w:tbl>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 жалғасы </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 жалғасы </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151"/>
        <w:gridCol w:w="1044"/>
        <w:gridCol w:w="1044"/>
        <w:gridCol w:w="1448"/>
        <w:gridCol w:w="1448"/>
        <w:gridCol w:w="1448"/>
        <w:gridCol w:w="1045"/>
        <w:gridCol w:w="1045"/>
        <w:gridCol w:w="1045"/>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27597</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