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0df6" w14:textId="d1b0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 аппаратының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2016 жылғы 21 қазандағы № 5-4 шешімі. Жамбыл облысының Әділет департаментінде 2016 жылғы 16 қарашада № 3211 болып тіркелді. Күші жойылды - Жамбыл облысы Шу аудандық мәслихатының 2020 жылғы 23 шілдедегі № 68-7 шешімімен</w:t>
      </w: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23.07.2020 </w:t>
      </w:r>
      <w:r>
        <w:rPr>
          <w:rFonts w:ascii="Times New Roman"/>
          <w:b w:val="false"/>
          <w:i w:val="false"/>
          <w:color w:val="ff0000"/>
          <w:sz w:val="28"/>
        </w:rPr>
        <w:t>№ 68-7</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Шу аудандық мәслихаты </w:t>
      </w:r>
      <w:r>
        <w:rPr>
          <w:rFonts w:ascii="Times New Roman"/>
          <w:b/>
          <w:i w:val="false"/>
          <w:color w:val="000000"/>
          <w:sz w:val="28"/>
        </w:rPr>
        <w:t>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Шу аудандық мәслихаты аппаратының қызметтік куәлікті беру қағидалары; </w:t>
      </w:r>
    </w:p>
    <w:bookmarkEnd w:id="2"/>
    <w:bookmarkStart w:name="z10"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Шу аудандық мәслихаты аппаратының қызметтік куәліктің сипаттамасы бекітілсін. </w:t>
      </w:r>
    </w:p>
    <w:bookmarkEnd w:id="3"/>
    <w:bookmarkStart w:name="z11" w:id="4"/>
    <w:p>
      <w:pPr>
        <w:spacing w:after="0"/>
        <w:ind w:left="0"/>
        <w:jc w:val="both"/>
      </w:pPr>
      <w:r>
        <w:rPr>
          <w:rFonts w:ascii="Times New Roman"/>
          <w:b w:val="false"/>
          <w:i w:val="false"/>
          <w:color w:val="000000"/>
          <w:sz w:val="28"/>
        </w:rPr>
        <w:t xml:space="preserve">
      2. Осы шешімнің орындалуын бақылау Шу аудандық мәслихаты аппаратының басшысына жүктелсін. </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21 қазандағы</w:t>
            </w:r>
            <w:r>
              <w:br/>
            </w:r>
            <w:r>
              <w:rPr>
                <w:rFonts w:ascii="Times New Roman"/>
                <w:b w:val="false"/>
                <w:i w:val="false"/>
                <w:color w:val="000000"/>
                <w:sz w:val="20"/>
              </w:rPr>
              <w:t>№ 5-4 шешіміне</w:t>
            </w:r>
            <w:r>
              <w:br/>
            </w:r>
            <w:r>
              <w:rPr>
                <w:rFonts w:ascii="Times New Roman"/>
                <w:b w:val="false"/>
                <w:i w:val="false"/>
                <w:color w:val="000000"/>
                <w:sz w:val="20"/>
              </w:rPr>
              <w:t>1 қосымша</w:t>
            </w:r>
          </w:p>
        </w:tc>
      </w:tr>
    </w:tbl>
    <w:bookmarkStart w:name="z17" w:id="6"/>
    <w:p>
      <w:pPr>
        <w:spacing w:after="0"/>
        <w:ind w:left="0"/>
        <w:jc w:val="left"/>
      </w:pPr>
      <w:r>
        <w:rPr>
          <w:rFonts w:ascii="Times New Roman"/>
          <w:b/>
          <w:i w:val="false"/>
          <w:color w:val="000000"/>
        </w:rPr>
        <w:t xml:space="preserve"> Шу аудандық мәслихаты аппаратының </w:t>
      </w:r>
      <w:r>
        <w:rPr>
          <w:rFonts w:ascii="Times New Roman"/>
          <w:b/>
          <w:i w:val="false"/>
          <w:color w:val="000000"/>
        </w:rPr>
        <w:t>қызметтік куәлікті беру қағидалары</w:t>
      </w:r>
      <w:r>
        <w:br/>
      </w:r>
      <w:r>
        <w:rPr>
          <w:rFonts w:ascii="Times New Roman"/>
          <w:b/>
          <w:i w:val="false"/>
          <w:color w:val="000000"/>
        </w:rPr>
        <w:t>1. Жалпы ережелер</w:t>
      </w:r>
    </w:p>
    <w:bookmarkEnd w:id="6"/>
    <w:bookmarkStart w:name="z20" w:id="7"/>
    <w:p>
      <w:pPr>
        <w:spacing w:after="0"/>
        <w:ind w:left="0"/>
        <w:jc w:val="both"/>
      </w:pPr>
      <w:r>
        <w:rPr>
          <w:rFonts w:ascii="Times New Roman"/>
          <w:b w:val="false"/>
          <w:i w:val="false"/>
          <w:color w:val="000000"/>
          <w:sz w:val="28"/>
        </w:rPr>
        <w:t xml:space="preserve">
      1. Осы Шу аудандық мәслихаты аппаратының қызметтік куәлікті беру Қағидалары (бұдан әрі – Қағидалар) Шу аудандық мәслихаты аппаратының қызметтік куәліктерді беру тәртібін белгілейді. </w:t>
      </w:r>
    </w:p>
    <w:bookmarkEnd w:id="7"/>
    <w:bookmarkStart w:name="z21"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22" w:id="9"/>
    <w:p>
      <w:pPr>
        <w:spacing w:after="0"/>
        <w:ind w:left="0"/>
        <w:jc w:val="both"/>
      </w:pPr>
      <w:r>
        <w:rPr>
          <w:rFonts w:ascii="Times New Roman"/>
          <w:b w:val="false"/>
          <w:i w:val="false"/>
          <w:color w:val="000000"/>
          <w:sz w:val="28"/>
        </w:rPr>
        <w:t>
      3. Тиісінше рәсімделмеген, жарамдылық мерзімі өткен, түзетілген және тазартылған куәлік жарамсыз болып саналады.</w:t>
      </w:r>
    </w:p>
    <w:bookmarkEnd w:id="9"/>
    <w:bookmarkStart w:name="z23" w:id="10"/>
    <w:p>
      <w:pPr>
        <w:spacing w:after="0"/>
        <w:ind w:left="0"/>
        <w:jc w:val="left"/>
      </w:pPr>
      <w:r>
        <w:rPr>
          <w:rFonts w:ascii="Times New Roman"/>
          <w:b/>
          <w:i w:val="false"/>
          <w:color w:val="000000"/>
        </w:rPr>
        <w:t xml:space="preserve"> 2. Қызметтік куәлікті беру тәртібі</w:t>
      </w:r>
    </w:p>
    <w:bookmarkEnd w:id="10"/>
    <w:bookmarkStart w:name="z24" w:id="11"/>
    <w:p>
      <w:pPr>
        <w:spacing w:after="0"/>
        <w:ind w:left="0"/>
        <w:jc w:val="both"/>
      </w:pPr>
      <w:r>
        <w:rPr>
          <w:rFonts w:ascii="Times New Roman"/>
          <w:b w:val="false"/>
          <w:i w:val="false"/>
          <w:color w:val="000000"/>
          <w:sz w:val="28"/>
        </w:rPr>
        <w:t>
      4. Қызметтік куәлік Шу аудандық мәслихаты хатшысының қолы қойылып, Шу аудандық мәслихаты аппаратының мемлекеттік қызметшілеріне беріледі.</w:t>
      </w:r>
    </w:p>
    <w:bookmarkEnd w:id="11"/>
    <w:bookmarkStart w:name="z25" w:id="12"/>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бүлінген, жоғалған, бұған дейін берілген куәліктің мерзімі өткен жағдайда беріледі.</w:t>
      </w:r>
    </w:p>
    <w:bookmarkEnd w:id="12"/>
    <w:bookmarkStart w:name="z26" w:id="13"/>
    <w:p>
      <w:pPr>
        <w:spacing w:after="0"/>
        <w:ind w:left="0"/>
        <w:jc w:val="both"/>
      </w:pPr>
      <w:r>
        <w:rPr>
          <w:rFonts w:ascii="Times New Roman"/>
          <w:b w:val="false"/>
          <w:i w:val="false"/>
          <w:color w:val="000000"/>
          <w:sz w:val="28"/>
        </w:rPr>
        <w:t xml:space="preserve">
      6. Қызметкерлер алған қызметтік куәлік үшін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Шу аудандық мәслихаты аппаратының мемлекеттік қызметшілеріне қызметтік куәлікті беруді есепке алу журналына қол қояды (бұдан әрі – есепке алу журналы).</w:t>
      </w:r>
    </w:p>
    <w:bookmarkEnd w:id="13"/>
    <w:bookmarkStart w:name="z27" w:id="14"/>
    <w:p>
      <w:pPr>
        <w:spacing w:after="0"/>
        <w:ind w:left="0"/>
        <w:jc w:val="both"/>
      </w:pPr>
      <w:r>
        <w:rPr>
          <w:rFonts w:ascii="Times New Roman"/>
          <w:b w:val="false"/>
          <w:i w:val="false"/>
          <w:color w:val="000000"/>
          <w:sz w:val="28"/>
        </w:rPr>
        <w:t xml:space="preserve">
      7. Қызметтік куәліктер және қызметтік куәлікті беруді есепке алу журналы кадрлық жұмыстарды жүргізетін мәслихат аппаратының бас маманының сейфінде сақталады (бұдан әрі – бас маман). </w:t>
      </w:r>
    </w:p>
    <w:bookmarkEnd w:id="14"/>
    <w:bookmarkStart w:name="z28"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w:t>
      </w:r>
    </w:p>
    <w:bookmarkEnd w:id="15"/>
    <w:bookmarkStart w:name="z29" w:id="16"/>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бас маманға қайтарып берілуі тиіс.</w:t>
      </w:r>
    </w:p>
    <w:bookmarkEnd w:id="16"/>
    <w:bookmarkStart w:name="z30" w:id="17"/>
    <w:p>
      <w:pPr>
        <w:spacing w:after="0"/>
        <w:ind w:left="0"/>
        <w:jc w:val="both"/>
      </w:pPr>
      <w:r>
        <w:rPr>
          <w:rFonts w:ascii="Times New Roman"/>
          <w:b w:val="false"/>
          <w:i w:val="false"/>
          <w:color w:val="000000"/>
          <w:sz w:val="28"/>
        </w:rPr>
        <w:t xml:space="preserve">
      9. Бас маман жыл сайын, 1 қаңтардағы жағдай бойынша, қызметтік куәліктердің есептік деректерге сәйкестігіне салыстырып тексеру жүргізеді. </w:t>
      </w:r>
    </w:p>
    <w:bookmarkEnd w:id="17"/>
    <w:bookmarkStart w:name="z31" w:id="18"/>
    <w:p>
      <w:pPr>
        <w:spacing w:after="0"/>
        <w:ind w:left="0"/>
        <w:jc w:val="both"/>
      </w:pPr>
      <w:r>
        <w:rPr>
          <w:rFonts w:ascii="Times New Roman"/>
          <w:b w:val="false"/>
          <w:i w:val="false"/>
          <w:color w:val="000000"/>
          <w:sz w:val="28"/>
        </w:rPr>
        <w:t>
      10. Қызметтік куәліктерді толтыру, рәсімдеу, есепке алу, беру, сақтау және жою тәртібін жалпы бақылауды бас маман жүзеге асырады.</w:t>
      </w:r>
    </w:p>
    <w:bookmarkEnd w:id="18"/>
    <w:bookmarkStart w:name="z32" w:id="19"/>
    <w:p>
      <w:pPr>
        <w:spacing w:after="0"/>
        <w:ind w:left="0"/>
        <w:jc w:val="both"/>
      </w:pPr>
      <w:r>
        <w:rPr>
          <w:rFonts w:ascii="Times New Roman"/>
          <w:b w:val="false"/>
          <w:i w:val="false"/>
          <w:color w:val="000000"/>
          <w:sz w:val="28"/>
        </w:rPr>
        <w:t xml:space="preserve">
      11. Қызметтік куәлік жоғалған немесе бүлінген жағдайда, оның иесі үш </w:t>
      </w:r>
    </w:p>
    <w:bookmarkEnd w:id="19"/>
    <w:bookmarkStart w:name="z33" w:id="20"/>
    <w:p>
      <w:pPr>
        <w:spacing w:after="0"/>
        <w:ind w:left="0"/>
        <w:jc w:val="both"/>
      </w:pPr>
      <w:r>
        <w:rPr>
          <w:rFonts w:ascii="Times New Roman"/>
          <w:b w:val="false"/>
          <w:i w:val="false"/>
          <w:color w:val="000000"/>
          <w:sz w:val="28"/>
        </w:rPr>
        <w:t>
      жұмыс күні ішінде бас маманға жазбаша (еркін) нысанда хабарлайды.</w:t>
      </w:r>
    </w:p>
    <w:bookmarkEnd w:id="20"/>
    <w:bookmarkStart w:name="z34" w:id="21"/>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бас маман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1"/>
    <w:bookmarkStart w:name="z35" w:id="22"/>
    <w:p>
      <w:pPr>
        <w:spacing w:after="0"/>
        <w:ind w:left="0"/>
        <w:jc w:val="both"/>
      </w:pPr>
      <w:r>
        <w:rPr>
          <w:rFonts w:ascii="Times New Roman"/>
          <w:b w:val="false"/>
          <w:i w:val="false"/>
          <w:color w:val="000000"/>
          <w:sz w:val="28"/>
        </w:rPr>
        <w:t>
      13. Қызметтік куәлігін жоғалтқан адам, жоғалған қызметтік куәлігінің жарамсыздығы туралы хабарландыруды бұқаралық ақпарат құралдарында жариялауға жібереді, бұл туралы бас маманға хабардар етіледі. Жоғалғанның орнына жаңа қызметтік куәлікті қызметтік тексеру жүргізілгеннен кейін бас маман береді.</w:t>
      </w:r>
    </w:p>
    <w:bookmarkEnd w:id="22"/>
    <w:bookmarkStart w:name="z36" w:id="23"/>
    <w:p>
      <w:pPr>
        <w:spacing w:after="0"/>
        <w:ind w:left="0"/>
        <w:jc w:val="both"/>
      </w:pPr>
      <w:r>
        <w:rPr>
          <w:rFonts w:ascii="Times New Roman"/>
          <w:b w:val="false"/>
          <w:i w:val="false"/>
          <w:color w:val="000000"/>
          <w:sz w:val="28"/>
        </w:rPr>
        <w:t>
      14. Жұмыстан босаған кезде қызметкер өкім шыққан күннен бастап екі жұмыс күні ішінде қызметтік куәлікті бас маманға тапсырады.</w:t>
      </w:r>
    </w:p>
    <w:bookmarkEnd w:id="23"/>
    <w:bookmarkStart w:name="z37" w:id="24"/>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End w:id="24"/>
    <w:bookmarkStart w:name="z38" w:id="25"/>
    <w:p>
      <w:pPr>
        <w:spacing w:after="0"/>
        <w:ind w:left="0"/>
        <w:jc w:val="both"/>
      </w:pPr>
      <w:r>
        <w:rPr>
          <w:rFonts w:ascii="Times New Roman"/>
          <w:b w:val="false"/>
          <w:i w:val="false"/>
          <w:color w:val="000000"/>
          <w:sz w:val="28"/>
        </w:rPr>
        <w:t>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2 қосымша</w:t>
            </w:r>
          </w:p>
        </w:tc>
      </w:tr>
    </w:tbl>
    <w:bookmarkStart w:name="z44" w:id="26"/>
    <w:p>
      <w:pPr>
        <w:spacing w:after="0"/>
        <w:ind w:left="0"/>
        <w:jc w:val="both"/>
      </w:pPr>
      <w:r>
        <w:rPr>
          <w:rFonts w:ascii="Times New Roman"/>
          <w:b w:val="false"/>
          <w:i w:val="false"/>
          <w:color w:val="000000"/>
          <w:sz w:val="28"/>
        </w:rPr>
        <w:t>
      Нысан</w:t>
      </w:r>
    </w:p>
    <w:bookmarkEnd w:id="26"/>
    <w:bookmarkStart w:name="z45" w:id="27"/>
    <w:p>
      <w:pPr>
        <w:spacing w:after="0"/>
        <w:ind w:left="0"/>
        <w:jc w:val="left"/>
      </w:pPr>
      <w:r>
        <w:rPr>
          <w:rFonts w:ascii="Times New Roman"/>
          <w:b/>
          <w:i w:val="false"/>
          <w:color w:val="000000"/>
        </w:rPr>
        <w:t xml:space="preserve"> Шу аудандық мәслихаты аппаратының мемлекеттік қызметшілерінің </w:t>
      </w:r>
      <w:r>
        <w:rPr>
          <w:rFonts w:ascii="Times New Roman"/>
          <w:b/>
          <w:i w:val="false"/>
          <w:color w:val="000000"/>
        </w:rPr>
        <w:t>қызметтік куәліктері берілуін және қайтарылуын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7"/>
        <w:gridCol w:w="2055"/>
        <w:gridCol w:w="657"/>
        <w:gridCol w:w="657"/>
        <w:gridCol w:w="839"/>
        <w:gridCol w:w="4248"/>
        <w:gridCol w:w="1873"/>
        <w:gridCol w:w="6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w:t>
            </w:r>
          </w:p>
          <w:bookmarkEnd w:id="28"/>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босауы, жоғалуы туралы белгі)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1</w:t>
            </w:r>
          </w:p>
          <w:bookmarkEnd w:id="29"/>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0"/>
    <w:p>
      <w:pPr>
        <w:spacing w:after="0"/>
        <w:ind w:left="0"/>
        <w:jc w:val="both"/>
      </w:pPr>
      <w:r>
        <w:rPr>
          <w:rFonts w:ascii="Times New Roman"/>
          <w:b w:val="false"/>
          <w:i w:val="false"/>
          <w:color w:val="000000"/>
          <w:sz w:val="28"/>
        </w:rPr>
        <w:t xml:space="preserve">
      Ескертпе: Шу аудандық мәслихаты аппаратының мемлекеттік қызметшілерінің қызметтік куәліктері берілуін есепке алу журналы тігіліп, нөмірленеді және кадрлық жұмыстарды жүргізетін мәслихат аппаратының бас маманының қолымен және "Шу аудандық мәслихаты аппараты" мемлекеттік мекемесінің мөрімен расталады.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21 қазандағы</w:t>
            </w:r>
            <w:r>
              <w:br/>
            </w:r>
            <w:r>
              <w:rPr>
                <w:rFonts w:ascii="Times New Roman"/>
                <w:b w:val="false"/>
                <w:i w:val="false"/>
                <w:color w:val="000000"/>
                <w:sz w:val="20"/>
              </w:rPr>
              <w:t>№ 5-4 шешіміне</w:t>
            </w:r>
            <w:r>
              <w:br/>
            </w:r>
            <w:r>
              <w:rPr>
                <w:rFonts w:ascii="Times New Roman"/>
                <w:b w:val="false"/>
                <w:i w:val="false"/>
                <w:color w:val="000000"/>
                <w:sz w:val="20"/>
              </w:rPr>
              <w:t>қосымша</w:t>
            </w:r>
          </w:p>
        </w:tc>
      </w:tr>
    </w:tbl>
    <w:bookmarkStart w:name="z57" w:id="31"/>
    <w:p>
      <w:pPr>
        <w:spacing w:after="0"/>
        <w:ind w:left="0"/>
        <w:jc w:val="left"/>
      </w:pPr>
      <w:r>
        <w:rPr>
          <w:rFonts w:ascii="Times New Roman"/>
          <w:b/>
          <w:i w:val="false"/>
          <w:color w:val="000000"/>
        </w:rPr>
        <w:t xml:space="preserve"> Шу аудандық мәслихаты аппаратының</w:t>
      </w:r>
      <w:r>
        <w:rPr>
          <w:rFonts w:ascii="Times New Roman"/>
          <w:b/>
          <w:i w:val="false"/>
          <w:color w:val="000000"/>
        </w:rPr>
        <w:t xml:space="preserve"> қызметтік куәлік сипаттамасы</w:t>
      </w:r>
    </w:p>
    <w:bookmarkEnd w:id="31"/>
    <w:bookmarkStart w:name="z59" w:id="32"/>
    <w:p>
      <w:pPr>
        <w:spacing w:after="0"/>
        <w:ind w:left="0"/>
        <w:jc w:val="both"/>
      </w:pPr>
      <w:r>
        <w:rPr>
          <w:rFonts w:ascii="Times New Roman"/>
          <w:b w:val="false"/>
          <w:i w:val="false"/>
          <w:color w:val="000000"/>
          <w:sz w:val="28"/>
        </w:rPr>
        <w:t>
      1. Куәліктің мұқабаларының көлемі 21 см х 7 см (ашып көрсетілген түрінде), қаракөк түсті экобылғарыдан немесе жоғары сапалы жасанды былғарыдан болуы.</w:t>
      </w:r>
    </w:p>
    <w:bookmarkEnd w:id="32"/>
    <w:bookmarkStart w:name="z60" w:id="33"/>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3"/>
    <w:bookmarkStart w:name="z61" w:id="34"/>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ШУ АУДАНДЫҚ МӘСЛИХАТЫНЫҢ АППАРАТЫ", "АППАРАТ ШУСКОГО РАЙОННОГО МАСЛИХАТА РЕСПУБЛИКИ КАЗАХСТАН" деген жазулар орналастырылған.</w:t>
      </w:r>
    </w:p>
    <w:bookmarkEnd w:id="34"/>
    <w:bookmarkStart w:name="z62" w:id="35"/>
    <w:p>
      <w:pPr>
        <w:spacing w:after="0"/>
        <w:ind w:left="0"/>
        <w:jc w:val="both"/>
      </w:pPr>
      <w:r>
        <w:rPr>
          <w:rFonts w:ascii="Times New Roman"/>
          <w:b w:val="false"/>
          <w:i w:val="false"/>
          <w:color w:val="000000"/>
          <w:sz w:val="28"/>
        </w:rPr>
        <w:t>
      4. Сол жағында: көлемі 2,5 см х 3,5 см фотосурет (қарсы алдынан түсірілген, түрлі-түсті), тиісінше Шу аудандық мәслихат хатшының қолымен және елтаңбалы мөрмен расталған қазақ тіліндегі мәтін.</w:t>
      </w:r>
    </w:p>
    <w:bookmarkEnd w:id="35"/>
    <w:bookmarkStart w:name="z63" w:id="36"/>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берілген мерзімі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