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63d8" w14:textId="9356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28 наурыздағы № 18/04 қаулысы. Қарағанды облысының Әділет департаментінде 2016 жылғы 5 мамырда № 3776 болып тіркелді. Күші жойылды - Қарағанды облысы әкімдігінің 2018 жылғы 12 маусымдағы № 28/01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әкімдігінің 12.06.2018 № 28/01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 2015 жылғы 9 қарашадағы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 632 (нормативтік құқықтық актілерді мемлекеттік тіркеу Тізілімінде № 12449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28 наурыздағы</w:t>
            </w:r>
            <w:r>
              <w:br/>
            </w:r>
            <w:r>
              <w:rPr>
                <w:rFonts w:ascii="Times New Roman"/>
                <w:b w:val="false"/>
                <w:i w:val="false"/>
                <w:color w:val="000000"/>
                <w:sz w:val="20"/>
              </w:rPr>
              <w:t>№ 18/04 қаулысымен</w:t>
            </w:r>
            <w:r>
              <w:br/>
            </w:r>
            <w:r>
              <w:rPr>
                <w:rFonts w:ascii="Times New Roman"/>
                <w:b w:val="false"/>
                <w:i w:val="false"/>
                <w:color w:val="000000"/>
                <w:sz w:val="20"/>
              </w:rPr>
              <w:t>бекітілді</w:t>
            </w:r>
          </w:p>
        </w:tc>
      </w:tr>
    </w:tbl>
    <w:bookmarkStart w:name="z9" w:id="4"/>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(бұдан әрі – мемлекеттік көрсетілетін қызмет) облыстық маңызы бар қалалардың мен аудандардың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p>
    <w:bookmarkEnd w:id="6"/>
    <w:bookmarkStart w:name="z12" w:id="7"/>
    <w:p>
      <w:pPr>
        <w:spacing w:after="0"/>
        <w:ind w:left="0"/>
        <w:jc w:val="both"/>
      </w:pPr>
      <w:r>
        <w:rPr>
          <w:rFonts w:ascii="Times New Roman"/>
          <w:b w:val="false"/>
          <w:i w:val="false"/>
          <w:color w:val="000000"/>
          <w:sz w:val="28"/>
        </w:rPr>
        <w:t xml:space="preserve">
      Мемлекеттік қызметті көрсету үшін құжаттарды қабылдау және нәтижеcін беру көрсетілетін қызметті берушінің кеңсесі арқылы жүзеге асырылады. </w:t>
      </w:r>
    </w:p>
    <w:bookmarkEnd w:id="7"/>
    <w:bookmarkStart w:name="z13"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4" w:id="9"/>
    <w:p>
      <w:pPr>
        <w:spacing w:after="0"/>
        <w:ind w:left="0"/>
        <w:jc w:val="both"/>
      </w:pPr>
      <w:r>
        <w:rPr>
          <w:rFonts w:ascii="Times New Roman"/>
          <w:b w:val="false"/>
          <w:i w:val="false"/>
          <w:color w:val="000000"/>
          <w:sz w:val="28"/>
        </w:rPr>
        <w:t xml:space="preserve">
      3. Мемлекеттік көрсетілетін қызметтің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Қазақстан Республикасы Білім және ғылым министрінің 2015 жылғы 9 қарашадағы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w:t>
      </w:r>
      <w:r>
        <w:rPr>
          <w:rFonts w:ascii="Times New Roman"/>
          <w:b w:val="false"/>
          <w:i w:val="false"/>
          <w:color w:val="000000"/>
          <w:sz w:val="28"/>
        </w:rPr>
        <w:t xml:space="preserve"> (растау) үшін оларды аттестаттаудан өткізуге құжаттарды қабылдау бойынша мемлекеттік көрсетілетін қызмет стандарттарын бекіту туралы" № 632 бұйрығымен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стандартының (Нормативтік құқықтық актілерді мемлекеттік тіркеу тізілімінде № 12449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құжаттарды қабылдау туралы қолхат болып табылады.</w:t>
      </w:r>
    </w:p>
    <w:bookmarkEnd w:id="9"/>
    <w:bookmarkStart w:name="z16" w:id="10"/>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0"/>
    <w:bookmarkStart w:name="z17"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1"/>
    <w:bookmarkStart w:name="z18" w:id="12"/>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қажет.</w:t>
      </w:r>
    </w:p>
    <w:bookmarkEnd w:id="12"/>
    <w:bookmarkStart w:name="z19" w:id="13"/>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аттестаттауға өтінішті ұсынуы, мемлекеттік қызмет көрсету жөніндегі рәсімдерді (іс-қимылдарды) бастау үшін негіз болып табылады.</w:t>
      </w:r>
    </w:p>
    <w:bookmarkEnd w:id="13"/>
    <w:bookmarkStart w:name="z20" w:id="14"/>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оның орындаудың ұзақтығы: </w:t>
      </w:r>
    </w:p>
    <w:bookmarkEnd w:id="14"/>
    <w:bookmarkStart w:name="z21" w:id="15"/>
    <w:p>
      <w:pPr>
        <w:spacing w:after="0"/>
        <w:ind w:left="0"/>
        <w:jc w:val="both"/>
      </w:pPr>
      <w:r>
        <w:rPr>
          <w:rFonts w:ascii="Times New Roman"/>
          <w:b w:val="false"/>
          <w:i w:val="false"/>
          <w:color w:val="000000"/>
          <w:sz w:val="28"/>
        </w:rPr>
        <w:t>
      1) жауапты орындаушы құжаттарды қабылдауды, құжаттардың толықтығын тексеруді жүзеге асырады – 15 минут;</w:t>
      </w:r>
    </w:p>
    <w:bookmarkEnd w:id="15"/>
    <w:bookmarkStart w:name="z22" w:id="16"/>
    <w:p>
      <w:pPr>
        <w:spacing w:after="0"/>
        <w:ind w:left="0"/>
        <w:jc w:val="both"/>
      </w:pPr>
      <w:r>
        <w:rPr>
          <w:rFonts w:ascii="Times New Roman"/>
          <w:b w:val="false"/>
          <w:i w:val="false"/>
          <w:color w:val="000000"/>
          <w:sz w:val="28"/>
        </w:rPr>
        <w:t>
      2) кеңсенің қызметкері құжаттарды тіркеуді жүзеге асырады және көрсетілетін қызметті алушыға қолхат береді – 5 минут.</w:t>
      </w:r>
    </w:p>
    <w:bookmarkEnd w:id="16"/>
    <w:bookmarkStart w:name="z23" w:id="1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7"/>
    <w:bookmarkStart w:name="z24" w:id="18"/>
    <w:p>
      <w:pPr>
        <w:spacing w:after="0"/>
        <w:ind w:left="0"/>
        <w:jc w:val="both"/>
      </w:pPr>
      <w:r>
        <w:rPr>
          <w:rFonts w:ascii="Times New Roman"/>
          <w:b w:val="false"/>
          <w:i w:val="false"/>
          <w:color w:val="000000"/>
          <w:sz w:val="28"/>
        </w:rPr>
        <w:t>
      1) кеңсеге құжаттарды тіркеу үшін жолдау;</w:t>
      </w:r>
    </w:p>
    <w:bookmarkEnd w:id="18"/>
    <w:bookmarkStart w:name="z25" w:id="19"/>
    <w:p>
      <w:pPr>
        <w:spacing w:after="0"/>
        <w:ind w:left="0"/>
        <w:jc w:val="both"/>
      </w:pPr>
      <w:r>
        <w:rPr>
          <w:rFonts w:ascii="Times New Roman"/>
          <w:b w:val="false"/>
          <w:i w:val="false"/>
          <w:color w:val="000000"/>
          <w:sz w:val="28"/>
        </w:rPr>
        <w:t>
      2) қолхатты беру.</w:t>
      </w:r>
    </w:p>
    <w:bookmarkEnd w:id="19"/>
    <w:bookmarkStart w:name="z26" w:id="2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 </w:t>
      </w:r>
    </w:p>
    <w:bookmarkEnd w:id="20"/>
    <w:bookmarkStart w:name="z27" w:id="2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1"/>
    <w:bookmarkStart w:name="z28" w:id="22"/>
    <w:p>
      <w:pPr>
        <w:spacing w:after="0"/>
        <w:ind w:left="0"/>
        <w:jc w:val="both"/>
      </w:pPr>
      <w:r>
        <w:rPr>
          <w:rFonts w:ascii="Times New Roman"/>
          <w:b w:val="false"/>
          <w:i w:val="false"/>
          <w:color w:val="000000"/>
          <w:sz w:val="28"/>
        </w:rPr>
        <w:t>
      1) жауапты орындаушы;</w:t>
      </w:r>
    </w:p>
    <w:bookmarkEnd w:id="22"/>
    <w:bookmarkStart w:name="z29" w:id="23"/>
    <w:p>
      <w:pPr>
        <w:spacing w:after="0"/>
        <w:ind w:left="0"/>
        <w:jc w:val="both"/>
      </w:pPr>
      <w:r>
        <w:rPr>
          <w:rFonts w:ascii="Times New Roman"/>
          <w:b w:val="false"/>
          <w:i w:val="false"/>
          <w:color w:val="000000"/>
          <w:sz w:val="28"/>
        </w:rPr>
        <w:t>
      2) кеңсенің қызметкері.</w:t>
      </w:r>
    </w:p>
    <w:bookmarkEnd w:id="23"/>
    <w:bookmarkStart w:name="z30" w:id="24"/>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рәсімдерінің (іс-қимылының) реттілігін сипаттау: </w:t>
      </w:r>
    </w:p>
    <w:bookmarkEnd w:id="24"/>
    <w:bookmarkStart w:name="z31" w:id="25"/>
    <w:p>
      <w:pPr>
        <w:spacing w:after="0"/>
        <w:ind w:left="0"/>
        <w:jc w:val="both"/>
      </w:pPr>
      <w:r>
        <w:rPr>
          <w:rFonts w:ascii="Times New Roman"/>
          <w:b w:val="false"/>
          <w:i w:val="false"/>
          <w:color w:val="000000"/>
          <w:sz w:val="28"/>
        </w:rPr>
        <w:t>
      1) жауапты орындаушы құжаттарды қабылдауды, құжаттардың толықтығын тексеруді жүзеге асырады – 15 минут;</w:t>
      </w:r>
    </w:p>
    <w:bookmarkEnd w:id="25"/>
    <w:bookmarkStart w:name="z32" w:id="26"/>
    <w:p>
      <w:pPr>
        <w:spacing w:after="0"/>
        <w:ind w:left="0"/>
        <w:jc w:val="both"/>
      </w:pPr>
      <w:r>
        <w:rPr>
          <w:rFonts w:ascii="Times New Roman"/>
          <w:b w:val="false"/>
          <w:i w:val="false"/>
          <w:color w:val="000000"/>
          <w:sz w:val="28"/>
        </w:rPr>
        <w:t>
      2) кеңсенің қызметкері құжаттарды тіркеуді жүзеге асырады және көрсетілетін қызметті алушыға қолхат береді – 5 минут.</w:t>
      </w:r>
    </w:p>
    <w:bookmarkEnd w:id="26"/>
    <w:bookmarkStart w:name="z33" w:id="27"/>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 (қызметкерлері) рәсімінің (іс-қимылының) өзара әрекеттесуін толықтай сипаттауы осы регламенттің </w:t>
      </w:r>
      <w:r>
        <w:rPr>
          <w:rFonts w:ascii="Times New Roman"/>
          <w:b w:val="false"/>
          <w:i w:val="false"/>
          <w:color w:val="000000"/>
          <w:sz w:val="28"/>
        </w:rPr>
        <w:t xml:space="preserve">қосымшасына </w:t>
      </w:r>
      <w:r>
        <w:rPr>
          <w:rFonts w:ascii="Times New Roman"/>
          <w:b w:val="false"/>
          <w:i w:val="false"/>
          <w:color w:val="000000"/>
          <w:sz w:val="28"/>
        </w:rPr>
        <w:t>сәйкес мемлекеттік қызметті көрсету бизнес-процестерінің анықтамасында көрсетіледі.</w:t>
      </w:r>
    </w:p>
    <w:bookmarkEnd w:id="27"/>
    <w:bookmarkStart w:name="z34" w:id="2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28"/>
    <w:bookmarkStart w:name="z35" w:id="29"/>
    <w:p>
      <w:pPr>
        <w:spacing w:after="0"/>
        <w:ind w:left="0"/>
        <w:jc w:val="both"/>
      </w:pPr>
      <w:r>
        <w:rPr>
          <w:rFonts w:ascii="Times New Roman"/>
          <w:b w:val="false"/>
          <w:i w:val="false"/>
          <w:color w:val="000000"/>
          <w:sz w:val="28"/>
        </w:rPr>
        <w:t xml:space="preserve">
      8. Мемлекеттік қызмет </w:t>
      </w:r>
      <w:r>
        <w:rPr>
          <w:rFonts w:ascii="Times New Roman"/>
          <w:b w:val="false"/>
          <w:i w:val="false"/>
          <w:color w:val="000000"/>
          <w:sz w:val="28"/>
        </w:rPr>
        <w:t xml:space="preserve">Стандартқа </w:t>
      </w:r>
      <w:r>
        <w:rPr>
          <w:rFonts w:ascii="Times New Roman"/>
          <w:b w:val="false"/>
          <w:i w:val="false"/>
          <w:color w:val="000000"/>
          <w:sz w:val="28"/>
        </w:rPr>
        <w:t>сәйкес автоматтандырылмаған және "Азаматтарға арналған үкімет" мемлекеттік корпорациясы арқылы көрсетілмейді.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тәрбие мен оқыту, бастауыш, негізгі орта,</w:t>
            </w:r>
            <w:r>
              <w:br/>
            </w:r>
            <w:r>
              <w:rPr>
                <w:rFonts w:ascii="Times New Roman"/>
                <w:b w:val="false"/>
                <w:i w:val="false"/>
                <w:color w:val="000000"/>
                <w:sz w:val="20"/>
              </w:rPr>
              <w:t>жалпы орта, техникалық және кәсіптік, орта білімнен кейінгі</w:t>
            </w:r>
            <w:r>
              <w:br/>
            </w:r>
            <w:r>
              <w:rPr>
                <w:rFonts w:ascii="Times New Roman"/>
                <w:b w:val="false"/>
                <w:i w:val="false"/>
                <w:color w:val="000000"/>
                <w:sz w:val="20"/>
              </w:rPr>
              <w:t>білім беру бағдарламаларын іске асыратын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ұйымдарының педагог қызметкерлері мен оларға </w:t>
            </w:r>
            <w:r>
              <w:br/>
            </w:r>
            <w:r>
              <w:rPr>
                <w:rFonts w:ascii="Times New Roman"/>
                <w:b w:val="false"/>
                <w:i w:val="false"/>
                <w:color w:val="000000"/>
                <w:sz w:val="20"/>
              </w:rPr>
              <w:t>теңестірілген тұлғаларға біліктілік санаттарын беру (растау)</w:t>
            </w:r>
            <w:r>
              <w:br/>
            </w:r>
            <w:r>
              <w:rPr>
                <w:rFonts w:ascii="Times New Roman"/>
                <w:b w:val="false"/>
                <w:i w:val="false"/>
                <w:color w:val="000000"/>
                <w:sz w:val="20"/>
              </w:rPr>
              <w:t xml:space="preserve"> үшін аттестаттаудан өткізуге құжаттарды қабылдау"</w:t>
            </w:r>
            <w:r>
              <w:br/>
            </w:r>
            <w:r>
              <w:rPr>
                <w:rFonts w:ascii="Times New Roman"/>
                <w:b w:val="false"/>
                <w:i w:val="false"/>
                <w:color w:val="000000"/>
                <w:sz w:val="20"/>
              </w:rPr>
              <w:t xml:space="preserve">мемлекеттік көрсетілетін қызметтің регламентіне қосымша </w:t>
            </w:r>
          </w:p>
        </w:tc>
      </w:tr>
    </w:tbl>
    <w:bookmarkStart w:name="z38" w:id="30"/>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қызмет көрсетудің бизнес-процестерінің анықтамалығы </w:t>
      </w:r>
    </w:p>
    <w:bookmarkEnd w:id="30"/>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10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