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660e" w14:textId="f1d6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орталығында, облыстық және аудандық маңызы бар қалаларда, кенттер мен ауылдық елді мекендерде жер учаскелері жеке меншікке берілген кезде олар үшін төлемақының базалық ставкаларын белгілеу туралы</w:t>
      </w:r>
    </w:p>
    <w:p>
      <w:pPr>
        <w:spacing w:after="0"/>
        <w:ind w:left="0"/>
        <w:jc w:val="both"/>
      </w:pPr>
      <w:r>
        <w:rPr>
          <w:rFonts w:ascii="Times New Roman"/>
          <w:b w:val="false"/>
          <w:i w:val="false"/>
          <w:color w:val="000000"/>
          <w:sz w:val="28"/>
        </w:rPr>
        <w:t>Қарағанды облысы әкімдігінің 2016 жылғы 11 сәуірдегі № 24/07 бірлескен қаулысы және Қарағанды облыстық мәслихатының 2016 жылғы 28 сәуірдегі № 30 шешімі. Қарағанды облысының Әділет департаментінде 2016 жылғы 24 мамырда № 3813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10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 бабы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Қарағанды облысы әкімдігі </w:t>
      </w:r>
      <w:r>
        <w:rPr>
          <w:rFonts w:ascii="Times New Roman"/>
          <w:b/>
          <w:i w:val="false"/>
          <w:color w:val="000000"/>
          <w:sz w:val="28"/>
        </w:rPr>
        <w:t xml:space="preserve">қаулы етЕДі </w:t>
      </w:r>
      <w:r>
        <w:rPr>
          <w:rFonts w:ascii="Times New Roman"/>
          <w:b w:val="false"/>
          <w:i w:val="false"/>
          <w:color w:val="000000"/>
          <w:sz w:val="28"/>
        </w:rPr>
        <w:t xml:space="preserve">және Қарағанды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p>
    <w:bookmarkEnd w:id="0"/>
    <w:bookmarkStart w:name="z5" w:id="1"/>
    <w:p>
      <w:pPr>
        <w:spacing w:after="0"/>
        <w:ind w:left="0"/>
        <w:jc w:val="both"/>
      </w:pPr>
      <w:r>
        <w:rPr>
          <w:rFonts w:ascii="Times New Roman"/>
          <w:b w:val="false"/>
          <w:i w:val="false"/>
          <w:color w:val="000000"/>
          <w:sz w:val="28"/>
        </w:rPr>
        <w:t xml:space="preserve">
      1. Облыс орталығында, облыстық және аудандық маңызы бар қалаларда, кенттер мен ауылдық елді мекендерде жер учаскелері жеке меншікке берілген кезде олар үшін төлемақының базалық ставкалары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бірлескен қаулының және шешімнің орындалуын бақылау ауыл шаруашылығын дамыту, жер қатынастары, табиғатты пайдалану және кәсіпкерлік мәселелерін үйлестіретін облыс әкімінің орынбасарына және облыстық мәслихаттың өнеркәсіп, шағын және орта бизнесті дамыту, аграрлық мәселелер және экология жөніндегі тұрақты комиссиясына жүктелсін.</w:t>
      </w:r>
    </w:p>
    <w:bookmarkEnd w:id="2"/>
    <w:bookmarkStart w:name="z7" w:id="3"/>
    <w:p>
      <w:pPr>
        <w:spacing w:after="0"/>
        <w:ind w:left="0"/>
        <w:jc w:val="both"/>
      </w:pPr>
      <w:r>
        <w:rPr>
          <w:rFonts w:ascii="Times New Roman"/>
          <w:b w:val="false"/>
          <w:i w:val="false"/>
          <w:color w:val="000000"/>
          <w:sz w:val="28"/>
        </w:rPr>
        <w:t xml:space="preserve">
      3. "Облыс орталығында, облыстық және аудандық маңызы бар қалаларда, кенттер мен ауылдық елді мекендерде жер учаскелері жеке меншікке берілген кезде олар үшін төлемақының базалық ставкаларын белгілеу туралы" бірлескен Қарағанды облысы әкімдігінің 2012 жылдың 27 ақпанындағы № 07/01 қаулысының және Қарағанды облыстық мәслихатының 2012 жылдың 2 наурыздағы № 27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(нормативтік-құқықтық актілерді мемлекеттік тіркеу тізілімінде № 1905 болып тіркелген, 2012 жылдың 13 наурызында № 42 "Орталық Қазақстан", № 30 "Индустриальная Караганда" газеттерінде жарияланған).</w:t>
      </w:r>
    </w:p>
    <w:bookmarkEnd w:id="3"/>
    <w:bookmarkStart w:name="z8" w:id="4"/>
    <w:p>
      <w:pPr>
        <w:spacing w:after="0"/>
        <w:ind w:left="0"/>
        <w:jc w:val="both"/>
      </w:pPr>
      <w:r>
        <w:rPr>
          <w:rFonts w:ascii="Times New Roman"/>
          <w:b w:val="false"/>
          <w:i w:val="false"/>
          <w:color w:val="000000"/>
          <w:sz w:val="28"/>
        </w:rPr>
        <w:t>
      4. Осы Қарағанды облысы әкімдігі және Қарағанды облыстық мәслихатының бірлескен қаулысы мен шешімі ресми жарияланған күннен кейін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Әдекенов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11 сәуірдегі №24/07 және</w:t>
            </w:r>
            <w:r>
              <w:br/>
            </w:r>
            <w:r>
              <w:rPr>
                <w:rFonts w:ascii="Times New Roman"/>
                <w:b w:val="false"/>
                <w:i w:val="false"/>
                <w:color w:val="000000"/>
                <w:sz w:val="20"/>
              </w:rPr>
              <w:t>Қарағанды облыстық мәслихаттың</w:t>
            </w:r>
            <w:r>
              <w:br/>
            </w:r>
            <w:r>
              <w:rPr>
                <w:rFonts w:ascii="Times New Roman"/>
                <w:b w:val="false"/>
                <w:i w:val="false"/>
                <w:color w:val="000000"/>
                <w:sz w:val="20"/>
              </w:rPr>
              <w:t>2016 жылғы 28 сәуірдегі №30</w:t>
            </w:r>
            <w:r>
              <w:br/>
            </w:r>
            <w:r>
              <w:rPr>
                <w:rFonts w:ascii="Times New Roman"/>
                <w:b w:val="false"/>
                <w:i w:val="false"/>
                <w:color w:val="000000"/>
                <w:sz w:val="20"/>
              </w:rPr>
              <w:t>бірлескен қаулысы мен шешіміне</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Облыс орталығында, облыстық және аудандық маңызы бар қалаларда, кенттер мен ауылдық елді мекендерде жеке меншікке берілген кезде жер учаскелері үшін төлемақының базалық ставкалары</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облысының әкімдігінің 14.03.2024 </w:t>
      </w:r>
      <w:r>
        <w:rPr>
          <w:rFonts w:ascii="Times New Roman"/>
          <w:b w:val="false"/>
          <w:i w:val="false"/>
          <w:color w:val="ff0000"/>
          <w:sz w:val="28"/>
        </w:rPr>
        <w:t>№ 16/05</w:t>
      </w:r>
      <w:r>
        <w:rPr>
          <w:rFonts w:ascii="Times New Roman"/>
          <w:b w:val="false"/>
          <w:i w:val="false"/>
          <w:color w:val="ff0000"/>
          <w:sz w:val="28"/>
        </w:rPr>
        <w:t xml:space="preserve"> бірлескен қаулысымен және Қарағанды облыстық мәслихатының 14.03.2024 </w:t>
      </w:r>
      <w:r>
        <w:rPr>
          <w:rFonts w:ascii="Times New Roman"/>
          <w:b w:val="false"/>
          <w:i w:val="false"/>
          <w:color w:val="ff0000"/>
          <w:sz w:val="28"/>
        </w:rPr>
        <w:t>№ 160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үшін төлемақының базалық ставкасы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Қараған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Көксун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Ключи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ауылының алабарлық учаскесі (бұрынғы Калинино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ауылының алабарлық учаскесі (бұрынғы Тихоновка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Сарепта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Қойбас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Восьмой аул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 ауылының алабарлық учаскесі (бұрынғы Карнак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Тасзаимка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Караган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 (Северный Караган)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Құаныш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Нарманбет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Жалантөс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Ақжайдақ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Жетімшоқы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Беғазы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Құшокы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Құшоқы кентінің - Майөзек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Акөре ауылына әкімшілік бағыну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Акөре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Астаховка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ауылына әкімшілік бағыну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Семізбұға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Волховское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ауылына әкімшілік бағыну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Тасаул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ауылына әкімшілік бағыну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Жастілек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Нива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Чкалово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ауылына әкімшілік бағыну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Тасшоқы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Плотинное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Тузда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мая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Сокурское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(бұрынғы Андрениковка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Мыржық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Ақбай-Қызылбай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Аққора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Сарыобалы ауылының 1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Сарыобалы ауылының 2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Шолаққайын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ауылының алабарлық учаскесі (бұрынғы Талдыбай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ауылының алабарлық учаскесі (бұрынғы Талды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ауылының 1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ауылының 2 алабарлық учаскесі (бұрынғы Қамқор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Жалпақшілік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Аппаз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ауылы (бұрынғы Новый путь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ауылының 1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ауылының 2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станциясы (Талды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Атантай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Мәди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Едрей ауылы (Шолақбұлақ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Мартбек Мамыраев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Жаңанегіз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Әбдіров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Жекежал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Нұрмақов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Өсібай ауылының 1 алабарлық учаскесі (бұрынғы Ақшоқы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Өсібай ауылының 2 алабарлық учаскесі (бұрынғы Доғалан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Өсібай ауылының 3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Қарынши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ауылының 1 алабарлық учаскесі (бұрынғы Шұнқырқұдық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ауылының 2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ауылының 3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ауылының 1 алабарлық учаскесі (бұрынғы Тоқылдақ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ауылының 2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жол айрығы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Матақ ауылының 1 алабарлық учаскесі (бұрынғы Ақбұлақ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Матақ ауылының 2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Матақ ауылының 3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Қызылшілік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 (№ 5 жол айрығы)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ауылының алабарлық учаскесі (бұрынғы Оразалы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ауылының алабарлық учаскесі (бұрынғы Қыстаубай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ауылының алабарлық учаскесі (бұрынғы Малайқұдық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Кенжарық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Ізенді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Ізенді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Кенжарық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ауылының алабарлық учаскесі (бұрынғы Қызылжұлдыз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Мая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ауылының № 1, № 2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К.Мынбаев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К.Мынбаев ауылының алабарлық учаскесі (бұрынғы Қызылшілік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К.Мынбаев ауылының № 1, № 2, № 3, № 4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ауылының алабарлық учаскесі (бұрынғы Алғабас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ауылының алабарлық учаскесі (бұрынғы Қобыкөл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Қантай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ауылының алабарлық учаскесі (бұрынғы Амантау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ауылының алабарлық учаскесі (бау-бақша)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ауылының № 1, № 2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ауылының алабарлық учаскесі (бұрынғы Қосқопа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Қаракоин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ауылының алабарлық учаскесі (бұрынғы Керей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Аққолқа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ауылының алабарлық учаскесі (бұрынғы Қылыш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ауылының алабарлық учаскесі (бұрынғы Шөптікөл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ауылының № 1, № 2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Баршино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Баршино ауылының алабарлық учаскесі (бұрынғы Қарақасқа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Баршино ауылының № 1, № 2, № 3, № 4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ауылының алабарлық учаскесі (бұрынғы Отарбай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ауылының алабарлық учаскесі (бұрынғы Қосарал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ауылының № 1, № 2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Тікенекты ауылының алабарлық учаскесі (бұрынғы Жүкей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Тікенекты ауылының алабарлық учаскесі (бұрынғы Баянбай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Тікенекты ауылының алабарлық учаскесі (бұрынғы Бірлік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Басқорық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Құндұзды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Шұнқыркөл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Құрқопа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Святогоровка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Окольное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Роднички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Ахметауыл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ауылының 1,2,3,4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Ағадыр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Сарыши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Ағадыр кентінің алабарлық учаскесі (бұрынғы Подхоз)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Жарылғап батыр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ауылының 1 алабарлық учаскесі (бұрынғы Ақсу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ауылының 2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ауылының 3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ауылының 1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ауылының 2 алабарлық учаскесі (бұрынғы Ақшоқы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ауылының 1 алабарлық учаскесі (бұрынғы Бестамақ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ауылының 2 алабарлық учаскесі (бұрынғы Жұманбұлак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ауылының 1 алабарлық учаскесі (бұрынғы Байназар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ауылының 2 алабарлық учаскесі (бұрынғы Батыстау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Ақшағыл жол айрығы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жол айрығы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Мыңбаев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Деріпсал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Қарамұрын ауылының 1 алабарлық учаскесі (бұрынғы Байқара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Қарамұрын ауылының 2 алабарлық учаскесі (бұрынғы Сұлумадине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Аққияқ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Қайрақты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ауылының алабарлық учаскесі (бұрынғы Жартас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Берекетті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Жаңажұрт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 жол айрығы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Еркіндік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Айғыржал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Үңірек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Қармыс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