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276e" w14:textId="1162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4 тамыздағы № 58/01 қаулысы. Қарағанды облысының Әділет департаментінде 2016 жылғы 2 қыркүйекте № 3945 болып тіркелді. Күші жойылды - Қарағанды облысының әкімдігінің 2020 жылғы 20 шілдедегі № 45/02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20.07.2020 </w:t>
      </w:r>
      <w:r>
        <w:rPr>
          <w:rFonts w:ascii="Times New Roman"/>
          <w:b w:val="false"/>
          <w:i w:val="false"/>
          <w:color w:val="ff0000"/>
          <w:sz w:val="28"/>
        </w:rPr>
        <w:t>№ 45/02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"Автомобиль көлігі саласында мемлекеттік көрсетілетін қызметтер стандартарын бекіту туралы" № 557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11476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w:t>
      </w:r>
    </w:p>
    <w:bookmarkEnd w:id="1"/>
    <w:bookmarkStart w:name="z5" w:id="2"/>
    <w:p>
      <w:pPr>
        <w:spacing w:after="0"/>
        <w:ind w:left="0"/>
        <w:jc w:val="both"/>
      </w:pPr>
      <w:r>
        <w:rPr>
          <w:rFonts w:ascii="Times New Roman"/>
          <w:b w:val="false"/>
          <w:i w:val="false"/>
          <w:color w:val="000000"/>
          <w:sz w:val="28"/>
        </w:rPr>
        <w:t xml:space="preserve">
      1)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2. Қарағанды облысы әкімдігінің 2016 жылғы 25 мамырдағы "Автомобиль көлігі саласында мемлекеттік көрсетілетін қызметтер регламенттерін бекіту туралы" №36/04 қаулысы жойылсын.</w:t>
      </w:r>
    </w:p>
    <w:bookmarkEnd w:id="4"/>
    <w:bookmarkStart w:name="z8" w:id="5"/>
    <w:p>
      <w:pPr>
        <w:spacing w:after="0"/>
        <w:ind w:left="0"/>
        <w:jc w:val="both"/>
      </w:pPr>
      <w:r>
        <w:rPr>
          <w:rFonts w:ascii="Times New Roman"/>
          <w:b w:val="false"/>
          <w:i w:val="false"/>
          <w:color w:val="000000"/>
          <w:sz w:val="28"/>
        </w:rPr>
        <w:t xml:space="preserve">
      3. Қарағанды облысы әкімдігінің 2014 жылғы 29 қыркүйектегі "Автомобиль көлігі саласында мемлекеттік көрсетілетін қызметтер регламенттерін бекіту туралы" № 52/06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2801 болып тіркелген, 2014 жылғы 23 қазанда № 191-192 (21712-21713) "Индустриальная Караганда" және 2014 жылғы 25 қазанда №207-208 (21842) "Орталық Казақстан" газеттерінде, 2014 жылғы 23 қазанда Қазақстан Республикасы нормативтік құқықтық актілерінің "Әділет" ақпараттық-құқықтық жүйесінде жарияланған) күші жойылды деп танылсын.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орынбасарына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"04" тамыздағы</w:t>
            </w:r>
            <w:r>
              <w:br/>
            </w:r>
            <w:r>
              <w:rPr>
                <w:rFonts w:ascii="Times New Roman"/>
                <w:b w:val="false"/>
                <w:i w:val="false"/>
                <w:color w:val="000000"/>
                <w:sz w:val="20"/>
              </w:rPr>
              <w:t>№ 58/02 қаулысымен бекітілген</w:t>
            </w:r>
          </w:p>
        </w:tc>
      </w:tr>
    </w:tbl>
    <w:bookmarkStart w:name="z13" w:id="8"/>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қызметті (бұдан әрі – мемлекеттік көрсетілетін қызмет) жеке және заңды тұлғаларға (бұдан әрі – көрсетілетін қызметті алушы)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әрi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халықаралық техникалық байқау сертификаты (бұдан әрі – халықаралық сертификат) немесе Қазақстан Республикасы Инвестициялар және даму министрінің 2015 жылғы 30 сәуірдегі "Автомобиль көлігі саласында мемлекеттік көрсетілетін қызметтер стандарттарын бекіту туралы" № 557 бұйрығымен бекітілген "Халықаралық техникалық байқау сертификатын беру" мемлекеттік көрсетілетін қызмет стандартының (Нормативтік құқықтық актілерді мемлекеттік тіркеу тізілімінде № 11476 болып тіркелді)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10"/>
    <w:bookmarkStart w:name="z22"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23" w:id="12"/>
    <w:p>
      <w:pPr>
        <w:spacing w:after="0"/>
        <w:ind w:left="0"/>
        <w:jc w:val="both"/>
      </w:pPr>
      <w:r>
        <w:rPr>
          <w:rFonts w:ascii="Times New Roman"/>
          <w:b w:val="false"/>
          <w:i w:val="false"/>
          <w:color w:val="000000"/>
          <w:sz w:val="28"/>
        </w:rPr>
        <w:t xml:space="preserve">
      4. Рәсімнің (іс-әрекеттің) басталуына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 пен құжаттардың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 не болмаса портал арқылы жолданған құжаттарды қабылдайды және оларды тіркейді – 15 минут. Нәтижесі – Мемлекеттік корпорация не болмаса портал арқылы көрсетілетін қызметті берушінің уәкілетті тұлғасының электрондық цифрлық қолтаңбасы (бұдан әрі – ЭЦҚ) қойылған электронды нысанда "жеке кабинетіне" көрсетілетін қызметті алушыға хабарлама жіберіледі;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құжаттармен танысады – 30 минут. Нәтижесі – орындау үшін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талап етілетін талаптарға сәйкес келуіне қарастырады – 1 жұмыс күні. Нәтижесі – халықаралық сертификат немесе мемлекеттік қызметті көрсетуден бас тарту туралы дәлелді жауапты даярлау;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құжаттармен танысады – 30 минут. Нәтижесі – халықаралық сертификатқа немесе мемлекеттік қызметті көрсетуден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 қызметкеріне не болмаса портал арқылы көрсетілетін қызметті алушының "жеке кабинетіне" электронды нысанда көрсетілетін қызметті берушінің уәкілетті тұлғасының ЭЦҚ қойылған мемлекеттік көрсетілетін қызметтің нәтижесін береді – 15 минут. Нәтижесі – Мемлекеттік корпорация қызметкерінің журналға халықаралық сертификат немесе мемлекеттік көрсетілетін қызметтен бас тарту туралы дәлелді жауап алғандығы туралы қол қоюы.</w:t>
      </w:r>
    </w:p>
    <w:bookmarkEnd w:id="12"/>
    <w:bookmarkStart w:name="z30"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3"/>
    <w:bookmarkStart w:name="z31"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bookmarkEnd w:id="14"/>
    <w:bookmarkStart w:name="z32" w:id="1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5"/>
    <w:bookmarkStart w:name="z33" w:id="16"/>
    <w:p>
      <w:pPr>
        <w:spacing w:after="0"/>
        <w:ind w:left="0"/>
        <w:jc w:val="both"/>
      </w:pPr>
      <w:r>
        <w:rPr>
          <w:rFonts w:ascii="Times New Roman"/>
          <w:b w:val="false"/>
          <w:i w:val="false"/>
          <w:color w:val="000000"/>
          <w:sz w:val="28"/>
        </w:rPr>
        <w:t>
      2) көрсетілетін қызметті берушінің басшылығы;</w:t>
      </w:r>
    </w:p>
    <w:bookmarkEnd w:id="16"/>
    <w:bookmarkStart w:name="z34" w:id="1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
    <w:bookmarkStart w:name="z35" w:id="1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8"/>
    <w:bookmarkStart w:name="z36" w:id="19"/>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не болмаса портал арқылы жолданған құжаттарды қабылдауды және тіркеуді жүргізеді, құжаттарды бұрыштама қою үшін басшылыққа жолдайды – 15 минут;</w:t>
      </w:r>
    </w:p>
    <w:bookmarkEnd w:id="19"/>
    <w:bookmarkStart w:name="z37" w:id="20"/>
    <w:p>
      <w:pPr>
        <w:spacing w:after="0"/>
        <w:ind w:left="0"/>
        <w:jc w:val="both"/>
      </w:pPr>
      <w:r>
        <w:rPr>
          <w:rFonts w:ascii="Times New Roman"/>
          <w:b w:val="false"/>
          <w:i w:val="false"/>
          <w:color w:val="000000"/>
          <w:sz w:val="28"/>
        </w:rPr>
        <w:t>
      2) көрсетілетін қызметті берушінің басшылығы құжаттарды қарастырады және бұрыштама қояды, құжаттарды жауапты орындаушыға жолдайды – 30 минут;</w:t>
      </w:r>
    </w:p>
    <w:bookmarkEnd w:id="20"/>
    <w:bookmarkStart w:name="z38" w:id="21"/>
    <w:p>
      <w:pPr>
        <w:spacing w:after="0"/>
        <w:ind w:left="0"/>
        <w:jc w:val="both"/>
      </w:pPr>
      <w:r>
        <w:rPr>
          <w:rFonts w:ascii="Times New Roman"/>
          <w:b w:val="false"/>
          <w:i w:val="false"/>
          <w:color w:val="000000"/>
          <w:sz w:val="28"/>
        </w:rPr>
        <w:t>
      3) жауапты орындаушы құжаттарды қойылатын талаптарға сәйкестілігіне қарастырады және халықаралық сертификатты немесе мемлекеттік қызметті көрсетуден бас тарту туралы дәлелді жауапты дайындайды және басшылыққа қол қоюға жолдайды – 1 жұмыс күні;</w:t>
      </w:r>
    </w:p>
    <w:bookmarkEnd w:id="21"/>
    <w:bookmarkStart w:name="z39" w:id="22"/>
    <w:p>
      <w:pPr>
        <w:spacing w:after="0"/>
        <w:ind w:left="0"/>
        <w:jc w:val="both"/>
      </w:pPr>
      <w:r>
        <w:rPr>
          <w:rFonts w:ascii="Times New Roman"/>
          <w:b w:val="false"/>
          <w:i w:val="false"/>
          <w:color w:val="000000"/>
          <w:sz w:val="28"/>
        </w:rPr>
        <w:t>
      4) көрсетілетін қызметті берушінің басшылығы халықаралық сертификатқа немесе мемлекеттік қызметті көрсетуден бас тарту туралы дәлелді жауапқа қол қояды – 30 минут;</w:t>
      </w:r>
    </w:p>
    <w:bookmarkEnd w:id="22"/>
    <w:bookmarkStart w:name="z40" w:id="23"/>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корпорация қызметкеріне не болмаса портал арқылы көрсетілетін қызметті алушының "жеке кабинетіне" электронды нысанда көрсетілетін қызметті берушінің уәкілетті тұлғасының ЭЦҚ қойылған мемлекеттік көрсетілетін қызметтің нәтижесін береді – 15 минут.</w:t>
      </w:r>
    </w:p>
    <w:bookmarkEnd w:id="23"/>
    <w:bookmarkStart w:name="z41" w:id="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w:t>
      </w:r>
      <w:r>
        <w:br/>
      </w:r>
      <w:r>
        <w:rPr>
          <w:rFonts w:ascii="Times New Roman"/>
          <w:b/>
          <w:i w:val="false"/>
          <w:color w:val="000000"/>
        </w:rPr>
        <w:t>тәртібін, сондай-ақ мемлекеттік қызмет көрсету процесінде ақпараттық жүйелерді пайдалану тәртібін сипаттау</w:t>
      </w:r>
    </w:p>
    <w:bookmarkEnd w:id="24"/>
    <w:bookmarkStart w:name="z42" w:id="2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стандарттың 9-тармағында көрсетілген құжаттарды Мемлекеттік корпорацияға ұсынады.</w:t>
      </w:r>
    </w:p>
    <w:bookmarkEnd w:id="25"/>
    <w:bookmarkStart w:name="z43" w:id="26"/>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26"/>
    <w:bookmarkStart w:name="z44" w:id="27"/>
    <w:p>
      <w:pPr>
        <w:spacing w:after="0"/>
        <w:ind w:left="0"/>
        <w:jc w:val="both"/>
      </w:pPr>
      <w:r>
        <w:rPr>
          <w:rFonts w:ascii="Times New Roman"/>
          <w:b w:val="false"/>
          <w:i w:val="false"/>
          <w:color w:val="000000"/>
          <w:sz w:val="28"/>
        </w:rPr>
        <w:t>
      1) көрсетілетін қызметті алушы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(екі) минут ішінде;</w:t>
      </w:r>
    </w:p>
    <w:bookmarkEnd w:id="27"/>
    <w:bookmarkStart w:name="z45" w:id="28"/>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(авторизациялау үдерісі) енгізуі - 1 (бір) минут ішінде;</w:t>
      </w:r>
    </w:p>
    <w:bookmarkEnd w:id="28"/>
    <w:bookmarkStart w:name="z46" w:id="29"/>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таңдауы, экранға мемлекеттік қызметті көрсету үшін сұраныс нысаны шығуы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- 2 (екі) минут ішінде;</w:t>
      </w:r>
    </w:p>
    <w:bookmarkEnd w:id="29"/>
    <w:bookmarkStart w:name="z47" w:id="3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жолдауы - 2 (екі) минут ішінде;</w:t>
      </w:r>
    </w:p>
    <w:bookmarkEnd w:id="30"/>
    <w:bookmarkStart w:name="z48" w:id="31"/>
    <w:p>
      <w:pPr>
        <w:spacing w:after="0"/>
        <w:ind w:left="0"/>
        <w:jc w:val="both"/>
      </w:pPr>
      <w:r>
        <w:rPr>
          <w:rFonts w:ascii="Times New Roman"/>
          <w:b w:val="false"/>
          <w:i w:val="false"/>
          <w:color w:val="000000"/>
          <w:sz w:val="28"/>
        </w:rPr>
        <w:t>
      5) 1 шарт - ЖТ МДҚ көрсетілетін қызметті алушы мәліметтерінің және БНАЖ сенімхат мәліметтерінің бар болуын тексеруі - 1 (бір) минут ішінде;</w:t>
      </w:r>
    </w:p>
    <w:bookmarkEnd w:id="31"/>
    <w:bookmarkStart w:name="z49" w:id="32"/>
    <w:p>
      <w:pPr>
        <w:spacing w:after="0"/>
        <w:ind w:left="0"/>
        <w:jc w:val="both"/>
      </w:pPr>
      <w:r>
        <w:rPr>
          <w:rFonts w:ascii="Times New Roman"/>
          <w:b w:val="false"/>
          <w:i w:val="false"/>
          <w:color w:val="000000"/>
          <w:sz w:val="28"/>
        </w:rPr>
        <w:t>
      6) 4-процесс – ЖТ МДҚ көрсетілетін қызметті алушы мәліметтерінің немесе БНАЖ сенімхат мәліметтерінің болмауына байланысты мәліметтерді алуға мүмкіндіктің жоқтығы туралы хабарламаны қалыптастыруы - 1 (бір) минут ішінде;</w:t>
      </w:r>
    </w:p>
    <w:bookmarkEnd w:id="32"/>
    <w:bookmarkStart w:name="z50" w:id="33"/>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құжаттарды (көрсетілетін қызметті алушының сұранысын) жолдауы - 1 (бір) минут ішінде.</w:t>
      </w:r>
    </w:p>
    <w:bookmarkEnd w:id="33"/>
    <w:bookmarkStart w:name="z51" w:id="34"/>
    <w:p>
      <w:pPr>
        <w:spacing w:after="0"/>
        <w:ind w:left="0"/>
        <w:jc w:val="both"/>
      </w:pPr>
      <w:r>
        <w:rPr>
          <w:rFonts w:ascii="Times New Roman"/>
          <w:b w:val="false"/>
          <w:i w:val="false"/>
          <w:color w:val="000000"/>
          <w:sz w:val="28"/>
        </w:rPr>
        <w:t>
      10. Мемлекеттік корпорация қызметкерлерінің, көрсетілетін қызметті берушінің құрылымдық бөлімшелерінің өзара функционалды әрекет етуі осы Регламенттің 2-қосымшасында Портал арқылы мемлекеттік қызмет көрсету кезінде көрсетілетін қызметті беруші мен көрсетілетін қызметті алушы рәсімдерінің (әрекеттерінің) кезеңділігі және оның тәртібін сипаттау:</w:t>
      </w:r>
    </w:p>
    <w:bookmarkEnd w:id="34"/>
    <w:bookmarkStart w:name="z52" w:id="35"/>
    <w:p>
      <w:pPr>
        <w:spacing w:after="0"/>
        <w:ind w:left="0"/>
        <w:jc w:val="both"/>
      </w:pPr>
      <w:r>
        <w:rPr>
          <w:rFonts w:ascii="Times New Roman"/>
          <w:b w:val="false"/>
          <w:i w:val="false"/>
          <w:color w:val="000000"/>
          <w:sz w:val="28"/>
        </w:rPr>
        <w:t>
      1) көрсетілетін қызметті алушы, көрсетілетін қызметті алушы компьютерінің интернет–браузерінде сақталатын (Порталда тіркелмеген қызмет алушылар үшін жүзеге асырылады) ЭЦҚ өзіндік тіркеу куәлігінің көмегімен порталда тіркеуді іске асырады;</w:t>
      </w:r>
    </w:p>
    <w:bookmarkEnd w:id="35"/>
    <w:bookmarkStart w:name="z53" w:id="36"/>
    <w:p>
      <w:pPr>
        <w:spacing w:after="0"/>
        <w:ind w:left="0"/>
        <w:jc w:val="both"/>
      </w:pPr>
      <w:r>
        <w:rPr>
          <w:rFonts w:ascii="Times New Roman"/>
          <w:b w:val="false"/>
          <w:i w:val="false"/>
          <w:color w:val="000000"/>
          <w:sz w:val="28"/>
        </w:rPr>
        <w:t>
      2) 1-процесс – мемлекеттік көрсетілетін қызметті алу үшін Порталға көрсетілетін қызметті алушымен парольді енгізу процесі;</w:t>
      </w:r>
    </w:p>
    <w:bookmarkEnd w:id="36"/>
    <w:bookmarkStart w:name="z54" w:id="37"/>
    <w:p>
      <w:pPr>
        <w:spacing w:after="0"/>
        <w:ind w:left="0"/>
        <w:jc w:val="both"/>
      </w:pPr>
      <w:r>
        <w:rPr>
          <w:rFonts w:ascii="Times New Roman"/>
          <w:b w:val="false"/>
          <w:i w:val="false"/>
          <w:color w:val="000000"/>
          <w:sz w:val="28"/>
        </w:rPr>
        <w:t>
      3) 1-шарт – жеке сәйкестендіру нөмірі мен бизнес-сәйкестендіру нөмірі мен логині арқылы тіркелген көрсетілетін қызметті алушы жөніндегі деректердің түпнұсқалығын порталда тексеру (ЖСН/БСН);</w:t>
      </w:r>
    </w:p>
    <w:bookmarkEnd w:id="37"/>
    <w:bookmarkStart w:name="z55" w:id="38"/>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порталда құрастыру;</w:t>
      </w:r>
    </w:p>
    <w:bookmarkEnd w:id="38"/>
    <w:bookmarkStart w:name="z56" w:id="39"/>
    <w:p>
      <w:pPr>
        <w:spacing w:after="0"/>
        <w:ind w:left="0"/>
        <w:jc w:val="both"/>
      </w:pPr>
      <w:r>
        <w:rPr>
          <w:rFonts w:ascii="Times New Roman"/>
          <w:b w:val="false"/>
          <w:i w:val="false"/>
          <w:color w:val="000000"/>
          <w:sz w:val="28"/>
        </w:rPr>
        <w:t>
      5) 3-процесс – осы регламентте көрсетілген "Е–лицензиялау" мемлекеттік деректер қорының (бұдан әрі – "Е–лицензиялау" МДБ АЖ) ақпараттық жүйесіндегі қызметтерді көрсетілетін қызметті алушымен таңдауы, қажетті құжаттарды электрондық түрде сұрау салу нысанын бекіту арқылы оның құрылымы мен форматты талаптарын ескере отырып, көрсетілетін қызметті алушымен нысанды (деректерді енгізу) толтыру және қызмет көрсету үшін сауал көрсетілетін қызметті экранға шығару;</w:t>
      </w:r>
    </w:p>
    <w:bookmarkEnd w:id="39"/>
    <w:bookmarkStart w:name="z57" w:id="40"/>
    <w:p>
      <w:pPr>
        <w:spacing w:after="0"/>
        <w:ind w:left="0"/>
        <w:jc w:val="both"/>
      </w:pPr>
      <w:r>
        <w:rPr>
          <w:rFonts w:ascii="Times New Roman"/>
          <w:b w:val="false"/>
          <w:i w:val="false"/>
          <w:color w:val="000000"/>
          <w:sz w:val="28"/>
        </w:rPr>
        <w:t>
      6) 4-процесс – ЭҮТШ ("электрондық үкімет" төлем шлюзі) қызмет ақысын төлеу, содан кейін бұл ақпарат "Е–лицензиялау" МДБ АЖ түседі;</w:t>
      </w:r>
    </w:p>
    <w:bookmarkEnd w:id="40"/>
    <w:bookmarkStart w:name="z58" w:id="41"/>
    <w:p>
      <w:pPr>
        <w:spacing w:after="0"/>
        <w:ind w:left="0"/>
        <w:jc w:val="both"/>
      </w:pPr>
      <w:r>
        <w:rPr>
          <w:rFonts w:ascii="Times New Roman"/>
          <w:b w:val="false"/>
          <w:i w:val="false"/>
          <w:color w:val="000000"/>
          <w:sz w:val="28"/>
        </w:rPr>
        <w:t>
      7) 2-шарт – қызмет көрсету үшін төлеу фактісін "Е–лицензиялау" МДБ АЖ тексеру;</w:t>
      </w:r>
    </w:p>
    <w:bookmarkEnd w:id="41"/>
    <w:bookmarkStart w:name="z59" w:id="42"/>
    <w:p>
      <w:pPr>
        <w:spacing w:after="0"/>
        <w:ind w:left="0"/>
        <w:jc w:val="both"/>
      </w:pPr>
      <w:r>
        <w:rPr>
          <w:rFonts w:ascii="Times New Roman"/>
          <w:b w:val="false"/>
          <w:i w:val="false"/>
          <w:color w:val="000000"/>
          <w:sz w:val="28"/>
        </w:rPr>
        <w:t>
      8) 5-процесс – "Е–лицензиялау" МДБ АЖ қызмет көрсеткені үшін төлемнің жоқ болуына байланысты сұрау салынған қызметтен бас тарту туралы хабарламаны құрастыру;</w:t>
      </w:r>
    </w:p>
    <w:bookmarkEnd w:id="42"/>
    <w:bookmarkStart w:name="z60" w:id="43"/>
    <w:p>
      <w:pPr>
        <w:spacing w:after="0"/>
        <w:ind w:left="0"/>
        <w:jc w:val="both"/>
      </w:pPr>
      <w:r>
        <w:rPr>
          <w:rFonts w:ascii="Times New Roman"/>
          <w:b w:val="false"/>
          <w:i w:val="false"/>
          <w:color w:val="000000"/>
          <w:sz w:val="28"/>
        </w:rPr>
        <w:t>
      9) 6-процесс – сауалды куәландыру (қол қою) үшін ЭЦҚ көрсетілетін қызметті алушымен тіркеу куәлігін таңдау;</w:t>
      </w:r>
    </w:p>
    <w:bookmarkEnd w:id="43"/>
    <w:bookmarkStart w:name="z61" w:id="44"/>
    <w:p>
      <w:pPr>
        <w:spacing w:after="0"/>
        <w:ind w:left="0"/>
        <w:jc w:val="both"/>
      </w:pPr>
      <w:r>
        <w:rPr>
          <w:rFonts w:ascii="Times New Roman"/>
          <w:b w:val="false"/>
          <w:i w:val="false"/>
          <w:color w:val="000000"/>
          <w:sz w:val="28"/>
        </w:rPr>
        <w:t xml:space="preserve">
      10) 3-шарт – ЭЦҚ тіркеу куәлігінің әрекет ету мерзімін порталда және тізімде кері шақырып алынған (күшін жою) тіркеу куәліктерінің жоқ болуын, сондай-ақ ЭЦҚ тіркеу куәліктерінде көрсетілген ЖСН/БСН және сауалда көрсетілген ЖСН/БСН арасында сәйкестендіру деректерінің сәйкес келуін тексеру; </w:t>
      </w:r>
    </w:p>
    <w:bookmarkEnd w:id="44"/>
    <w:bookmarkStart w:name="z62" w:id="45"/>
    <w:p>
      <w:pPr>
        <w:spacing w:after="0"/>
        <w:ind w:left="0"/>
        <w:jc w:val="both"/>
      </w:pPr>
      <w:r>
        <w:rPr>
          <w:rFonts w:ascii="Times New Roman"/>
          <w:b w:val="false"/>
          <w:i w:val="false"/>
          <w:color w:val="000000"/>
          <w:sz w:val="28"/>
        </w:rPr>
        <w:t xml:space="preserve">
      11) 7-процесс – көрсетілетін қызметті алушының ЭЦҚ түпнұсқалығын растамауға байланысты сұрау салынған қызметтен бас тарту туралы хабарламаны қалыптастыру; </w:t>
      </w:r>
    </w:p>
    <w:bookmarkEnd w:id="45"/>
    <w:bookmarkStart w:name="z63" w:id="46"/>
    <w:p>
      <w:pPr>
        <w:spacing w:after="0"/>
        <w:ind w:left="0"/>
        <w:jc w:val="both"/>
      </w:pPr>
      <w:r>
        <w:rPr>
          <w:rFonts w:ascii="Times New Roman"/>
          <w:b w:val="false"/>
          <w:i w:val="false"/>
          <w:color w:val="000000"/>
          <w:sz w:val="28"/>
        </w:rPr>
        <w:t>
      12) 8-процесс – қызмет көрсетуге сауалдың толтырылған нысанын (енгізілген деректер) көрсетілетін қызметті алушының ЭЦҚ арқылы куәландыру (қол қою);</w:t>
      </w:r>
    </w:p>
    <w:bookmarkEnd w:id="46"/>
    <w:bookmarkStart w:name="z64" w:id="47"/>
    <w:p>
      <w:pPr>
        <w:spacing w:after="0"/>
        <w:ind w:left="0"/>
        <w:jc w:val="both"/>
      </w:pPr>
      <w:r>
        <w:rPr>
          <w:rFonts w:ascii="Times New Roman"/>
          <w:b w:val="false"/>
          <w:i w:val="false"/>
          <w:color w:val="000000"/>
          <w:sz w:val="28"/>
        </w:rPr>
        <w:t>
      13) 9-процесс – "Е–лицензиялау" МДБ АЖ электрондық құжатты тіркеу (көрсетілетін қызметті алушының сауалы) және "Е–лицензиялау" МДБ АЖ сауалды өңдеу;</w:t>
      </w:r>
    </w:p>
    <w:bookmarkEnd w:id="47"/>
    <w:bookmarkStart w:name="z65" w:id="48"/>
    <w:p>
      <w:pPr>
        <w:spacing w:after="0"/>
        <w:ind w:left="0"/>
        <w:jc w:val="both"/>
      </w:pPr>
      <w:r>
        <w:rPr>
          <w:rFonts w:ascii="Times New Roman"/>
          <w:b w:val="false"/>
          <w:i w:val="false"/>
          <w:color w:val="000000"/>
          <w:sz w:val="28"/>
        </w:rPr>
        <w:t>
      14) 4-шарт – көрсетілетін қызметті берушімен көрсетілетін қызметті алушының біліктілік талаптарына және халықаралық сертификатты беру үшін негіздемелерге сәйкестілігін тексеру;</w:t>
      </w:r>
    </w:p>
    <w:bookmarkEnd w:id="48"/>
    <w:bookmarkStart w:name="z66" w:id="49"/>
    <w:p>
      <w:pPr>
        <w:spacing w:after="0"/>
        <w:ind w:left="0"/>
        <w:jc w:val="both"/>
      </w:pPr>
      <w:r>
        <w:rPr>
          <w:rFonts w:ascii="Times New Roman"/>
          <w:b w:val="false"/>
          <w:i w:val="false"/>
          <w:color w:val="000000"/>
          <w:sz w:val="28"/>
        </w:rPr>
        <w:t>
      15) 10-процесс – "Е – лицензиялау" МДБ АЖ көрсетілетін қызметті алушының деректерінде бұзушылықтарға байланысты сұрау салынған қызметтен бас тарту туралы хабарламаны қалыптастыру;</w:t>
      </w:r>
    </w:p>
    <w:bookmarkEnd w:id="49"/>
    <w:bookmarkStart w:name="z67" w:id="50"/>
    <w:p>
      <w:pPr>
        <w:spacing w:after="0"/>
        <w:ind w:left="0"/>
        <w:jc w:val="both"/>
      </w:pPr>
      <w:r>
        <w:rPr>
          <w:rFonts w:ascii="Times New Roman"/>
          <w:b w:val="false"/>
          <w:i w:val="false"/>
          <w:color w:val="000000"/>
          <w:sz w:val="28"/>
        </w:rPr>
        <w:t>
      16) 11-процесс – көрсетілетін қызметті алушымен Порталмен қалыптастырылған (қағаз жүзіндегі халықаралық техникалық байқау сертификаты не болмаса қағаз және (немесе) электронды түрде мемлекеттік көрсетілетін қызметтен бас тарту туралы дәлелді жауап) қызмет нәтижесін алу. Электрондық құжат көрсетілетін қызметті берушінің уәкілетті тұлғасының ЭЦҚ қолданумен қалыптасады.</w:t>
      </w:r>
    </w:p>
    <w:bookmarkEnd w:id="50"/>
    <w:bookmarkStart w:name="z68" w:id="51"/>
    <w:p>
      <w:pPr>
        <w:spacing w:after="0"/>
        <w:ind w:left="0"/>
        <w:jc w:val="both"/>
      </w:pPr>
      <w:r>
        <w:rPr>
          <w:rFonts w:ascii="Times New Roman"/>
          <w:b w:val="false"/>
          <w:i w:val="false"/>
          <w:color w:val="000000"/>
          <w:sz w:val="28"/>
        </w:rPr>
        <w:t>
      11. Портал арқылы мемлекеттік көрсетілетін қызмет кезінде іске қосылған ақпараттық жүйелердің функционалды өзара әрекет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1"/>
    <w:bookmarkStart w:name="z69" w:id="52"/>
    <w:p>
      <w:pPr>
        <w:spacing w:after="0"/>
        <w:ind w:left="0"/>
        <w:jc w:val="both"/>
      </w:pPr>
      <w:r>
        <w:rPr>
          <w:rFonts w:ascii="Times New Roman"/>
          <w:b w:val="false"/>
          <w:i w:val="false"/>
          <w:color w:val="000000"/>
          <w:sz w:val="28"/>
        </w:rPr>
        <w:t>
      "Халықаралық техникалық байқау сертификатын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техникалық байқау</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 регламентіне 1-қосымша</w:t>
            </w:r>
          </w:p>
        </w:tc>
      </w:tr>
    </w:tbl>
    <w:bookmarkStart w:name="z71" w:id="53"/>
    <w:p>
      <w:pPr>
        <w:spacing w:after="0"/>
        <w:ind w:left="0"/>
        <w:jc w:val="left"/>
      </w:pPr>
      <w:r>
        <w:rPr>
          <w:rFonts w:ascii="Times New Roman"/>
          <w:b/>
          <w:i w:val="false"/>
          <w:color w:val="000000"/>
        </w:rPr>
        <w:t xml:space="preserve"> Портал арқылы мемлекеттік көрсетілетін қызметті көрсету кезіндегі функционалдық өзара әрекеттесу диаграммасы</w:t>
      </w:r>
    </w:p>
    <w:bookmarkEnd w:id="53"/>
    <w:bookmarkStart w:name="z7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3881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техникалық байқау</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 регламентіне 2-қосымша</w:t>
            </w:r>
          </w:p>
        </w:tc>
      </w:tr>
    </w:tbl>
    <w:bookmarkStart w:name="z75" w:id="56"/>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қызметтің бизнес-процестерінің анықтамалығы</w:t>
      </w:r>
    </w:p>
    <w:bookmarkEnd w:id="56"/>
    <w:bookmarkStart w:name="z7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226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"04" тамыздағы</w:t>
            </w:r>
            <w:r>
              <w:br/>
            </w:r>
            <w:r>
              <w:rPr>
                <w:rFonts w:ascii="Times New Roman"/>
                <w:b w:val="false"/>
                <w:i w:val="false"/>
                <w:color w:val="000000"/>
                <w:sz w:val="20"/>
              </w:rPr>
              <w:t>№58/01 қаулысымен бекітілген</w:t>
            </w:r>
          </w:p>
        </w:tc>
      </w:tr>
    </w:tbl>
    <w:bookmarkStart w:name="z79" w:id="59"/>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w:t>
      </w:r>
    </w:p>
    <w:bookmarkEnd w:id="59"/>
    <w:bookmarkStart w:name="z80" w:id="60"/>
    <w:p>
      <w:pPr>
        <w:spacing w:after="0"/>
        <w:ind w:left="0"/>
        <w:jc w:val="left"/>
      </w:pPr>
      <w:r>
        <w:rPr>
          <w:rFonts w:ascii="Times New Roman"/>
          <w:b/>
          <w:i w:val="false"/>
          <w:color w:val="000000"/>
        </w:rPr>
        <w:t xml:space="preserve"> 1. Жалпы ережелер</w:t>
      </w:r>
    </w:p>
    <w:bookmarkEnd w:id="60"/>
    <w:bookmarkStart w:name="z81" w:id="61"/>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қызметті (бұдан әрі – мемлекеттік көрсетілетін қызмет) жеке және заңды тұлғаларға (бұдан әрі – көрсетілетін қызметті алушы) облыстың жергілікті атқарушы органы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(бұдан әрі – лицензия) немесе Қазақстан Республикасы Инвестициялар және даму министрінің 2015 жылғы 30 сәуірдегі "Автомобиль көлігі саласында мемлекеттік көрсетілетін қызметтер стандарттарын бекіту туралы" № 557 бұйрығымен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стандартының (Нормативтік құқықтық актілерді мемлекеттік тіркеу тізілімінде № 11476 болып тіркелді)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61"/>
    <w:bookmarkStart w:name="z88" w:id="6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2"/>
    <w:bookmarkStart w:name="z89" w:id="63"/>
    <w:p>
      <w:pPr>
        <w:spacing w:after="0"/>
        <w:ind w:left="0"/>
        <w:jc w:val="both"/>
      </w:pPr>
      <w:r>
        <w:rPr>
          <w:rFonts w:ascii="Times New Roman"/>
          <w:b w:val="false"/>
          <w:i w:val="false"/>
          <w:color w:val="000000"/>
          <w:sz w:val="28"/>
        </w:rPr>
        <w:t>
      4. Рәсімнің (іс-әрекеттің) басталуына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 пен құжаттардың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корпорациямен жолданған құжаттарды қабылдауды жүзеге асырады, оларды тіркейді – 15 минут. Нәтижесі – Мемлекеттік корпорация не болмаса көрсетілетін қызметті берушінің уәкілетті тұлғасының электрондық цифрлық қолтаңбасы (бұдан әрі – ЭЦҚ) қойылған электронды нысанда "жеке кабинетіне" көрсетілетін қызметті алушыға портал арқылы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құжаттармен танысады – 30 минут. Нәтижесі – орындау үшін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жауапты орындаушы лицензияны беру кезінде көрсетілетін мемлекеттік қызмет нәтижесін дайындайды – 13 (он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 жауапты орындаушы мемлекеттік көрсетілетін қызмет нәтижесін даярлайды - 3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лицензиялардың телнұсқаларын беру жауапты орындаушы мемлекеттік көрсетілетін қызмет нәтижесін даярлайды - 2 (екі) жұмыс күні;</w:t>
      </w:r>
      <w:r>
        <w:br/>
      </w:r>
      <w:r>
        <w:rPr>
          <w:rFonts w:ascii="Times New Roman"/>
          <w:b w:val="false"/>
          <w:i w:val="false"/>
          <w:color w:val="000000"/>
          <w:sz w:val="28"/>
        </w:rPr>
        <w:t xml:space="preserve">
      </w:t>
      </w:r>
      <w:r>
        <w:rPr>
          <w:rFonts w:ascii="Times New Roman"/>
          <w:b w:val="false"/>
          <w:i w:val="false"/>
          <w:color w:val="000000"/>
          <w:sz w:val="28"/>
        </w:rPr>
        <w:t>Нәтижесі - лицензияны (қайта ресімделген лицензияны, лицензиялардың телнұсқаларын) не болмаса көрсетілетін мемлекеттік қызметтен бас тарту жөнінде дәлелді жауапты басшылыққа қол қоюға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құжаттармен танысады, лицензияға (қайта ресімделген, лицензиялардың телнұсқаларына), не болмаса мемлекеттік көрсетілетін қызметтен бас тарту жөнінде дәлелді жауапқа қол қояды – 30 минут. Нәтижесі – кеңсеге құжаттардың түпнұсқалары мен қол қойылған нәтиже жолданады;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кеңсесі Мемлекеттік корпорация қызметкеріне не болмаса портал арқылы көрсетілетін қызметті алушының "жеке кабинетіне" электронды нысанда көрсетілетін қызметті берушінің уәкілетті тұлғасының ЭЦҚ қолы қойылған лицензияны (қайта ресімделген лицензияны, лицензиялардың телнұсқаларын) немесе мемлекеттік көрсетілетін қызметтен бас тарту туралы дәлелді жауапты береді – 15 минут. Нәтижесі – Мемлекеттік корпорация қызметкерінің журналға лицензияны (қайта ресімделген лицензияны, лицензиялардың телнұсқаларын) немесе мемлекеттік көрсетілетін қызметтен бас тарту туралы дәлелді жауап алғандығы туралы қол қоюы. </w:t>
      </w:r>
    </w:p>
    <w:bookmarkEnd w:id="63"/>
    <w:bookmarkStart w:name="z99" w:id="6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4"/>
    <w:bookmarkStart w:name="z100" w:id="6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(қызметкерлердің) құрылымдық бөлімшелерінің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бұрыштама қою үшін басшылыққа Мемлекеттік корпорация не болмаса портал арқылы жолданған құжаттарды жолдайды және оларды тіркейді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құжаттарға бұрыштама қояды, құжаттарды жауапты орындаушыға жолдайды –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лицензияны беру кезінде көрсетілетін мемлекеттік қызмет нәтижесін дайындайды – 13 (он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 жауапты орындаушы мемлекеттік көрсетілетін қызмет нәтижесін даярлайды - 3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лицензиялардың телнұсқаларын беру жауапты орындаушы мемлекеттік көрсетілетін қызмет нәтижесін даярлайды - 2 (екі)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лицензияға (қайта ресімделген, лицензиялардың көшірмесіне) не болмаса мемлекеттік көрсетілетін қызметтен бас тарту жөнінде дәлелді жауапқа қол қояды – 30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 қызметкеріне не болмаса портал арқылы көрсетілетін қызметті алушының "жеке кабинетіне" электронды нысанда көрсетілетін қызметті берушінің уәкілетті тұлғасының ЭЦҚ қолы қойылған лицензияны (қайта ресімделген лицензияны, лицензиялардың көшірмесін) береді – 30 минут.</w:t>
      </w:r>
    </w:p>
    <w:bookmarkEnd w:id="65"/>
    <w:bookmarkStart w:name="z112" w:id="6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w:t>
      </w:r>
      <w:r>
        <w:br/>
      </w:r>
      <w:r>
        <w:rPr>
          <w:rFonts w:ascii="Times New Roman"/>
          <w:b/>
          <w:i w:val="false"/>
          <w:color w:val="000000"/>
        </w:rPr>
        <w:t>тәртібін, сондай-ақ мемлекеттік қызмет көрсету процесінде ақпараттық жүйелерді пайдалану тәртібін сипаттау</w:t>
      </w:r>
    </w:p>
    <w:bookmarkEnd w:id="66"/>
    <w:bookmarkStart w:name="z113" w:id="67"/>
    <w:p>
      <w:pPr>
        <w:spacing w:after="0"/>
        <w:ind w:left="0"/>
        <w:jc w:val="both"/>
      </w:pPr>
      <w:r>
        <w:rPr>
          <w:rFonts w:ascii="Times New Roman"/>
          <w:b w:val="false"/>
          <w:i w:val="false"/>
          <w:color w:val="000000"/>
          <w:sz w:val="28"/>
        </w:rPr>
        <w:t>
      8.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корпорациясына ұсынады.</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(екі)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(авторизациялау үдерісі) енгізуі - 1 (бір)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таңдауы, экранға мемлекеттік қызметті көрсету үшін сұраныс нысаны шығуы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- 2 (екі)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жолдауы - 2 (екі) минут ішінде;</w:t>
      </w:r>
      <w:r>
        <w:br/>
      </w:r>
      <w:r>
        <w:rPr>
          <w:rFonts w:ascii="Times New Roman"/>
          <w:b w:val="false"/>
          <w:i w:val="false"/>
          <w:color w:val="000000"/>
          <w:sz w:val="28"/>
        </w:rPr>
        <w:t xml:space="preserve">
      </w:t>
      </w:r>
      <w:r>
        <w:rPr>
          <w:rFonts w:ascii="Times New Roman"/>
          <w:b w:val="false"/>
          <w:i w:val="false"/>
          <w:color w:val="000000"/>
          <w:sz w:val="28"/>
        </w:rPr>
        <w:t>5) 1 шарт - ЖТ МДҚ көрсетілетін қызметті алушы мәліметтерінің және БНАЖ сенімхат мәліметтерінің бар болуын тексеруі - 1 (бір)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көрсетілетін қызметті алушы мәліметтерінің немесе БНАЖ сенімхат мәліметтерінің болмауына байланысты мәліметтерді алуға мүмкіндіктің жоқтығы туралы хабарламаны қалыптастыруы - 1 (бір)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құжаттарды (көрсетілетін қызметті алушының сұранысын) жолдауы - 1 (бір)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 рәсімдерінің (әрекеттерінің) кезеңділігі мен өтініш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алушының компьютерінің интернет–браузерінде сақталатын (порталда тіркелмеген қызмет алушылар үшін жүзеге асырылады) ЭЦҚ өзіндік тіркеу куәлігінің көмегімен порталда тіркеуді іске асырады;</w:t>
      </w:r>
      <w:r>
        <w:br/>
      </w:r>
      <w:r>
        <w:rPr>
          <w:rFonts w:ascii="Times New Roman"/>
          <w:b w:val="false"/>
          <w:i w:val="false"/>
          <w:color w:val="000000"/>
          <w:sz w:val="28"/>
        </w:rPr>
        <w:t xml:space="preserve">
      </w:t>
      </w:r>
      <w:r>
        <w:rPr>
          <w:rFonts w:ascii="Times New Roman"/>
          <w:b w:val="false"/>
          <w:i w:val="false"/>
          <w:color w:val="000000"/>
          <w:sz w:val="28"/>
        </w:rPr>
        <w:t xml:space="preserve">2) 1-процесс – мемлекеттік көрсетілетін қызметті алу үшін порталға көрсетілетін қызметті алушымен парольді енгізу; </w:t>
      </w:r>
      <w:r>
        <w:br/>
      </w:r>
      <w:r>
        <w:rPr>
          <w:rFonts w:ascii="Times New Roman"/>
          <w:b w:val="false"/>
          <w:i w:val="false"/>
          <w:color w:val="000000"/>
          <w:sz w:val="28"/>
        </w:rPr>
        <w:t xml:space="preserve">
      </w:t>
      </w:r>
      <w:r>
        <w:rPr>
          <w:rFonts w:ascii="Times New Roman"/>
          <w:b w:val="false"/>
          <w:i w:val="false"/>
          <w:color w:val="000000"/>
          <w:sz w:val="28"/>
        </w:rPr>
        <w:t>3) 1-шарт – жеке сәйкестендіру нөмірі мен бизнес–сәйкестендіру нөмірі мен логині арқылы тіркелген көрсетілетін қызметті алушы жөніндегі деректердің түпнұсқалығын порталда тексеру (ЖСН/БСН);</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орын алған бұзушылықтарға байланысты авторизациялаудан бас тарту туралы хабарламаны порталда құрастыру;</w:t>
      </w:r>
      <w:r>
        <w:br/>
      </w:r>
      <w:r>
        <w:rPr>
          <w:rFonts w:ascii="Times New Roman"/>
          <w:b w:val="false"/>
          <w:i w:val="false"/>
          <w:color w:val="000000"/>
          <w:sz w:val="28"/>
        </w:rPr>
        <w:t xml:space="preserve">
      </w:t>
      </w:r>
      <w:r>
        <w:rPr>
          <w:rFonts w:ascii="Times New Roman"/>
          <w:b w:val="false"/>
          <w:i w:val="false"/>
          <w:color w:val="000000"/>
          <w:sz w:val="28"/>
        </w:rPr>
        <w:t>5) 3-процесс – осы регламентте көрсетілген "Е–лицензиялау" мемлекеттік деректер базасының (бұдан әрі – "Е–лицензиялау" МДБ АЖ) ақпараттық жүйесіндегі қызметтерді көрсетілетін қызметті алушымен таңдауы, қажетті құжаттарды электрондық түрде сұрау салу нысанын бекіту арқылы оның құрылымы мен форматты талаптарын есепке ала отырып, көрсетілетін қызметті алушымен нысанды (деректерді енгізу) толтыру және қызмет көрсету үшін сауал нысанын экранға шығару;</w:t>
      </w:r>
      <w:r>
        <w:br/>
      </w:r>
      <w:r>
        <w:rPr>
          <w:rFonts w:ascii="Times New Roman"/>
          <w:b w:val="false"/>
          <w:i w:val="false"/>
          <w:color w:val="000000"/>
          <w:sz w:val="28"/>
        </w:rPr>
        <w:t xml:space="preserve">
      </w:t>
      </w:r>
      <w:r>
        <w:rPr>
          <w:rFonts w:ascii="Times New Roman"/>
          <w:b w:val="false"/>
          <w:i w:val="false"/>
          <w:color w:val="000000"/>
          <w:sz w:val="28"/>
        </w:rPr>
        <w:t>6) 4-процесс – төлеу ЭҮШ қызмет ақысын төлеу, содан кейін бұл ақпарат "Е–лицензиялау" МДБ АЖ түседі;</w:t>
      </w:r>
      <w:r>
        <w:br/>
      </w:r>
      <w:r>
        <w:rPr>
          <w:rFonts w:ascii="Times New Roman"/>
          <w:b w:val="false"/>
          <w:i w:val="false"/>
          <w:color w:val="000000"/>
          <w:sz w:val="28"/>
        </w:rPr>
        <w:t xml:space="preserve">
      </w:t>
      </w:r>
      <w:r>
        <w:rPr>
          <w:rFonts w:ascii="Times New Roman"/>
          <w:b w:val="false"/>
          <w:i w:val="false"/>
          <w:color w:val="000000"/>
          <w:sz w:val="28"/>
        </w:rPr>
        <w:t xml:space="preserve">7) 2-шарт – қызмет көрсету үшін төлеу фактісін "Е-лицензиялау" МДБ АЖ тексеру; </w:t>
      </w:r>
      <w:r>
        <w:br/>
      </w:r>
      <w:r>
        <w:rPr>
          <w:rFonts w:ascii="Times New Roman"/>
          <w:b w:val="false"/>
          <w:i w:val="false"/>
          <w:color w:val="000000"/>
          <w:sz w:val="28"/>
        </w:rPr>
        <w:t xml:space="preserve">
      </w:t>
      </w:r>
      <w:r>
        <w:rPr>
          <w:rFonts w:ascii="Times New Roman"/>
          <w:b w:val="false"/>
          <w:i w:val="false"/>
          <w:color w:val="000000"/>
          <w:sz w:val="28"/>
        </w:rPr>
        <w:t>8) 5-процесс – "Е–лицензиялау" МДБ АЖ қызмет көрсеткені үшін төлемнің жоқ болуына байланысты сұрау салынған қызметтен бас тарту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9) 6-процесс – сауалды куәландыру (қол қою) үшін ЭЦҚ көрсетілетін қызметті алушымен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10) 3-шарт – ЭЦҚ тіркеу куәлігінің әрекет ету мерзімін порталда және тізімде кері шақырып алынған (күшін жою) тіркеу куәліктерінің жоқ болуын, сондай-ақ ЭЦҚ тіркеу куәліктерінде көрсетілген ЖСН/БСН және сауалда көрсетілген ЖСН/БСН арасында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 xml:space="preserve">11) 7–процесс – көрсетілетін қызметті алушының ЭЦҚ түпнұсқалығын растамауға байланысты сұрау салынған қызметтен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12) 8–процесс – қызмет көрсетуге сауалды толтырылған нысанын (енгізілген деректер) көрсетілетін қызметті алушының ЭЦҚ арқылы куәландыру (қол қою); </w:t>
      </w:r>
      <w:r>
        <w:br/>
      </w:r>
      <w:r>
        <w:rPr>
          <w:rFonts w:ascii="Times New Roman"/>
          <w:b w:val="false"/>
          <w:i w:val="false"/>
          <w:color w:val="000000"/>
          <w:sz w:val="28"/>
        </w:rPr>
        <w:t xml:space="preserve">
      </w:t>
      </w:r>
      <w:r>
        <w:rPr>
          <w:rFonts w:ascii="Times New Roman"/>
          <w:b w:val="false"/>
          <w:i w:val="false"/>
          <w:color w:val="000000"/>
          <w:sz w:val="28"/>
        </w:rPr>
        <w:t>13) 9–процесс – "Е–лицензиялау" МДБ АЖ электрондық құжатты тіркеу (көрсетілетін қызметті алушының сауалы) және "Е–лицензиялау" МДБ АЖ сауалды өңдеу;</w:t>
      </w:r>
      <w:r>
        <w:br/>
      </w:r>
      <w:r>
        <w:rPr>
          <w:rFonts w:ascii="Times New Roman"/>
          <w:b w:val="false"/>
          <w:i w:val="false"/>
          <w:color w:val="000000"/>
          <w:sz w:val="28"/>
        </w:rPr>
        <w:t xml:space="preserve">
      </w:t>
      </w:r>
      <w:r>
        <w:rPr>
          <w:rFonts w:ascii="Times New Roman"/>
          <w:b w:val="false"/>
          <w:i w:val="false"/>
          <w:color w:val="000000"/>
          <w:sz w:val="28"/>
        </w:rPr>
        <w:t>14) 4–шарт – көрсетілетін қызметті берушімен көрсетілетін қызметті алушының біліктілік талаптарына және лицензия беру үшін негіздемелерге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15) 10–процесс – "Е–лицензиялау" МДБ АЖ көрсетілетін қызметті алушының деректерінде бұзушылықтарға байланысты сұрау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16) 11–процесс – көрсетілетін қызметті алушымен порталмен қалыптастырылған қызмет (электрондық лицензия, қайта ресімдеу, лицензия түпнұсқаларын беру, қызмет көрсетуден бас тарту туралы дәлелді жауап) нәтижесін алу. Электрондық құжат көрсетілетін қызметті берушінің уәкілетті тұлғасының ЭЦҚ қолданумен қалыптасады.</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көрсетілетін қызмет кезінде іске қосылған ақпараттық жүйелердің функционалды өзара әрекет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"Жолаушыларды облысаралық қалааралық,</w:t>
            </w:r>
            <w:r>
              <w:br/>
            </w:r>
            <w:r>
              <w:rPr>
                <w:rFonts w:ascii="Times New Roman"/>
                <w:b w:val="false"/>
                <w:i w:val="false"/>
                <w:color w:val="000000"/>
                <w:sz w:val="20"/>
              </w:rPr>
              <w:t>ауданаралық (облысішілік, қалааралық)</w:t>
            </w:r>
            <w:r>
              <w:br/>
            </w:r>
            <w:r>
              <w:rPr>
                <w:rFonts w:ascii="Times New Roman"/>
                <w:b w:val="false"/>
                <w:i w:val="false"/>
                <w:color w:val="000000"/>
                <w:sz w:val="20"/>
              </w:rPr>
              <w:t>және халықаралық қатынаста автобустармен,</w:t>
            </w:r>
            <w:r>
              <w:br/>
            </w:r>
            <w:r>
              <w:rPr>
                <w:rFonts w:ascii="Times New Roman"/>
                <w:b w:val="false"/>
                <w:i w:val="false"/>
                <w:color w:val="000000"/>
                <w:sz w:val="20"/>
              </w:rPr>
              <w:t xml:space="preserve">шағын автобустармен тұрақты емес тасымалдау, </w:t>
            </w:r>
            <w:r>
              <w:br/>
            </w:r>
            <w:r>
              <w:rPr>
                <w:rFonts w:ascii="Times New Roman"/>
                <w:b w:val="false"/>
                <w:i w:val="false"/>
                <w:color w:val="000000"/>
                <w:sz w:val="20"/>
              </w:rPr>
              <w:t xml:space="preserve">сондай-ақ жолаушыларды халықаралық </w:t>
            </w:r>
            <w:r>
              <w:br/>
            </w:r>
            <w:r>
              <w:rPr>
                <w:rFonts w:ascii="Times New Roman"/>
                <w:b w:val="false"/>
                <w:i w:val="false"/>
                <w:color w:val="000000"/>
                <w:sz w:val="20"/>
              </w:rPr>
              <w:t xml:space="preserve">қатынаста автобустармен, шағын автобустармен </w:t>
            </w:r>
            <w:r>
              <w:br/>
            </w:r>
            <w:r>
              <w:rPr>
                <w:rFonts w:ascii="Times New Roman"/>
                <w:b w:val="false"/>
                <w:i w:val="false"/>
                <w:color w:val="000000"/>
                <w:sz w:val="20"/>
              </w:rPr>
              <w:t xml:space="preserve">тұрақты тасымалдау қызметімен айналысу </w:t>
            </w:r>
            <w:r>
              <w:br/>
            </w:r>
            <w:r>
              <w:rPr>
                <w:rFonts w:ascii="Times New Roman"/>
                <w:b w:val="false"/>
                <w:i w:val="false"/>
                <w:color w:val="000000"/>
                <w:sz w:val="20"/>
              </w:rPr>
              <w:t>үшін лицензия беру" мемлекеттік көрсетілетін</w:t>
            </w:r>
            <w:r>
              <w:br/>
            </w:r>
            <w:r>
              <w:rPr>
                <w:rFonts w:ascii="Times New Roman"/>
                <w:b w:val="false"/>
                <w:i w:val="false"/>
                <w:color w:val="000000"/>
                <w:sz w:val="20"/>
              </w:rPr>
              <w:t>қызмет регламентіне 1-қосымша</w:t>
            </w:r>
          </w:p>
        </w:tc>
      </w:tr>
    </w:tbl>
    <w:bookmarkStart w:name="z142" w:id="68"/>
    <w:p>
      <w:pPr>
        <w:spacing w:after="0"/>
        <w:ind w:left="0"/>
        <w:jc w:val="left"/>
      </w:pPr>
      <w:r>
        <w:rPr>
          <w:rFonts w:ascii="Times New Roman"/>
          <w:b/>
          <w:i w:val="false"/>
          <w:color w:val="000000"/>
        </w:rPr>
        <w:t xml:space="preserve"> Портал арқылы мемлекеттік көрсетілетін қызметті көрсету кезіндегі функционалдық өзара әрекеттесу диаграммасы</w:t>
      </w:r>
    </w:p>
    <w:bookmarkEnd w:id="68"/>
    <w:bookmarkStart w:name="z143" w:id="69"/>
    <w:p>
      <w:pPr>
        <w:spacing w:after="0"/>
        <w:ind w:left="0"/>
        <w:jc w:val="left"/>
      </w:pPr>
    </w:p>
    <w:bookmarkEnd w:id="69"/>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59200"/>
                    </a:xfrm>
                    <a:prstGeom prst="rect">
                      <a:avLst/>
                    </a:prstGeom>
                  </pic:spPr>
                </pic:pic>
              </a:graphicData>
            </a:graphic>
          </wp:inline>
        </w:drawing>
      </w:r>
    </w:p>
    <w:p>
      <w:pPr>
        <w:spacing w:after="0"/>
        <w:ind w:left="0"/>
        <w:jc w:val="left"/>
      </w:pPr>
      <w:r>
        <w:br/>
      </w:r>
    </w:p>
    <w:bookmarkStart w:name="z144" w:id="70"/>
    <w:p>
      <w:pPr>
        <w:spacing w:after="0"/>
        <w:ind w:left="0"/>
        <w:jc w:val="left"/>
      </w:pPr>
    </w:p>
    <w:bookmarkEnd w:id="70"/>
    <w:p>
      <w:pPr>
        <w:spacing w:after="0"/>
        <w:ind w:left="0"/>
        <w:jc w:val="both"/>
      </w:pPr>
      <w:r>
        <w:drawing>
          <wp:inline distT="0" distB="0" distL="0" distR="0">
            <wp:extent cx="66929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"Жолаушыларды облысаралық қалааралық, </w:t>
            </w:r>
            <w:r>
              <w:br/>
            </w:r>
            <w:r>
              <w:rPr>
                <w:rFonts w:ascii="Times New Roman"/>
                <w:b w:val="false"/>
                <w:i w:val="false"/>
                <w:color w:val="000000"/>
                <w:sz w:val="20"/>
              </w:rPr>
              <w:t xml:space="preserve">ауданаралық (облысішілік, қалааралық) </w:t>
            </w:r>
            <w:r>
              <w:br/>
            </w:r>
            <w:r>
              <w:rPr>
                <w:rFonts w:ascii="Times New Roman"/>
                <w:b w:val="false"/>
                <w:i w:val="false"/>
                <w:color w:val="000000"/>
                <w:sz w:val="20"/>
              </w:rPr>
              <w:t xml:space="preserve">және халықаралық қатынаста автобустармен, </w:t>
            </w:r>
            <w:r>
              <w:br/>
            </w:r>
            <w:r>
              <w:rPr>
                <w:rFonts w:ascii="Times New Roman"/>
                <w:b w:val="false"/>
                <w:i w:val="false"/>
                <w:color w:val="000000"/>
                <w:sz w:val="20"/>
              </w:rPr>
              <w:t xml:space="preserve">шағын автобустармен тұрақты емес тасымалдау, </w:t>
            </w:r>
            <w:r>
              <w:br/>
            </w:r>
            <w:r>
              <w:rPr>
                <w:rFonts w:ascii="Times New Roman"/>
                <w:b w:val="false"/>
                <w:i w:val="false"/>
                <w:color w:val="000000"/>
                <w:sz w:val="20"/>
              </w:rPr>
              <w:t xml:space="preserve">сондай-ақ жолаушыларды халықаралық </w:t>
            </w:r>
            <w:r>
              <w:br/>
            </w:r>
            <w:r>
              <w:rPr>
                <w:rFonts w:ascii="Times New Roman"/>
                <w:b w:val="false"/>
                <w:i w:val="false"/>
                <w:color w:val="000000"/>
                <w:sz w:val="20"/>
              </w:rPr>
              <w:t xml:space="preserve">қатынаста автобустармен, шағын автобустармен </w:t>
            </w:r>
            <w:r>
              <w:br/>
            </w:r>
            <w:r>
              <w:rPr>
                <w:rFonts w:ascii="Times New Roman"/>
                <w:b w:val="false"/>
                <w:i w:val="false"/>
                <w:color w:val="000000"/>
                <w:sz w:val="20"/>
              </w:rPr>
              <w:t xml:space="preserve">тұрақты тасымалдау қызметімен айналысу </w:t>
            </w:r>
            <w:r>
              <w:br/>
            </w:r>
            <w:r>
              <w:rPr>
                <w:rFonts w:ascii="Times New Roman"/>
                <w:b w:val="false"/>
                <w:i w:val="false"/>
                <w:color w:val="000000"/>
                <w:sz w:val="20"/>
              </w:rPr>
              <w:t>үшін лицензия беру" мемлекеттік көрсетілетін</w:t>
            </w:r>
            <w:r>
              <w:br/>
            </w:r>
            <w:r>
              <w:rPr>
                <w:rFonts w:ascii="Times New Roman"/>
                <w:b w:val="false"/>
                <w:i w:val="false"/>
                <w:color w:val="000000"/>
                <w:sz w:val="20"/>
              </w:rPr>
              <w:t>қызмет регламентіне 2-қосымша</w:t>
            </w:r>
          </w:p>
        </w:tc>
      </w:tr>
    </w:tbl>
    <w:bookmarkStart w:name="z146" w:id="71"/>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қызметтің бизнес-процестерінің анықтамалығы</w:t>
      </w:r>
    </w:p>
    <w:bookmarkEnd w:id="71"/>
    <w:bookmarkStart w:name="z147" w:id="72"/>
    <w:p>
      <w:pPr>
        <w:spacing w:after="0"/>
        <w:ind w:left="0"/>
        <w:jc w:val="left"/>
      </w:pPr>
    </w:p>
    <w:bookmarkEnd w:id="72"/>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29300"/>
                    </a:xfrm>
                    <a:prstGeom prst="rect">
                      <a:avLst/>
                    </a:prstGeom>
                  </pic:spPr>
                </pic:pic>
              </a:graphicData>
            </a:graphic>
          </wp:inline>
        </w:drawing>
      </w:r>
    </w:p>
    <w:p>
      <w:pPr>
        <w:spacing w:after="0"/>
        <w:ind w:left="0"/>
        <w:jc w:val="left"/>
      </w:pPr>
      <w:r>
        <w:br/>
      </w:r>
    </w:p>
    <w:bookmarkStart w:name="z148" w:id="73"/>
    <w:p>
      <w:pPr>
        <w:spacing w:after="0"/>
        <w:ind w:left="0"/>
        <w:jc w:val="left"/>
      </w:pPr>
    </w:p>
    <w:bookmarkEnd w:id="73"/>
    <w:p>
      <w:pPr>
        <w:spacing w:after="0"/>
        <w:ind w:left="0"/>
        <w:jc w:val="both"/>
      </w:pPr>
      <w:r>
        <w:drawing>
          <wp:inline distT="0" distB="0" distL="0" distR="0">
            <wp:extent cx="74422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42200" cy="4241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